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D1" w:rsidRPr="00B55CD1" w:rsidRDefault="006F7BC0" w:rsidP="00B55CD1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B55CD1">
        <w:rPr>
          <w:b/>
          <w:sz w:val="32"/>
          <w:szCs w:val="32"/>
        </w:rPr>
        <w:t>BRIGHTSEAT HEALTH CARE ATTENDANCE POLICY</w:t>
      </w:r>
    </w:p>
    <w:p w:rsidR="006F7BC0" w:rsidRPr="00B55CD1" w:rsidRDefault="006F7BC0" w:rsidP="00B55CD1">
      <w:pPr>
        <w:contextualSpacing/>
        <w:jc w:val="center"/>
        <w:rPr>
          <w:b/>
          <w:sz w:val="32"/>
          <w:szCs w:val="32"/>
        </w:rPr>
      </w:pPr>
      <w:r w:rsidRPr="00B55CD1">
        <w:rPr>
          <w:b/>
          <w:sz w:val="32"/>
          <w:szCs w:val="32"/>
        </w:rPr>
        <w:t>CUSTOMER SERVICE DEPARTMENT</w:t>
      </w:r>
    </w:p>
    <w:p w:rsidR="006F7BC0" w:rsidRPr="00B55CD1" w:rsidRDefault="006F7BC0" w:rsidP="006F7BC0">
      <w:pPr>
        <w:rPr>
          <w:sz w:val="32"/>
          <w:szCs w:val="32"/>
        </w:rPr>
      </w:pPr>
    </w:p>
    <w:p w:rsidR="006F7BC0" w:rsidRDefault="006F7BC0" w:rsidP="006F7BC0">
      <w:r>
        <w:t>Regular attendance and punctuality are essential for the smooth operation of this company. We want to establish uniform guidelines that will ensure a consistent and fair approach to solving attendance problems. Therefore, we have developed the following attendance policy.</w:t>
      </w:r>
    </w:p>
    <w:p w:rsidR="006F7BC0" w:rsidRDefault="006F7BC0" w:rsidP="006F7BC0">
      <w:r>
        <w:t>A. Definitions</w:t>
      </w:r>
    </w:p>
    <w:p w:rsidR="006F7BC0" w:rsidRPr="00B55CD1" w:rsidRDefault="006F7BC0" w:rsidP="006F7BC0">
      <w:r>
        <w:t xml:space="preserve">1) </w:t>
      </w:r>
      <w:r w:rsidRPr="00B55CD1">
        <w:rPr>
          <w:b/>
          <w:sz w:val="28"/>
          <w:szCs w:val="28"/>
          <w:u w:val="single"/>
        </w:rPr>
        <w:t>Incident</w:t>
      </w:r>
      <w:r w:rsidRPr="00B55CD1">
        <w:rPr>
          <w:b/>
          <w:sz w:val="28"/>
          <w:szCs w:val="28"/>
        </w:rPr>
        <w:t>:</w:t>
      </w:r>
      <w:r w:rsidRPr="00B55CD1">
        <w:t xml:space="preserve">     An incident is a term used to tabulate deviations from a perfect attendance record.</w:t>
      </w:r>
    </w:p>
    <w:p w:rsidR="006F7BC0" w:rsidRDefault="006F7BC0" w:rsidP="006F7BC0">
      <w:r w:rsidRPr="00B55CD1">
        <w:t xml:space="preserve">2) </w:t>
      </w:r>
      <w:r w:rsidRPr="00B55CD1">
        <w:rPr>
          <w:b/>
          <w:sz w:val="24"/>
          <w:szCs w:val="24"/>
          <w:u w:val="single"/>
        </w:rPr>
        <w:t>Perfect attendance</w:t>
      </w:r>
      <w:r>
        <w:t>:   No absences or tardiness within any twelve (12) month period.</w:t>
      </w:r>
    </w:p>
    <w:p w:rsidR="006F7BC0" w:rsidRDefault="006F7BC0" w:rsidP="006F7BC0">
      <w:r>
        <w:t xml:space="preserve">3) </w:t>
      </w:r>
      <w:r w:rsidRPr="00B55CD1">
        <w:rPr>
          <w:b/>
          <w:sz w:val="28"/>
          <w:szCs w:val="28"/>
          <w:u w:val="single"/>
        </w:rPr>
        <w:t>Absence:</w:t>
      </w:r>
      <w:r>
        <w:t xml:space="preserve">     An absence from work is defined as the failure of any employee to report to work when scheduled.</w:t>
      </w:r>
    </w:p>
    <w:p w:rsidR="006F7BC0" w:rsidRDefault="006F7BC0" w:rsidP="006F7BC0">
      <w:r>
        <w:t>This applies to any assignment, be it a regular shift, overtime work, work related meetings, lunch, etc. One day of absence will be considered one (1) incident. A second day of absence is considered a second incident, and so on. If, however, a physician releases the employee from work in writing, the entire time of absence is only counted as one (1) incident.</w:t>
      </w:r>
      <w:r w:rsidR="00B55CD1">
        <w:t xml:space="preserve">  </w:t>
      </w:r>
    </w:p>
    <w:p w:rsidR="006F7BC0" w:rsidRDefault="006F7BC0" w:rsidP="006F7BC0">
      <w:r>
        <w:t>4</w:t>
      </w:r>
      <w:r w:rsidRPr="00B55CD1">
        <w:rPr>
          <w:b/>
          <w:sz w:val="24"/>
          <w:szCs w:val="24"/>
          <w:u w:val="single"/>
        </w:rPr>
        <w:t>) Tardy:</w:t>
      </w:r>
      <w:r>
        <w:t xml:space="preserve">      Tardiness occurs when an employee is not present, and ready to begin working, at his/her workstation at their scheduled time. Tardiness also occurs when an employee leaves work prior to the </w:t>
      </w:r>
      <w:proofErr w:type="gramStart"/>
      <w:r>
        <w:t>end  of</w:t>
      </w:r>
      <w:proofErr w:type="gramEnd"/>
      <w:r>
        <w:t xml:space="preserve"> their scheduled shift without prior approval. </w:t>
      </w:r>
    </w:p>
    <w:p w:rsidR="006F7BC0" w:rsidRDefault="006F7BC0" w:rsidP="006F7BC0">
      <w:r>
        <w:t xml:space="preserve">5) </w:t>
      </w:r>
      <w:r w:rsidRPr="00B55CD1">
        <w:rPr>
          <w:b/>
          <w:sz w:val="24"/>
          <w:szCs w:val="24"/>
          <w:u w:val="single"/>
        </w:rPr>
        <w:t>No Call/No Show:</w:t>
      </w:r>
      <w:r>
        <w:t xml:space="preserve">      Employees must report their absence each day; failure to do so is considered a no call/no show. Also, failure to report one’s absence at least one hour prior to the start of the scheduled shift will be regarded as a no call/no show which is considered grounds for termination of employment.</w:t>
      </w:r>
    </w:p>
    <w:p w:rsidR="00B55CD1" w:rsidRDefault="00B55CD1" w:rsidP="006F7BC0">
      <w:pPr>
        <w:rPr>
          <w:sz w:val="24"/>
          <w:szCs w:val="24"/>
        </w:rPr>
      </w:pPr>
      <w:r>
        <w:t xml:space="preserve">6) </w:t>
      </w:r>
      <w:r w:rsidRPr="00B55CD1">
        <w:rPr>
          <w:b/>
          <w:sz w:val="24"/>
          <w:szCs w:val="24"/>
          <w:u w:val="single"/>
        </w:rPr>
        <w:t>Documentation: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signed physician’s note is required for all doctor’s appointments. </w:t>
      </w:r>
    </w:p>
    <w:p w:rsidR="00B55CD1" w:rsidRDefault="00B55CD1" w:rsidP="006F7BC0">
      <w:pPr>
        <w:rPr>
          <w:sz w:val="24"/>
          <w:szCs w:val="24"/>
        </w:rPr>
      </w:pPr>
    </w:p>
    <w:p w:rsidR="00B55CD1" w:rsidRPr="0027510F" w:rsidRDefault="00B55CD1" w:rsidP="006F7BC0">
      <w:pPr>
        <w:rPr>
          <w:sz w:val="24"/>
          <w:szCs w:val="24"/>
        </w:rPr>
      </w:pPr>
      <w:r>
        <w:rPr>
          <w:sz w:val="24"/>
          <w:szCs w:val="24"/>
        </w:rPr>
        <w:t>(7</w:t>
      </w:r>
      <w:r w:rsidRPr="00B55CD1">
        <w:rPr>
          <w:b/>
          <w:sz w:val="24"/>
          <w:szCs w:val="24"/>
          <w:u w:val="single"/>
        </w:rPr>
        <w:t xml:space="preserve">) </w:t>
      </w:r>
      <w:proofErr w:type="gramStart"/>
      <w:r w:rsidRPr="00B55CD1">
        <w:rPr>
          <w:b/>
          <w:sz w:val="24"/>
          <w:szCs w:val="24"/>
          <w:u w:val="single"/>
        </w:rPr>
        <w:t>FMLA</w:t>
      </w:r>
      <w:r w:rsidR="0027510F">
        <w:rPr>
          <w:b/>
          <w:sz w:val="24"/>
          <w:szCs w:val="24"/>
          <w:u w:val="single"/>
        </w:rPr>
        <w:t xml:space="preserve"> </w:t>
      </w:r>
      <w:r w:rsidR="0027510F">
        <w:rPr>
          <w:b/>
          <w:sz w:val="24"/>
          <w:szCs w:val="24"/>
        </w:rPr>
        <w:t xml:space="preserve"> Family</w:t>
      </w:r>
      <w:proofErr w:type="gramEnd"/>
      <w:r w:rsidR="0027510F">
        <w:rPr>
          <w:b/>
          <w:sz w:val="24"/>
          <w:szCs w:val="24"/>
        </w:rPr>
        <w:t xml:space="preserve"> Medical Leave Act: </w:t>
      </w:r>
      <w:r w:rsidR="0027510F">
        <w:rPr>
          <w:sz w:val="24"/>
          <w:szCs w:val="24"/>
        </w:rPr>
        <w:t xml:space="preserve"> A signed FMLA packet is required by a treating physician for any ongoing medical treatment for all employees with chronic medical conditions or who are caretakers for family members with chronic or terminal illnesses. </w:t>
      </w:r>
    </w:p>
    <w:p w:rsidR="006F7BC0" w:rsidRDefault="006F7BC0" w:rsidP="006F7BC0"/>
    <w:p w:rsidR="006F7BC0" w:rsidRDefault="006F7BC0" w:rsidP="006F7BC0">
      <w:r>
        <w:t>Exception: Vacation, paid holidays, jury duty, paid funeral leave, job related injuries, lack of work, military leave, and</w:t>
      </w:r>
      <w:r w:rsidR="00B55CD1">
        <w:t xml:space="preserve"> </w:t>
      </w:r>
      <w:r>
        <w:t>lay-off will not count as incidents. Pre-approved time off request and pre-approved leaves of absence will not count as incidents.</w:t>
      </w:r>
    </w:p>
    <w:p w:rsidR="006F7BC0" w:rsidRDefault="006F7BC0" w:rsidP="006F7BC0">
      <w:r>
        <w:lastRenderedPageBreak/>
        <w:t>Any employee who fails to call in and/or report to work for two (2) consecutive workdays is VOLUNTARILY terminating their employment.</w:t>
      </w:r>
    </w:p>
    <w:p w:rsidR="006F7BC0" w:rsidRDefault="006F7BC0" w:rsidP="006F7BC0">
      <w:r>
        <w:t xml:space="preserve">B. Reporting Requirements: Employees must notify their supervisor at </w:t>
      </w:r>
      <w:proofErr w:type="gramStart"/>
      <w:r>
        <w:t>least</w:t>
      </w:r>
      <w:r w:rsidR="00B55CD1">
        <w:t>(</w:t>
      </w:r>
      <w:proofErr w:type="gramEnd"/>
      <w:r w:rsidR="00B55CD1">
        <w:t>1) hour</w:t>
      </w:r>
      <w:r>
        <w:t xml:space="preserve"> prior to the start of their scheduled shift if they are going to be absent or late.</w:t>
      </w:r>
    </w:p>
    <w:p w:rsidR="006F7BC0" w:rsidRDefault="006F7BC0" w:rsidP="006F7BC0">
      <w:r>
        <w:t>C. Guidelines for Attendance Control: Based on the number of incidents in a twelve-month rolling period, an employee will be subject to disciplinary action under the following guidelines:</w:t>
      </w:r>
    </w:p>
    <w:p w:rsidR="006F7BC0" w:rsidRDefault="006F7BC0" w:rsidP="006F7BC0">
      <w:r>
        <w:t>1) Two incidents in any 30-day calendar period result in a documented Friendly Reminder.</w:t>
      </w:r>
    </w:p>
    <w:p w:rsidR="006F7BC0" w:rsidRDefault="006F7BC0" w:rsidP="006F7BC0">
      <w:r>
        <w:t>2) Three incidents in any 60-day calendar period result in a documented Verbal Warning.</w:t>
      </w:r>
    </w:p>
    <w:p w:rsidR="006F7BC0" w:rsidRDefault="006F7BC0" w:rsidP="006F7BC0">
      <w:r>
        <w:t>3) Two additional incidents within the next 90-day calendar period, following the verbal warning, will result in a Written Warning.</w:t>
      </w:r>
    </w:p>
    <w:p w:rsidR="005307B8" w:rsidRDefault="006F7BC0" w:rsidP="006F7BC0">
      <w:r>
        <w:t>4) Any additional (full) incidents within the next six months after the written warning will result of termination of employment.</w:t>
      </w:r>
    </w:p>
    <w:p w:rsidR="00B55CD1" w:rsidRDefault="00B55CD1" w:rsidP="006F7BC0"/>
    <w:p w:rsidR="00B55CD1" w:rsidRDefault="00B55CD1" w:rsidP="006F7BC0"/>
    <w:p w:rsidR="00B55CD1" w:rsidRDefault="00B55CD1" w:rsidP="006F7BC0">
      <w:r>
        <w:t>EMPLOYEE SIGNATURE: _____________________________________</w:t>
      </w:r>
    </w:p>
    <w:p w:rsidR="00B55CD1" w:rsidRDefault="00B55CD1" w:rsidP="006F7BC0"/>
    <w:p w:rsidR="00B55CD1" w:rsidRDefault="00B55CD1" w:rsidP="006F7BC0">
      <w:r>
        <w:t>MANAGER’S SIGNATURE: ____________________________________________</w:t>
      </w:r>
    </w:p>
    <w:sectPr w:rsidR="00B55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C0"/>
    <w:rsid w:val="0027510F"/>
    <w:rsid w:val="005307B8"/>
    <w:rsid w:val="006F7BC0"/>
    <w:rsid w:val="00B55CD1"/>
    <w:rsid w:val="00D4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2015-04-06T12:07:00Z</cp:lastPrinted>
  <dcterms:created xsi:type="dcterms:W3CDTF">2015-04-06T12:23:00Z</dcterms:created>
  <dcterms:modified xsi:type="dcterms:W3CDTF">2015-04-06T12:23:00Z</dcterms:modified>
</cp:coreProperties>
</file>