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EA9C" w14:textId="77777777" w:rsidR="002C0366" w:rsidRPr="002C0366" w:rsidRDefault="002C0366" w:rsidP="002C036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fldChar w:fldCharType="begin"/>
      </w:r>
      <w:r w:rsidRPr="002C0366">
        <w:rPr>
          <w:rFonts w:ascii="Trebuchet MS" w:eastAsia="Times New Roman" w:hAnsi="Trebuchet MS" w:cs="Times New Roman"/>
          <w:color w:val="000000"/>
          <w:kern w:val="0"/>
          <w:sz w:val="27"/>
          <w:szCs w:val="27"/>
          <w14:ligatures w14:val="none"/>
        </w:rPr>
        <w:instrText>HYPERLINK "https://www.postjobfree.com/resume/adzxoo/azure-devops-architect-framingham-ma"</w:instrText>
      </w:r>
      <w:r w:rsidRPr="002C0366">
        <w:rPr>
          <w:rFonts w:ascii="Trebuchet MS" w:eastAsia="Times New Roman" w:hAnsi="Trebuchet MS" w:cs="Times New Roman"/>
          <w:color w:val="000000"/>
          <w:kern w:val="0"/>
          <w:sz w:val="27"/>
          <w:szCs w:val="27"/>
          <w14:ligatures w14:val="none"/>
        </w:rPr>
      </w:r>
      <w:r w:rsidRPr="002C0366">
        <w:rPr>
          <w:rFonts w:ascii="Trebuchet MS" w:eastAsia="Times New Roman" w:hAnsi="Trebuchet MS" w:cs="Times New Roman"/>
          <w:color w:val="000000"/>
          <w:kern w:val="0"/>
          <w:sz w:val="27"/>
          <w:szCs w:val="27"/>
          <w14:ligatures w14:val="none"/>
        </w:rPr>
        <w:fldChar w:fldCharType="separate"/>
      </w:r>
      <w:r w:rsidRPr="002C0366">
        <w:rPr>
          <w:rFonts w:ascii="Trebuchet MS" w:eastAsia="Times New Roman" w:hAnsi="Trebuchet MS" w:cs="Times New Roman"/>
          <w:b/>
          <w:bCs/>
          <w:color w:val="0000CC"/>
          <w:kern w:val="0"/>
          <w:sz w:val="36"/>
          <w:szCs w:val="36"/>
          <w:u w:val="single"/>
          <w14:ligatures w14:val="none"/>
        </w:rPr>
        <w:t>Azure DevOps Architect</w:t>
      </w:r>
      <w:r w:rsidRPr="002C0366">
        <w:rPr>
          <w:rFonts w:ascii="Trebuchet MS" w:eastAsia="Times New Roman" w:hAnsi="Trebuchet MS" w:cs="Times New Roman"/>
          <w:color w:val="000000"/>
          <w:kern w:val="0"/>
          <w:sz w:val="27"/>
          <w:szCs w:val="27"/>
          <w14:ligatures w14:val="none"/>
        </w:rPr>
        <w:fldChar w:fldCharType="end"/>
      </w:r>
    </w:p>
    <w:p w14:paraId="5C6455D6" w14:textId="77777777" w:rsidR="002C0366" w:rsidRPr="002C0366" w:rsidRDefault="002C0366" w:rsidP="002C036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C0366">
        <w:rPr>
          <w:rFonts w:ascii="Trebuchet MS" w:eastAsia="Times New Roman" w:hAnsi="Trebuchet MS" w:cs="Times New Roman"/>
          <w:b/>
          <w:bCs/>
          <w:color w:val="000000"/>
          <w:kern w:val="0"/>
          <w:sz w:val="24"/>
          <w:szCs w:val="24"/>
          <w14:ligatures w14:val="none"/>
        </w:rPr>
        <w:t>Location:</w:t>
      </w:r>
      <w:r w:rsidRPr="002C0366">
        <w:rPr>
          <w:rFonts w:ascii="Trebuchet MS" w:eastAsia="Times New Roman" w:hAnsi="Trebuchet MS" w:cs="Times New Roman"/>
          <w:color w:val="000000"/>
          <w:kern w:val="0"/>
          <w:sz w:val="27"/>
          <w:szCs w:val="27"/>
          <w14:ligatures w14:val="none"/>
        </w:rPr>
        <w:t>Framingham</w:t>
      </w:r>
      <w:proofErr w:type="spellEnd"/>
      <w:proofErr w:type="gramEnd"/>
      <w:r w:rsidRPr="002C0366">
        <w:rPr>
          <w:rFonts w:ascii="Trebuchet MS" w:eastAsia="Times New Roman" w:hAnsi="Trebuchet MS" w:cs="Times New Roman"/>
          <w:color w:val="000000"/>
          <w:kern w:val="0"/>
          <w:sz w:val="27"/>
          <w:szCs w:val="27"/>
          <w14:ligatures w14:val="none"/>
        </w:rPr>
        <w:t>, MA, 01701</w:t>
      </w:r>
    </w:p>
    <w:p w14:paraId="103DD3A1" w14:textId="77777777" w:rsidR="002C0366" w:rsidRPr="002C0366" w:rsidRDefault="002C0366" w:rsidP="002C036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C0366">
        <w:rPr>
          <w:rFonts w:ascii="Trebuchet MS" w:eastAsia="Times New Roman" w:hAnsi="Trebuchet MS" w:cs="Times New Roman"/>
          <w:b/>
          <w:bCs/>
          <w:color w:val="000000"/>
          <w:kern w:val="0"/>
          <w:sz w:val="24"/>
          <w:szCs w:val="24"/>
          <w14:ligatures w14:val="none"/>
        </w:rPr>
        <w:t>Posted:</w:t>
      </w:r>
      <w:r w:rsidRPr="002C0366">
        <w:rPr>
          <w:rFonts w:ascii="Trebuchet MS" w:eastAsia="Times New Roman" w:hAnsi="Trebuchet MS" w:cs="Times New Roman"/>
          <w:color w:val="000000"/>
          <w:kern w:val="0"/>
          <w:sz w:val="27"/>
          <w:szCs w:val="27"/>
          <w14:ligatures w14:val="none"/>
        </w:rPr>
        <w:t>October</w:t>
      </w:r>
      <w:proofErr w:type="spellEnd"/>
      <w:proofErr w:type="gramEnd"/>
      <w:r w:rsidRPr="002C0366">
        <w:rPr>
          <w:rFonts w:ascii="Trebuchet MS" w:eastAsia="Times New Roman" w:hAnsi="Trebuchet MS" w:cs="Times New Roman"/>
          <w:color w:val="000000"/>
          <w:kern w:val="0"/>
          <w:sz w:val="27"/>
          <w:szCs w:val="27"/>
          <w14:ligatures w14:val="none"/>
        </w:rPr>
        <w:t xml:space="preserve"> 16, 2023</w:t>
      </w:r>
    </w:p>
    <w:p w14:paraId="2EEC75A5" w14:textId="77777777" w:rsidR="002C0366" w:rsidRPr="002C0366" w:rsidRDefault="002C0366" w:rsidP="002C036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C0366">
        <w:rPr>
          <w:rFonts w:ascii="Trebuchet MS" w:eastAsia="Times New Roman" w:hAnsi="Trebuchet MS" w:cs="Times New Roman"/>
          <w:b/>
          <w:bCs/>
          <w:color w:val="000000"/>
          <w:kern w:val="0"/>
          <w:sz w:val="24"/>
          <w:szCs w:val="24"/>
          <w14:ligatures w14:val="none"/>
        </w:rPr>
        <w:t>Contact Info:</w:t>
      </w:r>
    </w:p>
    <w:p w14:paraId="406A1096" w14:textId="77777777" w:rsidR="002C0366" w:rsidRPr="002C0366" w:rsidRDefault="002C0366" w:rsidP="002C036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C0366">
          <w:rPr>
            <w:rFonts w:ascii="Trebuchet MS" w:eastAsia="Times New Roman" w:hAnsi="Trebuchet MS" w:cs="Times New Roman"/>
            <w:color w:val="0000CC"/>
            <w:kern w:val="0"/>
            <w:sz w:val="27"/>
            <w:szCs w:val="27"/>
            <w:u w:val="single"/>
            <w14:ligatures w14:val="none"/>
          </w:rPr>
          <w:t>vickynavv071@gmail.com</w:t>
        </w:r>
      </w:hyperlink>
    </w:p>
    <w:p w14:paraId="400B1592" w14:textId="77777777" w:rsidR="002C0366" w:rsidRPr="002C0366" w:rsidRDefault="002C0366" w:rsidP="002C036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2C0366">
          <w:rPr>
            <w:rFonts w:ascii="Trebuchet MS" w:eastAsia="Times New Roman" w:hAnsi="Trebuchet MS" w:cs="Times New Roman"/>
            <w:color w:val="0000CC"/>
            <w:kern w:val="0"/>
            <w:sz w:val="2"/>
            <w:szCs w:val="2"/>
            <w:u w:val="single"/>
            <w14:ligatures w14:val="none"/>
          </w:rPr>
          <w:t>pdf</w:t>
        </w:r>
      </w:hyperlink>
      <w:r w:rsidRPr="002C0366">
        <w:rPr>
          <w:rFonts w:ascii="Trebuchet MS" w:eastAsia="Times New Roman" w:hAnsi="Trebuchet MS" w:cs="Times New Roman"/>
          <w:color w:val="000000"/>
          <w:kern w:val="0"/>
          <w:sz w:val="27"/>
          <w:szCs w:val="27"/>
          <w14:ligatures w14:val="none"/>
        </w:rPr>
        <w:t> </w:t>
      </w:r>
      <w:hyperlink r:id="rId6" w:tooltip="Download Docx File" w:history="1">
        <w:r w:rsidRPr="002C0366">
          <w:rPr>
            <w:rFonts w:ascii="Trebuchet MS" w:eastAsia="Times New Roman" w:hAnsi="Trebuchet MS" w:cs="Times New Roman"/>
            <w:color w:val="0000CC"/>
            <w:kern w:val="0"/>
            <w:sz w:val="2"/>
            <w:szCs w:val="2"/>
            <w:u w:val="single"/>
            <w14:ligatures w14:val="none"/>
          </w:rPr>
          <w:t>docx</w:t>
        </w:r>
      </w:hyperlink>
      <w:r w:rsidRPr="002C0366">
        <w:rPr>
          <w:rFonts w:ascii="Trebuchet MS" w:eastAsia="Times New Roman" w:hAnsi="Trebuchet MS" w:cs="Times New Roman"/>
          <w:color w:val="000000"/>
          <w:kern w:val="0"/>
          <w:sz w:val="27"/>
          <w:szCs w:val="27"/>
          <w14:ligatures w14:val="none"/>
        </w:rPr>
        <w:t> </w:t>
      </w:r>
      <w:proofErr w:type="spellStart"/>
      <w:r w:rsidRPr="002C0366">
        <w:rPr>
          <w:rFonts w:ascii="Trebuchet MS" w:eastAsia="Times New Roman" w:hAnsi="Trebuchet MS" w:cs="Times New Roman"/>
          <w:color w:val="000000"/>
          <w:kern w:val="0"/>
          <w:sz w:val="27"/>
          <w:szCs w:val="27"/>
          <w14:ligatures w14:val="none"/>
        </w:rPr>
        <w:fldChar w:fldCharType="begin"/>
      </w:r>
      <w:r w:rsidRPr="002C0366">
        <w:rPr>
          <w:rFonts w:ascii="Trebuchet MS" w:eastAsia="Times New Roman" w:hAnsi="Trebuchet MS" w:cs="Times New Roman"/>
          <w:color w:val="000000"/>
          <w:kern w:val="0"/>
          <w:sz w:val="27"/>
          <w:szCs w:val="27"/>
          <w14:ligatures w14:val="none"/>
        </w:rPr>
        <w:instrText>HYPERLINK "https://www.postjobfree.com/resume-download/adzxoo?output=txt" \o "Download Text File"</w:instrText>
      </w:r>
      <w:r w:rsidRPr="002C0366">
        <w:rPr>
          <w:rFonts w:ascii="Trebuchet MS" w:eastAsia="Times New Roman" w:hAnsi="Trebuchet MS" w:cs="Times New Roman"/>
          <w:color w:val="000000"/>
          <w:kern w:val="0"/>
          <w:sz w:val="27"/>
          <w:szCs w:val="27"/>
          <w14:ligatures w14:val="none"/>
        </w:rPr>
      </w:r>
      <w:r w:rsidRPr="002C0366">
        <w:rPr>
          <w:rFonts w:ascii="Trebuchet MS" w:eastAsia="Times New Roman" w:hAnsi="Trebuchet MS" w:cs="Times New Roman"/>
          <w:color w:val="000000"/>
          <w:kern w:val="0"/>
          <w:sz w:val="27"/>
          <w:szCs w:val="27"/>
          <w14:ligatures w14:val="none"/>
        </w:rPr>
        <w:fldChar w:fldCharType="separate"/>
      </w:r>
      <w:r w:rsidRPr="002C0366">
        <w:rPr>
          <w:rFonts w:ascii="Trebuchet MS" w:eastAsia="Times New Roman" w:hAnsi="Trebuchet MS" w:cs="Times New Roman"/>
          <w:color w:val="0000CC"/>
          <w:kern w:val="0"/>
          <w:sz w:val="2"/>
          <w:szCs w:val="2"/>
          <w:u w:val="single"/>
          <w14:ligatures w14:val="none"/>
        </w:rPr>
        <w:t>txt</w:t>
      </w:r>
      <w:r w:rsidRPr="002C0366">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2C036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C036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4475C08" w14:textId="77777777" w:rsidR="002C0366" w:rsidRPr="002C0366" w:rsidRDefault="002C0366" w:rsidP="002C0366">
      <w:pPr>
        <w:pBdr>
          <w:bottom w:val="single" w:sz="6" w:space="1" w:color="auto"/>
        </w:pBdr>
        <w:spacing w:after="0" w:line="240" w:lineRule="auto"/>
        <w:jc w:val="center"/>
        <w:rPr>
          <w:rFonts w:ascii="Arial" w:eastAsia="Times New Roman" w:hAnsi="Arial" w:cs="Arial"/>
          <w:vanish/>
          <w:kern w:val="0"/>
          <w:sz w:val="16"/>
          <w:szCs w:val="16"/>
          <w14:ligatures w14:val="none"/>
        </w:rPr>
      </w:pPr>
      <w:r w:rsidRPr="002C0366">
        <w:rPr>
          <w:rFonts w:ascii="Arial" w:eastAsia="Times New Roman" w:hAnsi="Arial" w:cs="Arial"/>
          <w:vanish/>
          <w:kern w:val="0"/>
          <w:sz w:val="16"/>
          <w:szCs w:val="16"/>
          <w14:ligatures w14:val="none"/>
        </w:rPr>
        <w:t>Top of Form</w:t>
      </w:r>
    </w:p>
    <w:p w14:paraId="40A25827" w14:textId="77777777" w:rsidR="002C0366" w:rsidRPr="002C0366" w:rsidRDefault="002C0366" w:rsidP="002C0366">
      <w:pPr>
        <w:spacing w:after="135"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Your Email: </w:t>
      </w:r>
      <w:r w:rsidRPr="002C0366">
        <w:rPr>
          <w:rFonts w:ascii="Trebuchet MS" w:eastAsia="Times New Roman" w:hAnsi="Trebuchet MS" w:cs="Times New Roman"/>
          <w:color w:val="000000"/>
          <w:kern w:val="0"/>
          <w:sz w:val="24"/>
          <w:szCs w:val="24"/>
          <w14:ligatures w14:val="none"/>
        </w:rPr>
        <w:t>cs@advanceqt.com</w:t>
      </w:r>
      <w:r w:rsidRPr="002C0366">
        <w:rPr>
          <w:rFonts w:ascii="Trebuchet MS" w:eastAsia="Times New Roman" w:hAnsi="Trebuchet MS" w:cs="Times New Roman"/>
          <w:color w:val="000000"/>
          <w:kern w:val="0"/>
          <w:sz w:val="27"/>
          <w:szCs w:val="27"/>
          <w14:ligatures w14:val="none"/>
        </w:rPr>
        <w:t> </w:t>
      </w:r>
      <w:hyperlink r:id="rId8" w:history="1">
        <w:r w:rsidRPr="002C0366">
          <w:rPr>
            <w:rFonts w:ascii="Trebuchet MS" w:eastAsia="Times New Roman" w:hAnsi="Trebuchet MS" w:cs="Times New Roman"/>
            <w:color w:val="0000CC"/>
            <w:kern w:val="0"/>
            <w:sz w:val="24"/>
            <w:szCs w:val="24"/>
            <w:u w:val="single"/>
            <w14:ligatures w14:val="none"/>
          </w:rPr>
          <w:t>change email</w:t>
        </w:r>
      </w:hyperlink>
    </w:p>
    <w:p w14:paraId="2F1CA151" w14:textId="77777777" w:rsidR="002C0366" w:rsidRPr="002C0366" w:rsidRDefault="002C0366" w:rsidP="002C036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C0366">
        <w:rPr>
          <w:rFonts w:ascii="Trebuchet MS" w:eastAsia="Times New Roman" w:hAnsi="Trebuchet MS" w:cs="Times New Roman"/>
          <w:b/>
          <w:bCs/>
          <w:color w:val="000000"/>
          <w:kern w:val="0"/>
          <w:sz w:val="24"/>
          <w:szCs w:val="24"/>
          <w14:ligatures w14:val="none"/>
        </w:rPr>
        <w:t>Subject:</w:t>
      </w:r>
      <w:r w:rsidRPr="002C0366">
        <w:rPr>
          <w:rFonts w:ascii="Trebuchet MS" w:eastAsia="Times New Roman" w:hAnsi="Trebuchet MS" w:cs="Times New Roman"/>
          <w:color w:val="000000"/>
          <w:kern w:val="0"/>
          <w:sz w:val="27"/>
          <w:szCs w:val="27"/>
          <w14:ligatures w14:val="none"/>
        </w:rPr>
        <w:t>Response</w:t>
      </w:r>
      <w:proofErr w:type="spellEnd"/>
      <w:proofErr w:type="gramEnd"/>
      <w:r w:rsidRPr="002C0366">
        <w:rPr>
          <w:rFonts w:ascii="Trebuchet MS" w:eastAsia="Times New Roman" w:hAnsi="Trebuchet MS" w:cs="Times New Roman"/>
          <w:color w:val="000000"/>
          <w:kern w:val="0"/>
          <w:sz w:val="27"/>
          <w:szCs w:val="27"/>
          <w14:ligatures w14:val="none"/>
        </w:rPr>
        <w:t xml:space="preserve"> to your resume Azure DevOps Architect</w:t>
      </w:r>
    </w:p>
    <w:p w14:paraId="78656F66" w14:textId="122A5055" w:rsidR="002C0366" w:rsidRPr="002C0366" w:rsidRDefault="002C0366" w:rsidP="002C0366">
      <w:pPr>
        <w:spacing w:after="135"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Message </w:t>
      </w:r>
      <w:r w:rsidRPr="002C0366">
        <w:rPr>
          <w:rFonts w:ascii="Trebuchet MS" w:eastAsia="Times New Roman" w:hAnsi="Trebuchet MS" w:cs="Times New Roman"/>
          <w:color w:val="000000"/>
          <w:kern w:val="0"/>
          <w:sz w:val="27"/>
          <w:szCs w:val="27"/>
          <w14:ligatures w14:val="none"/>
        </w:rPr>
        <w:object w:dxaOrig="225" w:dyaOrig="225" w14:anchorId="1D493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666F8720" w14:textId="03AF5FAC" w:rsidR="002C0366" w:rsidRPr="002C0366" w:rsidRDefault="002C0366" w:rsidP="002C0366">
      <w:pPr>
        <w:spacing w:after="135"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Job Description (optional) </w:t>
      </w:r>
      <w:r w:rsidRPr="002C0366">
        <w:rPr>
          <w:rFonts w:ascii="Trebuchet MS" w:eastAsia="Times New Roman" w:hAnsi="Trebuchet MS" w:cs="Times New Roman"/>
          <w:color w:val="000000"/>
          <w:kern w:val="0"/>
          <w:sz w:val="27"/>
          <w:szCs w:val="27"/>
          <w14:ligatures w14:val="none"/>
        </w:rPr>
        <w:object w:dxaOrig="225" w:dyaOrig="225" w14:anchorId="1DD40A8F">
          <v:shape id="_x0000_i1032" type="#_x0000_t75" style="width:99.75pt;height:39.75pt" o:ole="">
            <v:imagedata r:id="rId9" o:title=""/>
          </v:shape>
          <w:control r:id="rId11" w:name="DefaultOcxName1" w:shapeid="_x0000_i1032"/>
        </w:object>
      </w:r>
    </w:p>
    <w:p w14:paraId="5F9FC631" w14:textId="2B60D2DD" w:rsidR="002C0366" w:rsidRPr="002C0366" w:rsidRDefault="002C0366" w:rsidP="002C0366">
      <w:pPr>
        <w:spacing w:after="0" w:line="240" w:lineRule="auto"/>
        <w:jc w:val="center"/>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br/>
      </w:r>
      <w:r w:rsidRPr="002C0366">
        <w:rPr>
          <w:rFonts w:ascii="Trebuchet MS" w:eastAsia="Times New Roman" w:hAnsi="Trebuchet MS" w:cs="Times New Roman"/>
          <w:color w:val="000000"/>
          <w:kern w:val="0"/>
          <w:sz w:val="27"/>
          <w:szCs w:val="27"/>
          <w14:ligatures w14:val="none"/>
        </w:rPr>
        <w:object w:dxaOrig="225" w:dyaOrig="225" w14:anchorId="6AA5CED0">
          <v:shape id="_x0000_i1031" type="#_x0000_t75" style="width:31.5pt;height:22.5pt" o:ole="">
            <v:imagedata r:id="rId12" o:title=""/>
          </v:shape>
          <w:control r:id="rId13" w:name="DefaultOcxName2" w:shapeid="_x0000_i1031"/>
        </w:object>
      </w:r>
    </w:p>
    <w:p w14:paraId="0F833167" w14:textId="77777777" w:rsidR="002C0366" w:rsidRPr="002C0366" w:rsidRDefault="002C0366" w:rsidP="002C0366">
      <w:pPr>
        <w:pBdr>
          <w:top w:val="single" w:sz="6" w:space="1" w:color="auto"/>
        </w:pBdr>
        <w:spacing w:after="0" w:line="240" w:lineRule="auto"/>
        <w:jc w:val="center"/>
        <w:rPr>
          <w:rFonts w:ascii="Arial" w:eastAsia="Times New Roman" w:hAnsi="Arial" w:cs="Arial"/>
          <w:vanish/>
          <w:kern w:val="0"/>
          <w:sz w:val="16"/>
          <w:szCs w:val="16"/>
          <w14:ligatures w14:val="none"/>
        </w:rPr>
      </w:pPr>
      <w:r w:rsidRPr="002C0366">
        <w:rPr>
          <w:rFonts w:ascii="Arial" w:eastAsia="Times New Roman" w:hAnsi="Arial" w:cs="Arial"/>
          <w:vanish/>
          <w:kern w:val="0"/>
          <w:sz w:val="16"/>
          <w:szCs w:val="16"/>
          <w14:ligatures w14:val="none"/>
        </w:rPr>
        <w:t>Bottom of Form</w:t>
      </w:r>
    </w:p>
    <w:p w14:paraId="370AE99A" w14:textId="77777777" w:rsidR="002C0366" w:rsidRPr="002C0366" w:rsidRDefault="002C0366" w:rsidP="002C0366">
      <w:pPr>
        <w:spacing w:after="0" w:line="240" w:lineRule="auto"/>
        <w:rPr>
          <w:rFonts w:ascii="Times New Roman" w:eastAsia="Times New Roman" w:hAnsi="Times New Roman" w:cs="Times New Roman"/>
          <w:kern w:val="0"/>
          <w:sz w:val="24"/>
          <w:szCs w:val="24"/>
          <w14:ligatures w14:val="none"/>
        </w:rPr>
      </w:pPr>
      <w:r w:rsidRPr="002C0366">
        <w:rPr>
          <w:rFonts w:ascii="Trebuchet MS" w:eastAsia="Times New Roman" w:hAnsi="Trebuchet MS" w:cs="Times New Roman"/>
          <w:color w:val="000000"/>
          <w:kern w:val="0"/>
          <w:sz w:val="27"/>
          <w:szCs w:val="27"/>
          <w14:ligatures w14:val="none"/>
        </w:rPr>
        <w:br/>
      </w:r>
    </w:p>
    <w:p w14:paraId="38B080BA" w14:textId="77777777" w:rsidR="002C0366" w:rsidRPr="002C0366" w:rsidRDefault="002C0366" w:rsidP="002C036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b/>
          <w:bCs/>
          <w:color w:val="000000"/>
          <w:kern w:val="0"/>
          <w:sz w:val="24"/>
          <w:szCs w:val="24"/>
          <w14:ligatures w14:val="none"/>
        </w:rPr>
        <w:t>Resume:</w:t>
      </w:r>
    </w:p>
    <w:p w14:paraId="664739D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VIVEK REDDY VANNAVADA</w:t>
      </w:r>
    </w:p>
    <w:p w14:paraId="5583820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Phone: (508) 925-4696 Email: Vickynavv071@gmail.com</w:t>
      </w:r>
    </w:p>
    <w:p w14:paraId="3120A0A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ARCHITECT &amp; DEVOPS ENGINEER</w:t>
      </w:r>
    </w:p>
    <w:p w14:paraId="4BC043D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PROFILE SUMMARY</w:t>
      </w:r>
    </w:p>
    <w:p w14:paraId="29F878A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•10+ years of experience as Azure Cloud Architect, Security, DevOps &amp; Data Engineer holding a passion for problem-solving and a track record of delivering successful projects holding Certification for Microsoft Azure </w:t>
      </w:r>
      <w:proofErr w:type="spellStart"/>
      <w:r w:rsidRPr="002C0366">
        <w:rPr>
          <w:rFonts w:ascii="Trebuchet MS" w:eastAsia="Times New Roman" w:hAnsi="Trebuchet MS" w:cs="Times New Roman"/>
          <w:color w:val="000000"/>
          <w:kern w:val="0"/>
          <w:sz w:val="27"/>
          <w:szCs w:val="27"/>
          <w14:ligatures w14:val="none"/>
        </w:rPr>
        <w:t>Devops</w:t>
      </w:r>
      <w:proofErr w:type="spellEnd"/>
      <w:r w:rsidRPr="002C0366">
        <w:rPr>
          <w:rFonts w:ascii="Trebuchet MS" w:eastAsia="Times New Roman" w:hAnsi="Trebuchet MS" w:cs="Times New Roman"/>
          <w:color w:val="000000"/>
          <w:kern w:val="0"/>
          <w:sz w:val="27"/>
          <w:szCs w:val="27"/>
          <w14:ligatures w14:val="none"/>
        </w:rPr>
        <w:t xml:space="preserve"> Expert</w:t>
      </w:r>
    </w:p>
    <w:p w14:paraId="3C38C8A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•Extensive experience working on Cloud platforms, Data Engineering, Security, DevOps, Configuration Management, Infrastructure automation, Continuous Integration, and Delivery (CI/CD)</w:t>
      </w:r>
    </w:p>
    <w:p w14:paraId="6976746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•Solutions and Implementations:</w:t>
      </w:r>
    </w:p>
    <w:p w14:paraId="005D579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•Worked to prepare highly scalable and resilient solutions in the Azure Cloud, leveraging a diverse array of Azure services and cutting-edge technologies.</w:t>
      </w:r>
    </w:p>
    <w:p w14:paraId="17F4DA4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•Architected and deployed Azure IaaS and PaaS services, encompassing Azure Virtual Machines, Virtual Networks (VNET), Network Services, Azure DevOps, Azure App Service, Logic App, Function App, SQL, Cosmos DB, Storage solutions, Azure Active Directory, Monitoring tools, Autoscaling mechanisms, PowerShell Automation, Azure Update Management and Automation, DNS, and VPN configurations.</w:t>
      </w:r>
    </w:p>
    <w:p w14:paraId="27657FC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•Successfully executed seamless migrations of on-premises applications to Azure, meticulously configuring VNETs and subnets to align with specific project requirements.</w:t>
      </w:r>
    </w:p>
    <w:p w14:paraId="7BE4A64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•Played a key role in Configuration Management, Change/Release/Build Management, Support, and Maintenance under Unix/Linux Platforms (REDHAT and CENTOS)</w:t>
      </w:r>
    </w:p>
    <w:p w14:paraId="0DCCF1A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•Used PowerShell scripting to optimize patching, </w:t>
      </w:r>
      <w:proofErr w:type="gramStart"/>
      <w:r w:rsidRPr="002C0366">
        <w:rPr>
          <w:rFonts w:ascii="Trebuchet MS" w:eastAsia="Times New Roman" w:hAnsi="Trebuchet MS" w:cs="Times New Roman"/>
          <w:color w:val="000000"/>
          <w:kern w:val="0"/>
          <w:sz w:val="27"/>
          <w:szCs w:val="27"/>
          <w14:ligatures w14:val="none"/>
        </w:rPr>
        <w:t>capturing</w:t>
      </w:r>
      <w:proofErr w:type="gramEnd"/>
      <w:r w:rsidRPr="002C0366">
        <w:rPr>
          <w:rFonts w:ascii="Trebuchet MS" w:eastAsia="Times New Roman" w:hAnsi="Trebuchet MS" w:cs="Times New Roman"/>
          <w:color w:val="000000"/>
          <w:kern w:val="0"/>
          <w:sz w:val="27"/>
          <w:szCs w:val="27"/>
          <w14:ligatures w14:val="none"/>
        </w:rPr>
        <w:t xml:space="preserve"> and restoring virtual machine images, and deployments within the Azure environment, culminating in enhanced operational efficiency and swift deployment cycles.</w:t>
      </w:r>
    </w:p>
    <w:p w14:paraId="0A5F5C2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•Build up Azure B2C tenant and configuration for Implementation of Azure B2C user flows, custom policies for external customer’s user journey.</w:t>
      </w:r>
    </w:p>
    <w:p w14:paraId="075E03E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Administration Proficiency:</w:t>
      </w:r>
    </w:p>
    <w:p w14:paraId="3CC88B5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•Showcased an extensive track record of expertise in Azure Infrastructure as a Service (IaaS), adeptly managing Virtual Machines (VMs), VM Scale Sets, Load Balancers, Traffic Managers, Virtual Networks, SQL databases, Resource Groups, and Cloud Services</w:t>
      </w:r>
    </w:p>
    <w:p w14:paraId="7495401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•Exhibited a high level of competence in implementing Azure Backup solutions, enforcing Azure Policies, seamlessly integrating Azure Key Vault, and employing resource tagging strategies and contributed to streamlined administration practices and elevated security measures.</w:t>
      </w:r>
    </w:p>
    <w:p w14:paraId="1CC8D63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•Managing User, attributes, and claims.</w:t>
      </w:r>
    </w:p>
    <w:p w14:paraId="5FCF2C2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Migrate Excellence:</w:t>
      </w:r>
    </w:p>
    <w:p w14:paraId="29DD15F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•Spearheaded the seamless migration of on-premises applications to Azure, orchestrating a flawless transition to the cloud environment.</w:t>
      </w:r>
    </w:p>
    <w:p w14:paraId="21A0FAC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•Aligned Virtual Networks (VNETs) and subnets with project specifications, laying the foundation for a secure and scalable infrastructure.</w:t>
      </w:r>
    </w:p>
    <w:p w14:paraId="37C2624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•Devised and implemented PowerShell and Python scripts for automating critical processes such as patching, imaging, and deployments within the Azure ecosystem, streamlined operations, heightened efficiency, and mitigated manual efforts.</w:t>
      </w:r>
    </w:p>
    <w:p w14:paraId="3741863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•Harnessing Azure migration services, adeptly utilized tools like Azure Site Recovery (ASR) and Azure backups, enabling the smooth relocation of on-premises resources to Azure taking care of data integrity, replication strategies, and backup plans, ensuring dependable and effective resource migration.</w:t>
      </w:r>
    </w:p>
    <w:p w14:paraId="67C734A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•Data Engineering:</w:t>
      </w:r>
    </w:p>
    <w:p w14:paraId="603B3BB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•Create and design data architecture solutions to support business requirements. This involves selecting appropriate Azure services and tools, including Azure Data Factory, Azure Databricks, Azure SQL Data Warehouse &amp; Power BI, Tableau for Data Analytics.</w:t>
      </w:r>
    </w:p>
    <w:p w14:paraId="5B6DAD0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 and maintain ETL (Extract, Transform, Load) processes to extract data from various sources, transform it into the desired format, and load it into data storage or data warehouse solutions.</w:t>
      </w:r>
    </w:p>
    <w:p w14:paraId="1994849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•Build data integration &amp; data pipelines to connect different data sources and systems, ensuring data flows smoothly between them.</w:t>
      </w:r>
    </w:p>
    <w:p w14:paraId="71AF8FE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•Manage data storage solutions on Azure, including Azure Blob Storage, Azure Data Lake Storage, and Azure SQL Database. This involves setting up data storage structures and optimizing them for performance and cost. Implement data security and compliance measures to protect sensitive data. This includes data encryption, identity and access management, and data masking as necessary to meet regulatory requirements.</w:t>
      </w:r>
    </w:p>
    <w:p w14:paraId="772FDB0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•Monitor data pipelines and data solutions for performance issues and bottlenecks. Optimize data processing and query performance to ensure data availability and reliability.</w:t>
      </w:r>
    </w:p>
    <w:p w14:paraId="01F31E4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•Provide support for data analysts and data scientists by delivering well-structured and organized data for analysis and visualization using tools like Power BI, Tableau, or other data visualization tools.</w:t>
      </w:r>
    </w:p>
    <w:p w14:paraId="66DD1ED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•Security Engineering:</w:t>
      </w:r>
    </w:p>
    <w:p w14:paraId="4BF5463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•Design and implement Security controls for cloud environments. Architecting secured network topologies and access control along with enforced security policies.</w:t>
      </w:r>
    </w:p>
    <w:p w14:paraId="1B94C07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t>
      </w:r>
      <w:proofErr w:type="gramStart"/>
      <w:r w:rsidRPr="002C0366">
        <w:rPr>
          <w:rFonts w:ascii="Trebuchet MS" w:eastAsia="Times New Roman" w:hAnsi="Trebuchet MS" w:cs="Times New Roman"/>
          <w:color w:val="000000"/>
          <w:kern w:val="0"/>
          <w:sz w:val="27"/>
          <w:szCs w:val="27"/>
          <w14:ligatures w14:val="none"/>
        </w:rPr>
        <w:t>Performing Perform</w:t>
      </w:r>
      <w:proofErr w:type="gramEnd"/>
      <w:r w:rsidRPr="002C0366">
        <w:rPr>
          <w:rFonts w:ascii="Trebuchet MS" w:eastAsia="Times New Roman" w:hAnsi="Trebuchet MS" w:cs="Times New Roman"/>
          <w:color w:val="000000"/>
          <w:kern w:val="0"/>
          <w:sz w:val="27"/>
          <w:szCs w:val="27"/>
          <w14:ligatures w14:val="none"/>
        </w:rPr>
        <w:t xml:space="preserve"> vulnerability assessments and penetration testing. Identify and mitigate security vulnerabilities within Azure resources. Develop and execute vulnerability remediation plans.</w:t>
      </w:r>
    </w:p>
    <w:p w14:paraId="34A79BE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•Monitor Azure environments for security threats and anomalies. Used Azure Sentinel or other SIEM solutions for threat detection and incident response. Investigate security incidents, </w:t>
      </w:r>
      <w:proofErr w:type="spellStart"/>
      <w:r w:rsidRPr="002C0366">
        <w:rPr>
          <w:rFonts w:ascii="Trebuchet MS" w:eastAsia="Times New Roman" w:hAnsi="Trebuchet MS" w:cs="Times New Roman"/>
          <w:color w:val="000000"/>
          <w:kern w:val="0"/>
          <w:sz w:val="27"/>
          <w:szCs w:val="27"/>
          <w14:ligatures w14:val="none"/>
        </w:rPr>
        <w:t>analyse</w:t>
      </w:r>
      <w:proofErr w:type="spellEnd"/>
      <w:r w:rsidRPr="002C0366">
        <w:rPr>
          <w:rFonts w:ascii="Trebuchet MS" w:eastAsia="Times New Roman" w:hAnsi="Trebuchet MS" w:cs="Times New Roman"/>
          <w:color w:val="000000"/>
          <w:kern w:val="0"/>
          <w:sz w:val="27"/>
          <w:szCs w:val="27"/>
          <w14:ligatures w14:val="none"/>
        </w:rPr>
        <w:t xml:space="preserve"> root causes, and implement remediation actions.</w:t>
      </w:r>
    </w:p>
    <w:p w14:paraId="1D1583A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 encryption for data at rest and in transit. Utilize Azure Key Vault for secure key management. Secure data storage solutions, such as Azure SQL Database and Azure Blob Storage.</w:t>
      </w:r>
    </w:p>
    <w:p w14:paraId="5D686C1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•Containerization and Azure Services Mastery:</w:t>
      </w:r>
    </w:p>
    <w:p w14:paraId="0A089B8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•Demonstrated profound expertise in seamlessly implementing an array of Azure services, encompassing Azure Cloud Services, Azure Storage solutions, Azure Active Directory (AD) integration, Azure Blob Storage, Azure Virtual Machines (VMs), SQL Databases, Azure Functions, Azure App Service, Azure Monitor, Data Factory, Data Bricks, and Azure Service Bus. Proficiency extends to databases like Azure SQL, Cosmos DB, ARM Templates, and a spectrum of Azure Storages, from Data Lake to Blob storage and file share.</w:t>
      </w:r>
    </w:p>
    <w:p w14:paraId="07447C9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•Effectively harnessed the capabilities of Azure Resource Manager (ARM) templates, orchestrating the smooth execution of deployments, updates, and comprehensive resource management across the Azure environment.</w:t>
      </w:r>
    </w:p>
    <w:p w14:paraId="696B825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•Applied Azure Site Recovery (ASR) and Azure Backups with adept skill, guaranteeing uninterrupted migration and robust backup strategies for on-premises resources transitioning into the Azure landscape.</w:t>
      </w:r>
    </w:p>
    <w:p w14:paraId="5C734DB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•Acquired substantial experience in crafting the architecture of Helm charts, establishing repository strategies, and pinpointing integration junctures with other Azure services. This encompassed ensuring impeccable networking, security, and scalability setups to facilitate seamless Helm deployments.</w:t>
      </w:r>
    </w:p>
    <w:p w14:paraId="4E7A569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•Contributed to the documentation and definition of essential resources, configurations, and dependencies within Helm charts.</w:t>
      </w:r>
    </w:p>
    <w:p w14:paraId="46583C7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•Demonstrated proficiency in integrating Helm with Azure DevOps, forging comprehensive continuous integration and continuous deployment (CI/CD) pipelines to streamline the deployment of applications and efficient management of environment-specific configurations.</w:t>
      </w:r>
    </w:p>
    <w:p w14:paraId="42146CC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•Applied my expertise in crafting Docker files, building and pushing Docker images to Azure Container Registry (ACR) repositories for proficiency in deploying Helm charts on Azure Kubernetes Service (AKS) clusters, ensuring seamless deployment and adept management of containerized applications.</w:t>
      </w:r>
    </w:p>
    <w:p w14:paraId="249D2BE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•Engineered the overarching architecture of Istio service mesh deployments, encompassing the installation of service mesh components in Kubernetes clusters following the configuration of control plane elements like the service mesh control plane and data plane proxies.</w:t>
      </w:r>
    </w:p>
    <w:p w14:paraId="3CAA76E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security protocols offered by the service mesh, incorporating features such as mutual TLS (</w:t>
      </w:r>
      <w:proofErr w:type="spellStart"/>
      <w:r w:rsidRPr="002C0366">
        <w:rPr>
          <w:rFonts w:ascii="Trebuchet MS" w:eastAsia="Times New Roman" w:hAnsi="Trebuchet MS" w:cs="Times New Roman"/>
          <w:color w:val="000000"/>
          <w:kern w:val="0"/>
          <w:sz w:val="27"/>
          <w:szCs w:val="27"/>
          <w14:ligatures w14:val="none"/>
        </w:rPr>
        <w:t>mTLS</w:t>
      </w:r>
      <w:proofErr w:type="spellEnd"/>
      <w:r w:rsidRPr="002C0366">
        <w:rPr>
          <w:rFonts w:ascii="Trebuchet MS" w:eastAsia="Times New Roman" w:hAnsi="Trebuchet MS" w:cs="Times New Roman"/>
          <w:color w:val="000000"/>
          <w:kern w:val="0"/>
          <w:sz w:val="27"/>
          <w:szCs w:val="27"/>
          <w14:ligatures w14:val="none"/>
        </w:rPr>
        <w:t>) authentication, access control policies, and encryption of data in transit.</w:t>
      </w:r>
    </w:p>
    <w:p w14:paraId="729FDC3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•Expertly leveraged Azure API Management (APIM) and APIGEE platforms to securely host APIs, effectively safeguarding, authenticating, and providing authorized access to APIs for secure and seamless integration with diverse systems.</w:t>
      </w:r>
    </w:p>
    <w:p w14:paraId="79D056E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•Demonstrated an extensive grasp of scripting languages, including Bash/Shell, PowerShell, JSON, and YAML, ensuring the development of potent and adaptable automation solutions.</w:t>
      </w:r>
    </w:p>
    <w:p w14:paraId="48A3318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•Engineered and optimized advanced monitoring and alerting tools such as Prometheus and Grafana, empowering proactive monitoring, performance enhancement, and the efficient oversight of Azure resources.</w:t>
      </w:r>
    </w:p>
    <w:p w14:paraId="37B04F9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ELK (Elasticsearch, Logstash, Kibana), and Splunk for the collection, aggregation, and analysis of logs. Meticulously configured Logstash or Splunk forwarders to gather logs from Azure resources and applications.</w:t>
      </w:r>
    </w:p>
    <w:p w14:paraId="01E9AF7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•Integrated Prometheus, Grafana, ELK, or Splunk with CI/CD pipelines, ushering in continuous monitoring and log analysis throughout the software development lifecycle, encompassed the collection and visualization of metrics and logs during the build, test, and deployment phases.</w:t>
      </w:r>
    </w:p>
    <w:p w14:paraId="7CFC513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•Strategically designed and deployed numerous tailored dashboards within Kubernetes environments, fostering comprehensive visibility and real-time insights into individual application performance</w:t>
      </w:r>
    </w:p>
    <w:p w14:paraId="76C5DDD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•Collected logs and metrics utilizing Azure Monitor &amp; Application Insight, thereby enhancing performance </w:t>
      </w:r>
      <w:proofErr w:type="gramStart"/>
      <w:r w:rsidRPr="002C0366">
        <w:rPr>
          <w:rFonts w:ascii="Trebuchet MS" w:eastAsia="Times New Roman" w:hAnsi="Trebuchet MS" w:cs="Times New Roman"/>
          <w:color w:val="000000"/>
          <w:kern w:val="0"/>
          <w:sz w:val="27"/>
          <w:szCs w:val="27"/>
          <w14:ligatures w14:val="none"/>
        </w:rPr>
        <w:t>monitoring</w:t>
      </w:r>
      <w:proofErr w:type="gramEnd"/>
      <w:r w:rsidRPr="002C0366">
        <w:rPr>
          <w:rFonts w:ascii="Trebuchet MS" w:eastAsia="Times New Roman" w:hAnsi="Trebuchet MS" w:cs="Times New Roman"/>
          <w:color w:val="000000"/>
          <w:kern w:val="0"/>
          <w:sz w:val="27"/>
          <w:szCs w:val="27"/>
          <w14:ligatures w14:val="none"/>
        </w:rPr>
        <w:t xml:space="preserve"> and troubleshooting capabilities</w:t>
      </w:r>
    </w:p>
    <w:p w14:paraId="1FDD617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•Possesses skills such as problem-solving, communication, project management, critical &amp; creative thinking, presentation, time management, decision-making, leadership as well and interpersonal skills</w:t>
      </w:r>
    </w:p>
    <w:p w14:paraId="0AF2028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CERTIFICATIONS</w:t>
      </w:r>
    </w:p>
    <w:p w14:paraId="0156DFA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•Microsoft Azure DevOps Expert</w:t>
      </w:r>
    </w:p>
    <w:p w14:paraId="7CCE42B5"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t>
      </w:r>
      <w:proofErr w:type="spellStart"/>
      <w:r w:rsidRPr="002C0366">
        <w:rPr>
          <w:rFonts w:ascii="Trebuchet MS" w:eastAsia="Times New Roman" w:hAnsi="Trebuchet MS" w:cs="Times New Roman"/>
          <w:color w:val="000000"/>
          <w:kern w:val="0"/>
          <w:sz w:val="27"/>
          <w:szCs w:val="27"/>
          <w14:ligatures w14:val="none"/>
        </w:rPr>
        <w:t>HashiCorp</w:t>
      </w:r>
      <w:proofErr w:type="spellEnd"/>
      <w:r w:rsidRPr="002C0366">
        <w:rPr>
          <w:rFonts w:ascii="Trebuchet MS" w:eastAsia="Times New Roman" w:hAnsi="Trebuchet MS" w:cs="Times New Roman"/>
          <w:color w:val="000000"/>
          <w:kern w:val="0"/>
          <w:sz w:val="27"/>
          <w:szCs w:val="27"/>
          <w14:ligatures w14:val="none"/>
        </w:rPr>
        <w:t xml:space="preserve"> Certified: Terraform Associate (002)</w:t>
      </w:r>
    </w:p>
    <w:p w14:paraId="0FE2197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TECHNICAL SKILLS</w:t>
      </w:r>
    </w:p>
    <w:p w14:paraId="6FF68A1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Cloud Platforms:</w:t>
      </w:r>
    </w:p>
    <w:p w14:paraId="601D961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AWS</w:t>
      </w:r>
    </w:p>
    <w:p w14:paraId="6A13A72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Services:</w:t>
      </w:r>
    </w:p>
    <w:p w14:paraId="0EFF6E5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App Service, Azure Functions, Web Jobs, Azure Batch, Azure App Logic, Azure Container Services, Azure Container Registry, Azure Kubernetes Services, Virtual Machines, Virtual Machine scale set, Azure Bastion Host, Jump Server, Virtual Network Peering, Virtual Private Network, Express Route, Availability Sets, Availability Zones, APIM, Virtual Networks, Regions, Traffic Manager, Application Security, Front Door, Load Balancer, Network Security Group, Application Security Groups, Service Bus, Service and Private Endpoints, Azure Data Factory, Azure Synapse, Azure Storage Account, Blob, Containers, Queue, Table, Azure AD B2C, Access Keys, Shared Access Signatures.</w:t>
      </w:r>
    </w:p>
    <w:p w14:paraId="7839A34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Infrastructure Provisioning Tools:</w:t>
      </w:r>
    </w:p>
    <w:p w14:paraId="563A9FA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Terraform, Azure Resource Manager, Cloud Formation, ARM Template, BICEP</w:t>
      </w:r>
    </w:p>
    <w:p w14:paraId="220CC6D5"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Configuration Management Tools:</w:t>
      </w:r>
    </w:p>
    <w:p w14:paraId="5F348D1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Ansible, Puppet, Chef, Salt Lake, PowerShell DSC</w:t>
      </w:r>
    </w:p>
    <w:p w14:paraId="7E151ED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CI/CD Tools:</w:t>
      </w:r>
    </w:p>
    <w:p w14:paraId="0B4D118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Jenkins, Azure Pipelines, Gitlab Pipelines</w:t>
      </w:r>
    </w:p>
    <w:p w14:paraId="26A5047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Containerization Tools:</w:t>
      </w:r>
    </w:p>
    <w:p w14:paraId="23A9F09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Docker, Kubernetes</w:t>
      </w:r>
    </w:p>
    <w:p w14:paraId="497FF87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Source Code Management:</w:t>
      </w:r>
    </w:p>
    <w:p w14:paraId="4D6BFA1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GIT, GitHub, Gitlab, Bitbucket, Azure Repos.</w:t>
      </w:r>
    </w:p>
    <w:p w14:paraId="4266572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Logging &amp; Monitoring Tools:</w:t>
      </w:r>
    </w:p>
    <w:p w14:paraId="6B29D38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Nagios, Splunk, ELK, Data Dog, Dynatrace, Prometheus, Grafana, Azure Service Health, and Azure Network Monitor.</w:t>
      </w:r>
    </w:p>
    <w:p w14:paraId="3EA5890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Scripting &amp; Programming Languages:</w:t>
      </w:r>
    </w:p>
    <w:p w14:paraId="6F86FCC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Python, PowerShell, Bash/Shell, Java, JavaScript, ASP. Net</w:t>
      </w:r>
    </w:p>
    <w:p w14:paraId="289B53D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Databases:</w:t>
      </w:r>
    </w:p>
    <w:p w14:paraId="69EBAC1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Data Lake, Data Bricks, Cosmos DB, Cassandra, SQL</w:t>
      </w:r>
    </w:p>
    <w:p w14:paraId="113560B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Application/Web Servers:</w:t>
      </w:r>
    </w:p>
    <w:p w14:paraId="47CC4A6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Apache Tomcat, NGINX, IIS, JBoss4.1, WebSphere, Web Logic</w:t>
      </w:r>
    </w:p>
    <w:p w14:paraId="03506B2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Operating Systems:</w:t>
      </w:r>
    </w:p>
    <w:p w14:paraId="3F2A8C8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UNIX, Linux, Windows, Ubuntu</w:t>
      </w:r>
    </w:p>
    <w:p w14:paraId="5E5F0CF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Bug Tracking Tools:</w:t>
      </w:r>
    </w:p>
    <w:p w14:paraId="7F802C8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JIRA, Bugzilla, Remedy, HP Quality Centre</w:t>
      </w:r>
    </w:p>
    <w:p w14:paraId="7338181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PAAS:</w:t>
      </w:r>
    </w:p>
    <w:p w14:paraId="4A022D3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App Service, Azure Functions, Web Jobs, Azure Batch, Azure App Logic, Azure Container Services, Azure Kubernetes Services, etc.</w:t>
      </w:r>
    </w:p>
    <w:p w14:paraId="508D434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IAAS:</w:t>
      </w:r>
    </w:p>
    <w:p w14:paraId="565A489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Virtual Machines, Virtual Machine scale set, Azure Bastion Host, Jump Server, Virtual Network Peering, Virtual Private Network, Express Route, Availability Sets, Availability Zones, Virtual Networks, Regions, Traffic Manager, Application Security, Front Door, Load Balancer, Network Security Group, Application Security Groups, Service Bus, Azure Storage Account, Blob, Containers, Queue, Table, Access Keys, Shared Access Signatures</w:t>
      </w:r>
    </w:p>
    <w:p w14:paraId="609FAE3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Identity Management:</w:t>
      </w:r>
    </w:p>
    <w:p w14:paraId="68EC046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OAuth, Azure Active Directory, Azure AD Federation, SSO, Managed Identity, Service Principal, AD B2C, RBAC, Azure Access Policies, User flows, Custom policies, Multifactor Authentication, Identity provider.</w:t>
      </w:r>
    </w:p>
    <w:p w14:paraId="417267C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DevOps:</w:t>
      </w:r>
    </w:p>
    <w:p w14:paraId="5D04B84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GitHub, Jenkins, Azure DevOps, YAML, CICD Pipelines, Blue Green Deployment, Canary Deployment, Deployment slots, SonarQube, E-Slint, </w:t>
      </w:r>
      <w:proofErr w:type="spellStart"/>
      <w:r w:rsidRPr="002C0366">
        <w:rPr>
          <w:rFonts w:ascii="Trebuchet MS" w:eastAsia="Times New Roman" w:hAnsi="Trebuchet MS" w:cs="Times New Roman"/>
          <w:color w:val="000000"/>
          <w:kern w:val="0"/>
          <w:sz w:val="27"/>
          <w:szCs w:val="27"/>
          <w14:ligatures w14:val="none"/>
        </w:rPr>
        <w:t>Cobertura</w:t>
      </w:r>
      <w:proofErr w:type="spellEnd"/>
      <w:r w:rsidRPr="002C0366">
        <w:rPr>
          <w:rFonts w:ascii="Trebuchet MS" w:eastAsia="Times New Roman" w:hAnsi="Trebuchet MS" w:cs="Times New Roman"/>
          <w:color w:val="000000"/>
          <w:kern w:val="0"/>
          <w:sz w:val="27"/>
          <w:szCs w:val="27"/>
          <w14:ligatures w14:val="none"/>
        </w:rPr>
        <w:t>, dot Cover, coverage.py</w:t>
      </w:r>
    </w:p>
    <w:p w14:paraId="191F4ED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Security:</w:t>
      </w:r>
    </w:p>
    <w:p w14:paraId="61208B6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Azure Key Vault, Azure Firewall, Azure Security Centre, Microsoft Defender, Purview, Azure DDOS Protection, Azure Health Service, Azure Network Monitor, Azure Sentinel, </w:t>
      </w:r>
      <w:proofErr w:type="spellStart"/>
      <w:r w:rsidRPr="002C0366">
        <w:rPr>
          <w:rFonts w:ascii="Trebuchet MS" w:eastAsia="Times New Roman" w:hAnsi="Trebuchet MS" w:cs="Times New Roman"/>
          <w:color w:val="000000"/>
          <w:kern w:val="0"/>
          <w:sz w:val="27"/>
          <w:szCs w:val="27"/>
          <w14:ligatures w14:val="none"/>
        </w:rPr>
        <w:t>etc</w:t>
      </w:r>
      <w:proofErr w:type="spellEnd"/>
    </w:p>
    <w:p w14:paraId="3890236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Logging and Monitoring:</w:t>
      </w:r>
    </w:p>
    <w:p w14:paraId="0CAB7A2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Monitor, App Insights, Azure log analytics, and 3rd party like - Nagios, Splunk, ELK, Data Dog, Dynatrace, Prometheus, Grafana, AppDynamics</w:t>
      </w:r>
    </w:p>
    <w:p w14:paraId="297A833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PROFESSIONAL EXPERIENCE</w:t>
      </w:r>
    </w:p>
    <w:p w14:paraId="5C0976C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Cloud Security &amp; DevOps Architect</w:t>
      </w:r>
    </w:p>
    <w:p w14:paraId="721F86C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Staples Inc., Framingham, Massachusetts Feb 2022-Present</w:t>
      </w:r>
    </w:p>
    <w:p w14:paraId="3E82D7F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capacity and architecture plans for enhancing performance through the migration of IAAS VMs and PAAS role instances within Azure Cloud</w:t>
      </w:r>
    </w:p>
    <w:p w14:paraId="3CA2E30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•Architected and Executed Azure Solutions: Devised and implemented robust Azure solutions spanning diverse cloud paradigms, encompassing Software as a Service (SaaS), Platform as a Service (PaaS), and Infrastructure as a Service (IaaS)</w:t>
      </w:r>
    </w:p>
    <w:p w14:paraId="4FECA9B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•Steered multiple application and database migrations to the cloud, orchestrating a seamless transition and optimizing performance for enhanced operational efficiency.</w:t>
      </w:r>
    </w:p>
    <w:p w14:paraId="4538667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•Unified on-premises, hybrid cloud, and on-demand workloads with the Azure public cloud, harmonizing operations and ensuring uninterrupted functionality.</w:t>
      </w:r>
    </w:p>
    <w:p w14:paraId="1FC0B76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•Designed and provisioned Azure resources and the implementation employed ARM Templates, BICEP, and Terraform, all facilitated by Azure DevOps CI/CD pipelines.</w:t>
      </w:r>
    </w:p>
    <w:p w14:paraId="3F48DD2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•Employed Azure App Service and Service Bus instances to construct a robust and scalable microservices architecture, fostering reliability and adaptability.</w:t>
      </w:r>
    </w:p>
    <w:p w14:paraId="69583EB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•Integrated a spectrum of Azure technologies, including Azure Cosmos DB, Azure Application Insights, Azure Blob Storage, Azure API Management, and Azure Functions, to conceive a modern web application infused with microservices.</w:t>
      </w:r>
    </w:p>
    <w:p w14:paraId="796AB26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•Created Azure tenant and set up configuration for Azure B2C with different IDPs like google, Facebook, twitters. Build-up SSO using Azure Active directory.</w:t>
      </w:r>
    </w:p>
    <w:p w14:paraId="0D4AA43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•Performed App registration &amp; Created user flows and built custom policies along with user attributes and claims for user journeys for Signup, Sign In, Password reset/change, user profile management along with Multifactor authentication for SAAS based applications like SAP, Salesforce etc.</w:t>
      </w:r>
    </w:p>
    <w:p w14:paraId="038A651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•Operated within a Microservices architecture for continuous delivery environments, leveraging the dynamic capabilities of Azure and Docker</w:t>
      </w:r>
    </w:p>
    <w:p w14:paraId="6F54E30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•Pioneered High Availability and Deployment Models: Executed high availability strategies employing both Azure Classic and Azure Resource Manager deployment models, underpinning resilient and steadfast services.</w:t>
      </w:r>
    </w:p>
    <w:p w14:paraId="269705F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•Deployed .NET Core microservices into Azure App Service instances, proficiently managing the application lifecycle, version control, and seamless rolling upgrades within the Azure App Service cluster.</w:t>
      </w:r>
    </w:p>
    <w:p w14:paraId="0ACCE75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•Meticulously Configured and Monitored: Azure Application Insights to provide comprehensive application monitoring, logging, and diagnostics enabling the pinpointing of performance bottlenecks, tracking exceptions, and </w:t>
      </w:r>
      <w:proofErr w:type="spellStart"/>
      <w:r w:rsidRPr="002C0366">
        <w:rPr>
          <w:rFonts w:ascii="Trebuchet MS" w:eastAsia="Times New Roman" w:hAnsi="Trebuchet MS" w:cs="Times New Roman"/>
          <w:color w:val="000000"/>
          <w:kern w:val="0"/>
          <w:sz w:val="27"/>
          <w:szCs w:val="27"/>
          <w14:ligatures w14:val="none"/>
        </w:rPr>
        <w:t>analysing</w:t>
      </w:r>
      <w:proofErr w:type="spellEnd"/>
      <w:r w:rsidRPr="002C0366">
        <w:rPr>
          <w:rFonts w:ascii="Trebuchet MS" w:eastAsia="Times New Roman" w:hAnsi="Trebuchet MS" w:cs="Times New Roman"/>
          <w:color w:val="000000"/>
          <w:kern w:val="0"/>
          <w:sz w:val="27"/>
          <w:szCs w:val="27"/>
          <w14:ligatures w14:val="none"/>
        </w:rPr>
        <w:t xml:space="preserve"> application telemetry data.</w:t>
      </w:r>
    </w:p>
    <w:p w14:paraId="71D4C6A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observability and monitoring solutions within the service mesh, leveraging tools like Prometheus and Grafana enabling profound insights into service behavior and performance</w:t>
      </w:r>
    </w:p>
    <w:p w14:paraId="0AD6F0A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•Embarked on the implementation of security measures for microservices, entailing authentication, authorization, and data protection. Also, by utilization of Azure Active Directory ensured robust identity and access management.</w:t>
      </w:r>
    </w:p>
    <w:p w14:paraId="72DA2E3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•Enforced Code Quality and Collaboration: Instituted automated testing and code quality checks, ensuring the durability and maintainability of the solution over time</w:t>
      </w:r>
    </w:p>
    <w:p w14:paraId="372C237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•Constructed service endpoints and private endpoints, fortifying and optimizing communication channels between Azure services and virtual networks.</w:t>
      </w:r>
    </w:p>
    <w:p w14:paraId="33594F4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•Integrated the Docker container orchestration framework through Kubernetes, skillfully managing pods, Config Maps, deployments, and related resources, and the orchestration was automated through Ansible playbooks.</w:t>
      </w:r>
    </w:p>
    <w:p w14:paraId="0443B98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•Ensured Effective Issue Resolution and Documentation: Conducted thorough investigations into issues concerning .NET Core microservices, Angular websites, and the Azure infrastructure employing precise fixes and optimizations to ensure smooth operations.</w:t>
      </w:r>
    </w:p>
    <w:p w14:paraId="35313C3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t>
      </w:r>
      <w:proofErr w:type="spellStart"/>
      <w:r w:rsidRPr="002C0366">
        <w:rPr>
          <w:rFonts w:ascii="Trebuchet MS" w:eastAsia="Times New Roman" w:hAnsi="Trebuchet MS" w:cs="Times New Roman"/>
          <w:color w:val="000000"/>
          <w:kern w:val="0"/>
          <w:sz w:val="27"/>
          <w:szCs w:val="27"/>
          <w14:ligatures w14:val="none"/>
        </w:rPr>
        <w:t>aawLeveraged</w:t>
      </w:r>
      <w:proofErr w:type="spellEnd"/>
      <w:r w:rsidRPr="002C0366">
        <w:rPr>
          <w:rFonts w:ascii="Trebuchet MS" w:eastAsia="Times New Roman" w:hAnsi="Trebuchet MS" w:cs="Times New Roman"/>
          <w:color w:val="000000"/>
          <w:kern w:val="0"/>
          <w:sz w:val="27"/>
          <w:szCs w:val="27"/>
          <w14:ligatures w14:val="none"/>
        </w:rPr>
        <w:t xml:space="preserve"> Azure Kubernetes Service, Application Insights, and Log Analytics to facilitate effective monitoring and comprehensive performance analysis</w:t>
      </w:r>
    </w:p>
    <w:p w14:paraId="3CE10C5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•Enhanced Connectivity and Collaboration: Instituted Azure Site Recovery and Azure Backup, deploying instances and migrating data centers to Azure using Azure Site Recovery, thereby securing dependable disaster recovery and data safeguarding.</w:t>
      </w:r>
    </w:p>
    <w:p w14:paraId="20A2213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•Established Kubernetes clusters across cloud and on-premises environments, meticulously configuring services, pods, deployments, auto-scaling, load balancers, and health checks.</w:t>
      </w:r>
    </w:p>
    <w:p w14:paraId="06E1381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•Documented and Fostered Cross-functional Collaboration: Meticulously documented the design, architecture, and implementation specifics of Azure-based solutions, ensuring a valuable repository for future reference and knowledge sharing.</w:t>
      </w:r>
    </w:p>
    <w:p w14:paraId="0932710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•Worked with cross-functional teams, encompassing developers, architects, and stakeholders, ensuring the seamless exchange of information and knowledge across the board.</w:t>
      </w:r>
    </w:p>
    <w:p w14:paraId="6F27C24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Cloud Data &amp; Security Engineer</w:t>
      </w:r>
    </w:p>
    <w:p w14:paraId="6354433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ADP Technology Services Inc., Roseland, New Jersey Oct 2020-Jan 2022</w:t>
      </w:r>
    </w:p>
    <w:p w14:paraId="32A30B0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•Designed end-to-end data architectures on Azure, selecting appropriate services such as Azure Data Factory, Azure Databricks, Azure Synapse Analytics, and Azure SQL Database.</w:t>
      </w:r>
    </w:p>
    <w:p w14:paraId="33EA6C3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•Collaborated closely with business stakeholders and data engineers to understand data requirements and translate them into scalable, high-performance data solutions.</w:t>
      </w:r>
    </w:p>
    <w:p w14:paraId="4346A365"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•Oversaw data migration and transformation projects, ensuring data integrity and seamless transition to Azure-based data solutions.</w:t>
      </w:r>
    </w:p>
    <w:p w14:paraId="07F7279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data security and compliance measures, including data encryption, identity and access management, and auditing to meet regulatory requirements.</w:t>
      </w:r>
    </w:p>
    <w:p w14:paraId="2FB7AEA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data governance policies and best practices for data quality and metadata management.</w:t>
      </w:r>
    </w:p>
    <w:p w14:paraId="34B3A60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•Created data modelling and schema design for data warehousing solutions, optimizing data structures for analytics and reporting.</w:t>
      </w:r>
    </w:p>
    <w:p w14:paraId="6AF5AD0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•Conducted performance tuning and optimization of data solutions to enhance query and data processing performance.</w:t>
      </w:r>
    </w:p>
    <w:p w14:paraId="6DFB550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•Automated data workflows and deployment processes, streamlining data operations and ensuring continuous improvement.</w:t>
      </w:r>
    </w:p>
    <w:p w14:paraId="5DFAFBC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•Monitored data solutions for performance and reliability, proactively identifying and resolving issues to maintain data availability.</w:t>
      </w:r>
    </w:p>
    <w:p w14:paraId="009A380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ETL processes and data pipelines to extract, transform, and load data from various sources into Azure data solutions.</w:t>
      </w:r>
    </w:p>
    <w:p w14:paraId="3764D8A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•Worked closely with data architects and business analysts to understand data requirements and transform raw data into meaningful insights.</w:t>
      </w:r>
    </w:p>
    <w:p w14:paraId="32D89CF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•Assisted in the implementation of data security and compliance measures to protect sensitive data.</w:t>
      </w:r>
    </w:p>
    <w:p w14:paraId="3B0B9A2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•Collaborated with the data engineering team to create and maintain documentation for data processes and system architecture.</w:t>
      </w:r>
    </w:p>
    <w:p w14:paraId="4725E13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•Effectively harnessed Azure DevOps/VSTS principles and practices for version control, build orchestration, release management, and deployments.</w:t>
      </w:r>
    </w:p>
    <w:p w14:paraId="133E28B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•Engineered Highly Scalable Azure Solutions: Designed and constructed remarkably scalable and resilient Azure solutions catering to on-premises applications and databases across multiple projects for steadfast performance and unwavering reliability.</w:t>
      </w:r>
    </w:p>
    <w:p w14:paraId="52ADBD1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•Employed Infrastructure-as-Code Principles with Terraform and BICEP: Executed the provisioning of servers, instances, and other resources by leveraging the power of infrastructure-as-code methodologies, employing Terraform and BICEP through Azure CI/CD pipelines.</w:t>
      </w:r>
    </w:p>
    <w:p w14:paraId="6E3CF54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•Capacity Planning and Architecture: Formulated intricate capacity and architecture blueprints for multiple systems, applications, and databases, ensuring well-structured and optimized environments.</w:t>
      </w:r>
    </w:p>
    <w:p w14:paraId="339B56C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•Enhanced Azure Cloud Performance: Elevated performance and resource utilization into the Azure Cloud environment</w:t>
      </w:r>
    </w:p>
    <w:p w14:paraId="695DC96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•Streamlined Deployment with Automation: Seamlessly automated the provisioning and configuration of Azure resources using Python scripting and Azure SDKs, simplifying the deployment process</w:t>
      </w:r>
    </w:p>
    <w:p w14:paraId="4E04EAA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•Deployed with ARM Templates and Jenkins Workflow: Deployed resources using ARM Templates for precise infrastructure-as-code deployments. Additionally, orchestrated repeatable deployments of multi-tier applications, artifacts, and services to Docker containers through Jenkins Workflow and Plugins, enriching </w:t>
      </w:r>
      <w:proofErr w:type="gramStart"/>
      <w:r w:rsidRPr="002C0366">
        <w:rPr>
          <w:rFonts w:ascii="Trebuchet MS" w:eastAsia="Times New Roman" w:hAnsi="Trebuchet MS" w:cs="Times New Roman"/>
          <w:color w:val="000000"/>
          <w:kern w:val="0"/>
          <w:sz w:val="27"/>
          <w:szCs w:val="27"/>
          <w14:ligatures w14:val="none"/>
        </w:rPr>
        <w:t>scalability</w:t>
      </w:r>
      <w:proofErr w:type="gramEnd"/>
      <w:r w:rsidRPr="002C0366">
        <w:rPr>
          <w:rFonts w:ascii="Trebuchet MS" w:eastAsia="Times New Roman" w:hAnsi="Trebuchet MS" w:cs="Times New Roman"/>
          <w:color w:val="000000"/>
          <w:kern w:val="0"/>
          <w:sz w:val="27"/>
          <w:szCs w:val="27"/>
          <w14:ligatures w14:val="none"/>
        </w:rPr>
        <w:t xml:space="preserve"> and manageability.</w:t>
      </w:r>
    </w:p>
    <w:p w14:paraId="2DAA1DB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•Leveraged Maven and Nexus Integration: </w:t>
      </w:r>
      <w:proofErr w:type="spellStart"/>
      <w:r w:rsidRPr="002C0366">
        <w:rPr>
          <w:rFonts w:ascii="Trebuchet MS" w:eastAsia="Times New Roman" w:hAnsi="Trebuchet MS" w:cs="Times New Roman"/>
          <w:color w:val="000000"/>
          <w:kern w:val="0"/>
          <w:sz w:val="27"/>
          <w:szCs w:val="27"/>
          <w14:ligatures w14:val="none"/>
        </w:rPr>
        <w:t>Skilfully</w:t>
      </w:r>
      <w:proofErr w:type="spellEnd"/>
      <w:r w:rsidRPr="002C0366">
        <w:rPr>
          <w:rFonts w:ascii="Trebuchet MS" w:eastAsia="Times New Roman" w:hAnsi="Trebuchet MS" w:cs="Times New Roman"/>
          <w:color w:val="000000"/>
          <w:kern w:val="0"/>
          <w:sz w:val="27"/>
          <w:szCs w:val="27"/>
          <w14:ligatures w14:val="none"/>
        </w:rPr>
        <w:t xml:space="preserve"> harnessed Maven for the building of Java-based web applications and seamlessly integrated it with Nexus repository for efficient artifact management and version control.</w:t>
      </w:r>
    </w:p>
    <w:p w14:paraId="7243FA8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Azure Multi-Factor Authentication (MFA) for fortified user authentication, simultaneously crafting custom Azure templates for swift and secure deployments. and achieved successful Azure SQL DB deployments with Sync and failover configurations.</w:t>
      </w:r>
    </w:p>
    <w:p w14:paraId="34EE2A1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•Used Azure Ecosystem and Services: Navigated the Azure ecosystem, </w:t>
      </w:r>
      <w:proofErr w:type="spellStart"/>
      <w:r w:rsidRPr="002C0366">
        <w:rPr>
          <w:rFonts w:ascii="Trebuchet MS" w:eastAsia="Times New Roman" w:hAnsi="Trebuchet MS" w:cs="Times New Roman"/>
          <w:color w:val="000000"/>
          <w:kern w:val="0"/>
          <w:sz w:val="27"/>
          <w:szCs w:val="27"/>
          <w14:ligatures w14:val="none"/>
        </w:rPr>
        <w:t>skilfully</w:t>
      </w:r>
      <w:proofErr w:type="spellEnd"/>
      <w:r w:rsidRPr="002C0366">
        <w:rPr>
          <w:rFonts w:ascii="Trebuchet MS" w:eastAsia="Times New Roman" w:hAnsi="Trebuchet MS" w:cs="Times New Roman"/>
          <w:color w:val="000000"/>
          <w:kern w:val="0"/>
          <w:sz w:val="27"/>
          <w:szCs w:val="27"/>
          <w14:ligatures w14:val="none"/>
        </w:rPr>
        <w:t xml:space="preserve"> employing toolsets such as Visual Studio, Azure Kubernetes Service (AKS), Application Insights, and Log Analytics</w:t>
      </w:r>
    </w:p>
    <w:p w14:paraId="2FD083C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•Orchestrated Docker containers through Kubernetes, adroitly managing pods, deployments, auto-scaling, and load balancing for better deployment and scalability of containerized applications.</w:t>
      </w:r>
    </w:p>
    <w:p w14:paraId="6D5B31B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Azure B2C custom policies with OAuth for external customer user journeys with multi-factor authentication. App registration and 3rd IDP providers within Azure Active directory. Build up customized user attributes and claims for exchanging information. Consumed 3rd party API to customized user journey.</w:t>
      </w:r>
    </w:p>
    <w:p w14:paraId="5E8F38E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Azure Role-Based Access Control (RBAC) for a well-structured team-based access management framework.</w:t>
      </w:r>
    </w:p>
    <w:p w14:paraId="3788019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Azure Infrastructure as Code templates through Terraform, synergizing them with Azure Log Analytics for comprehensive monitoring and metrics tracking</w:t>
      </w:r>
    </w:p>
    <w:p w14:paraId="77B2C73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•Enhanced and optimized .Net, Java, and Python web applications through Azure DevOps CI/CD pipelines. Leveraged Repos for code commits, Test Plans for rigorous unit testing, App Service for precise deployments, and Azure Application Insight for holistic performance monitoring and usage data </w:t>
      </w:r>
      <w:proofErr w:type="gramStart"/>
      <w:r w:rsidRPr="002C0366">
        <w:rPr>
          <w:rFonts w:ascii="Trebuchet MS" w:eastAsia="Times New Roman" w:hAnsi="Trebuchet MS" w:cs="Times New Roman"/>
          <w:color w:val="000000"/>
          <w:kern w:val="0"/>
          <w:sz w:val="27"/>
          <w:szCs w:val="27"/>
          <w14:ligatures w14:val="none"/>
        </w:rPr>
        <w:t>gathering</w:t>
      </w:r>
      <w:proofErr w:type="gramEnd"/>
    </w:p>
    <w:p w14:paraId="20925BE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monitoring and alerting systems using the ELK Stack (Elasticsearch, Logstash, Kibana), configuring seamless log collection from Azure resources, applications, and systems enabling thorough log analysis and efficient monitoring</w:t>
      </w:r>
    </w:p>
    <w:p w14:paraId="29DBB62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•Designed and executed an Azure DevOps Pipeline to proficiently oversee resources across multiple Azure subscriptions and ensured seamless deployments and continuous integration, fostering operational harmony</w:t>
      </w:r>
    </w:p>
    <w:p w14:paraId="6CE7FA3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•Demonstrated profound proficiency in serverless services, configuring HTTP Triggers within Azure Functions, and seamlessly integrating application insights for precise monitoring and load testing using Azure DevOps Services</w:t>
      </w:r>
    </w:p>
    <w:p w14:paraId="1A76059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•Instrumental in implementing and enhancing cloud-based process automation through Azure Automate resulting in update management, configuration management, and various operational efficiency improvements.</w:t>
      </w:r>
    </w:p>
    <w:p w14:paraId="3CC138F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•Articulated secure and dependable connectivity by configuring BGP routes to establish ExpressRoute connections between on-premises data </w:t>
      </w:r>
      <w:proofErr w:type="spellStart"/>
      <w:r w:rsidRPr="002C0366">
        <w:rPr>
          <w:rFonts w:ascii="Trebuchet MS" w:eastAsia="Times New Roman" w:hAnsi="Trebuchet MS" w:cs="Times New Roman"/>
          <w:color w:val="000000"/>
          <w:kern w:val="0"/>
          <w:sz w:val="27"/>
          <w:szCs w:val="27"/>
          <w14:ligatures w14:val="none"/>
        </w:rPr>
        <w:t>centres</w:t>
      </w:r>
      <w:proofErr w:type="spellEnd"/>
      <w:r w:rsidRPr="002C0366">
        <w:rPr>
          <w:rFonts w:ascii="Trebuchet MS" w:eastAsia="Times New Roman" w:hAnsi="Trebuchet MS" w:cs="Times New Roman"/>
          <w:color w:val="000000"/>
          <w:kern w:val="0"/>
          <w:sz w:val="27"/>
          <w:szCs w:val="27"/>
          <w14:ligatures w14:val="none"/>
        </w:rPr>
        <w:t xml:space="preserve"> and the Azure cloud.</w:t>
      </w:r>
    </w:p>
    <w:p w14:paraId="5BB31DA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•Managed code within a private repository, ensuring continual updates and robust version control.</w:t>
      </w:r>
    </w:p>
    <w:p w14:paraId="0185FCF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•Automated Ansible servers using YAML scripting, harnessing its capabilities for enhanced efficiency and streamlined orchestration.</w:t>
      </w:r>
    </w:p>
    <w:p w14:paraId="0C46736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•Championed Jenkins Workflow and Plugins for replicable deployments of multi-tier applications, artifacts, and services into Docker containers</w:t>
      </w:r>
    </w:p>
    <w:p w14:paraId="05C566C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•Devised GIT hooks for local repositories, ensuring efficient code commits, pushes, and seamless GitHub integration for optimal repository management and collaborative code development.</w:t>
      </w:r>
    </w:p>
    <w:p w14:paraId="010475B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•Integrated Azure-native security tools and SonarQube within CI/CD pipelines for automated code quality control for software quality and compliance with best practices</w:t>
      </w:r>
    </w:p>
    <w:p w14:paraId="2323A22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Azure Cloud Architect &amp; Data Engineering</w:t>
      </w:r>
    </w:p>
    <w:p w14:paraId="2910F07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United Health Group, Minnetonka, Minnesota May 2019-Oct 2020</w:t>
      </w:r>
    </w:p>
    <w:p w14:paraId="09E5488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•Designed, developed, and maintained Azure-based data pipelines and ETL processes using technologies such as Azure Data Factory, Azure Databricks, and Azure SQL Data Warehouse.</w:t>
      </w:r>
    </w:p>
    <w:p w14:paraId="3C1CAB0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•Worked closely with data architects and business stakeholders to define data requirements and ensure data solutions met business objectives.</w:t>
      </w:r>
    </w:p>
    <w:p w14:paraId="32D9FDAA"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data security and compliance measures to safeguard sensitive data, including encryption, identity management, and data masking.</w:t>
      </w:r>
    </w:p>
    <w:p w14:paraId="6FE53F9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•Monitored, diagnosed, and resolved data-related performance issues, ensuring data availability and reliability.</w:t>
      </w:r>
    </w:p>
    <w:p w14:paraId="48C58615"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•Conducted performance tuning and optimization to improve query and data processing performance.</w:t>
      </w:r>
    </w:p>
    <w:p w14:paraId="5CB5A1C7"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and maintained documentation for data processes, data lineage, and system architecture.</w:t>
      </w:r>
    </w:p>
    <w:p w14:paraId="3F0C3A7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custom data integration solutions, including data transformation, cleansing, and aggregation processes.</w:t>
      </w:r>
    </w:p>
    <w:p w14:paraId="532AD12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•Automated data workflows, reducing manual intervention and enhancing operational.</w:t>
      </w:r>
    </w:p>
    <w:p w14:paraId="2CA67F5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•Worked on ARM templates in JSON format to deploy Azure services, ensuring seamless integration with existing infrastructure without disruptions.</w:t>
      </w:r>
    </w:p>
    <w:p w14:paraId="0A6EF81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•Engaged in the installation of VMware ESX and skillfully created Virtual Machines from both scratch and templates.</w:t>
      </w:r>
    </w:p>
    <w:p w14:paraId="5E30E7B1"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•Played a pivotal role in troubleshooting applications related to load balancing.</w:t>
      </w:r>
    </w:p>
    <w:p w14:paraId="153560D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•Managed routine system backups and proficiently scheduled tasks, including the enabling and disabling of Cron jobs. Ensured system logging and network logging for servers to facilitate maintenance, performance tuning, and rigorous testing.</w:t>
      </w:r>
    </w:p>
    <w:p w14:paraId="3BD2103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various Azure services encompassing Azure Active Directory (AD), Azure storage, Azure cloud services, Internet Information Services (IIS), Azure Resource Manager (ARM), Azure Blob Storage, Azure VM, SQL Database, Azure Functions, Azure App Service, and Azure Service Bus</w:t>
      </w:r>
    </w:p>
    <w:p w14:paraId="04C61470"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•Used automation tools like Terraform and Ansible to streamline tasks and processes</w:t>
      </w:r>
    </w:p>
    <w:p w14:paraId="3E0AAE1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•Built Continuous Integration and Continuous Deployment (CI/CD) pipelines using Azure DevOps and proficiently leveraged PowerShell scripting and automation techniques to enhance efficiency</w:t>
      </w:r>
    </w:p>
    <w:p w14:paraId="3AC61C1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•Designed and automated Azure Infrastructure as a Service (IaaS) and Platform as a Service (PaaS) capabilities by provisioning virtual machines, container services, virtual networks, and cloud services, ensuring scalability and reliability</w:t>
      </w:r>
    </w:p>
    <w:p w14:paraId="5D30C03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•Worked towards deploying, updating, and deleting multiple Azure resources using Azure Resource Manager (ARM) templates</w:t>
      </w:r>
    </w:p>
    <w:p w14:paraId="324A4B8E"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•Managed on-premises resource migration to Azure through Azure Site Recovery (ASR) and Azure backups</w:t>
      </w:r>
    </w:p>
    <w:p w14:paraId="6741570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•Proficiently employed Azure DevOps services, including Azure Repos, Azure Boards, and Azure Test Plans, for code development, collaborative work, and streamlined application deployment</w:t>
      </w:r>
    </w:p>
    <w:p w14:paraId="50B5B76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and maintained a spectrum of Azure DevOps-related tools, including deployment utilities, staged virtual environments, and provisioning scripts</w:t>
      </w:r>
    </w:p>
    <w:p w14:paraId="664B071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•Used Terraform and Packer to create custom machine images, along with Ansible for the installation of software dependencies in provisioned infrastructure</w:t>
      </w:r>
    </w:p>
    <w:p w14:paraId="675D1C62"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•Efficiently designed and maintained Continuous Integration (CI) pipelines within Azure DevOps, ensuring secure and consistent code deployment</w:t>
      </w:r>
    </w:p>
    <w:p w14:paraId="7A16B98F"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•Demonstrated comprehensive knowledge of source control concepts, effectively utilizing version control tools such as GIT and Bitbucket</w:t>
      </w:r>
    </w:p>
    <w:p w14:paraId="54D99A9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•Developed robust build and deployment scripts using MAVEN and Jenkins, seamlessly managing multiple applications across diverse environments</w:t>
      </w:r>
    </w:p>
    <w:p w14:paraId="3B0D2FA9"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•Leveraged Azure Monitoring tools, including Azure Log Analytics, Azure Network Watcher, and Azure Service Health, for diagnosing issues and minimizing service degradation</w:t>
      </w:r>
    </w:p>
    <w:p w14:paraId="03EA29D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•Implemented monitoring tools like Azure Monitoring and Dynatrace, configuring tailored alerts to proactively prevent disruptions</w:t>
      </w:r>
    </w:p>
    <w:p w14:paraId="4953962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•Ran ARM templates using PowerShell for the precise deployment of Azure resources, facilitating continuous integration through VSTS (Azure DevOps)</w:t>
      </w:r>
    </w:p>
    <w:p w14:paraId="26B39AA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Cloud DevOps &amp; Administration Engineer</w:t>
      </w:r>
    </w:p>
    <w:p w14:paraId="5341B025"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HSBC Bank USA, New York, NY Jun 2017 – May 2019</w:t>
      </w:r>
    </w:p>
    <w:p w14:paraId="1A0F585B"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•Prepared Azure support teams for both legacy and modernized application and service deployments</w:t>
      </w:r>
    </w:p>
    <w:p w14:paraId="59BD5786"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•Expertly maintained cloud infrastructure and introduced robust Continuous Integration and Continuous Delivery (CI/CD) pipelines to enable seamless development and deployment</w:t>
      </w:r>
    </w:p>
    <w:p w14:paraId="4FD39FE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•Integrated Ansible with Jenkins, harnessing the power of YAML scripting for automation and continuous integration.</w:t>
      </w:r>
    </w:p>
    <w:p w14:paraId="04AAFE53"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•Streamlined CI/CD with DevOps and PowerShell: Implemented CI/CD pipelines through DevOps practices, proficiently utilizing PowerShell scripting and automation to ensure consistent and periodic deployments</w:t>
      </w:r>
    </w:p>
    <w:p w14:paraId="2EEB649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 xml:space="preserve">•Private Connections with Azure Express Route: Strategically configured Azure Express Route to establish secure private connections between Azure data </w:t>
      </w:r>
      <w:proofErr w:type="spellStart"/>
      <w:r w:rsidRPr="002C0366">
        <w:rPr>
          <w:rFonts w:ascii="Trebuchet MS" w:eastAsia="Times New Roman" w:hAnsi="Trebuchet MS" w:cs="Times New Roman"/>
          <w:color w:val="000000"/>
          <w:kern w:val="0"/>
          <w:sz w:val="27"/>
          <w:szCs w:val="27"/>
          <w14:ligatures w14:val="none"/>
        </w:rPr>
        <w:t>centres</w:t>
      </w:r>
      <w:proofErr w:type="spellEnd"/>
      <w:r w:rsidRPr="002C0366">
        <w:rPr>
          <w:rFonts w:ascii="Trebuchet MS" w:eastAsia="Times New Roman" w:hAnsi="Trebuchet MS" w:cs="Times New Roman"/>
          <w:color w:val="000000"/>
          <w:kern w:val="0"/>
          <w:sz w:val="27"/>
          <w:szCs w:val="27"/>
          <w14:ligatures w14:val="none"/>
        </w:rPr>
        <w:t xml:space="preserve"> and on-premises infrastructure.</w:t>
      </w:r>
    </w:p>
    <w:p w14:paraId="177F7FD4"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•Smooth On-Premises to Azure Migration: Migrated services from on-premises environments to Azure using a combination of Azure Portal and PowerShell scripts</w:t>
      </w:r>
    </w:p>
    <w:p w14:paraId="1157A29D"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•Expertly managed Azure Security groups and integrated them with virtual machines (VMs) and subnets</w:t>
      </w:r>
    </w:p>
    <w:p w14:paraId="6A061628"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•Secure and Seamless Data Migration: Collaborated with Azure Data Migration Service, Azure Database Migration Service, Azure Data Factory, and third-party solutions to facilitate secure and seamless data migration, minimizing downtime</w:t>
      </w:r>
    </w:p>
    <w:p w14:paraId="068CF46C" w14:textId="77777777" w:rsidR="002C0366" w:rsidRPr="002C0366" w:rsidRDefault="002C0366" w:rsidP="002C03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C0366">
        <w:rPr>
          <w:rFonts w:ascii="Trebuchet MS" w:eastAsia="Times New Roman" w:hAnsi="Trebuchet MS" w:cs="Times New Roman"/>
          <w:color w:val="000000"/>
          <w:kern w:val="0"/>
          <w:sz w:val="27"/>
          <w:szCs w:val="27"/>
          <w14:ligatures w14:val="none"/>
        </w:rPr>
        <w:t>•Diverse Azure Service Expertise: Showcased proficiency across various Azure services, including Compute,</w:t>
      </w:r>
    </w:p>
    <w:p w14:paraId="527274EB" w14:textId="77777777" w:rsidR="002C0366" w:rsidRDefault="002C036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66"/>
    <w:rsid w:val="00283AAC"/>
    <w:rsid w:val="002C0366"/>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4232"/>
  <w15:chartTrackingRefBased/>
  <w15:docId w15:val="{AEF7739E-0232-4821-AC80-90EE5C58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9756">
      <w:bodyDiv w:val="1"/>
      <w:marLeft w:val="0"/>
      <w:marRight w:val="0"/>
      <w:marTop w:val="0"/>
      <w:marBottom w:val="0"/>
      <w:divBdr>
        <w:top w:val="none" w:sz="0" w:space="0" w:color="auto"/>
        <w:left w:val="none" w:sz="0" w:space="0" w:color="auto"/>
        <w:bottom w:val="none" w:sz="0" w:space="0" w:color="auto"/>
        <w:right w:val="none" w:sz="0" w:space="0" w:color="auto"/>
      </w:divBdr>
      <w:divsChild>
        <w:div w:id="2103186805">
          <w:marLeft w:val="0"/>
          <w:marRight w:val="0"/>
          <w:marTop w:val="0"/>
          <w:marBottom w:val="0"/>
          <w:divBdr>
            <w:top w:val="single" w:sz="6" w:space="0" w:color="ADD8E6"/>
            <w:left w:val="single" w:sz="6" w:space="0" w:color="ADD8E6"/>
            <w:bottom w:val="single" w:sz="6" w:space="0" w:color="ADD8E6"/>
            <w:right w:val="single" w:sz="6" w:space="0" w:color="ADD8E6"/>
          </w:divBdr>
          <w:divsChild>
            <w:div w:id="840582005">
              <w:marLeft w:val="0"/>
              <w:marRight w:val="0"/>
              <w:marTop w:val="0"/>
              <w:marBottom w:val="0"/>
              <w:divBdr>
                <w:top w:val="none" w:sz="0" w:space="0" w:color="auto"/>
                <w:left w:val="none" w:sz="0" w:space="0" w:color="auto"/>
                <w:bottom w:val="none" w:sz="0" w:space="0" w:color="auto"/>
                <w:right w:val="none" w:sz="0" w:space="0" w:color="auto"/>
              </w:divBdr>
              <w:divsChild>
                <w:div w:id="992491894">
                  <w:marLeft w:val="0"/>
                  <w:marRight w:val="0"/>
                  <w:marTop w:val="0"/>
                  <w:marBottom w:val="0"/>
                  <w:divBdr>
                    <w:top w:val="none" w:sz="0" w:space="0" w:color="auto"/>
                    <w:left w:val="none" w:sz="0" w:space="0" w:color="auto"/>
                    <w:bottom w:val="none" w:sz="0" w:space="0" w:color="auto"/>
                    <w:right w:val="none" w:sz="0" w:space="0" w:color="auto"/>
                  </w:divBdr>
                </w:div>
                <w:div w:id="243344841">
                  <w:marLeft w:val="150"/>
                  <w:marRight w:val="0"/>
                  <w:marTop w:val="0"/>
                  <w:marBottom w:val="105"/>
                  <w:divBdr>
                    <w:top w:val="single" w:sz="6" w:space="8" w:color="BEC72F"/>
                    <w:left w:val="single" w:sz="6" w:space="8" w:color="BEC72F"/>
                    <w:bottom w:val="single" w:sz="6" w:space="8" w:color="BEC72F"/>
                    <w:right w:val="single" w:sz="6" w:space="8" w:color="BEC72F"/>
                  </w:divBdr>
                  <w:divsChild>
                    <w:div w:id="2061516366">
                      <w:marLeft w:val="0"/>
                      <w:marRight w:val="60"/>
                      <w:marTop w:val="0"/>
                      <w:marBottom w:val="75"/>
                      <w:divBdr>
                        <w:top w:val="none" w:sz="0" w:space="0" w:color="auto"/>
                        <w:left w:val="none" w:sz="0" w:space="0" w:color="auto"/>
                        <w:bottom w:val="none" w:sz="0" w:space="0" w:color="auto"/>
                        <w:right w:val="none" w:sz="0" w:space="0" w:color="auto"/>
                      </w:divBdr>
                    </w:div>
                    <w:div w:id="13776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1013">
          <w:marLeft w:val="0"/>
          <w:marRight w:val="0"/>
          <w:marTop w:val="135"/>
          <w:marBottom w:val="135"/>
          <w:divBdr>
            <w:top w:val="none" w:sz="0" w:space="0" w:color="auto"/>
            <w:left w:val="none" w:sz="0" w:space="0" w:color="auto"/>
            <w:bottom w:val="none" w:sz="0" w:space="0" w:color="auto"/>
            <w:right w:val="none" w:sz="0" w:space="0" w:color="auto"/>
          </w:divBdr>
        </w:div>
        <w:div w:id="807943260">
          <w:marLeft w:val="0"/>
          <w:marRight w:val="0"/>
          <w:marTop w:val="135"/>
          <w:marBottom w:val="135"/>
          <w:divBdr>
            <w:top w:val="none" w:sz="0" w:space="0" w:color="auto"/>
            <w:left w:val="none" w:sz="0" w:space="0" w:color="auto"/>
            <w:bottom w:val="none" w:sz="0" w:space="0" w:color="auto"/>
            <w:right w:val="none" w:sz="0" w:space="0" w:color="auto"/>
          </w:divBdr>
        </w:div>
        <w:div w:id="880560041">
          <w:marLeft w:val="0"/>
          <w:marRight w:val="0"/>
          <w:marTop w:val="135"/>
          <w:marBottom w:val="135"/>
          <w:divBdr>
            <w:top w:val="none" w:sz="0" w:space="0" w:color="auto"/>
            <w:left w:val="none" w:sz="0" w:space="0" w:color="auto"/>
            <w:bottom w:val="none" w:sz="0" w:space="0" w:color="auto"/>
            <w:right w:val="none" w:sz="0" w:space="0" w:color="auto"/>
          </w:divBdr>
        </w:div>
        <w:div w:id="92892293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zxoo/azure-devops-architect-framingham-ma?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zxoo?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zxoo?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vickynavv071%40gmail.com?subject=Azure%20DevOps%20Architect"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4598</Words>
  <Characters>26210</Characters>
  <Application>Microsoft Office Word</Application>
  <DocSecurity>0</DocSecurity>
  <Lines>218</Lines>
  <Paragraphs>61</Paragraphs>
  <ScaleCrop>false</ScaleCrop>
  <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2023-10-22T03:17:00Z</dcterms:created>
  <dcterms:modified xsi:type="dcterms:W3CDTF">2023-10-22T03:17:00Z</dcterms:modified>
</cp:coreProperties>
</file>