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7C93" w14:textId="361EAF24" w:rsidR="004153AC" w:rsidRPr="00361CA3" w:rsidRDefault="00F93948" w:rsidP="00207F87">
      <w:pPr>
        <w:spacing w:after="0" w:line="240" w:lineRule="auto"/>
        <w:jc w:val="center"/>
        <w:rPr>
          <w:rFonts w:asciiTheme="majorHAnsi" w:eastAsia="HGMaruGothicMPRO" w:hAnsiTheme="majorHAnsi" w:cs="Shruti"/>
          <w:b/>
          <w:bCs/>
          <w:sz w:val="52"/>
          <w:szCs w:val="52"/>
        </w:rPr>
      </w:pPr>
      <w:r w:rsidRPr="00361CA3">
        <w:rPr>
          <w:rFonts w:asciiTheme="majorHAnsi" w:eastAsia="HGMaruGothicMPRO" w:hAnsiTheme="majorHAnsi" w:cs="Shruti"/>
          <w:b/>
          <w:bCs/>
          <w:sz w:val="52"/>
          <w:szCs w:val="52"/>
        </w:rPr>
        <w:t>Charlie Brooke Hutson</w:t>
      </w:r>
    </w:p>
    <w:p w14:paraId="538564D2" w14:textId="77777777" w:rsidR="00A235EA" w:rsidRPr="002C7ED4" w:rsidRDefault="00F93948" w:rsidP="00207F87">
      <w:pPr>
        <w:spacing w:after="0"/>
        <w:jc w:val="center"/>
        <w:rPr>
          <w:rFonts w:asciiTheme="majorHAnsi" w:eastAsia="HGMaruGothicMPRO" w:hAnsiTheme="majorHAnsi" w:cs="Shruti"/>
          <w:b/>
          <w:bCs/>
          <w:sz w:val="24"/>
          <w:szCs w:val="24"/>
        </w:rPr>
      </w:pPr>
      <w:r w:rsidRPr="002C7ED4">
        <w:rPr>
          <w:rFonts w:asciiTheme="majorHAnsi" w:eastAsia="HGMaruGothicMPRO" w:hAnsiTheme="majorHAnsi" w:cs="Shruti"/>
          <w:b/>
          <w:bCs/>
          <w:sz w:val="24"/>
          <w:szCs w:val="24"/>
        </w:rPr>
        <w:t>2511 Country Haven Drive, Memphis, TN 38133</w:t>
      </w:r>
      <w:r w:rsidR="00110FC3" w:rsidRPr="002C7ED4">
        <w:rPr>
          <w:rFonts w:asciiTheme="majorHAnsi" w:eastAsia="HGMaruGothicMPRO" w:hAnsiTheme="majorHAnsi" w:cs="Shruti"/>
          <w:b/>
          <w:bCs/>
          <w:sz w:val="24"/>
          <w:szCs w:val="24"/>
        </w:rPr>
        <w:t xml:space="preserve"> </w:t>
      </w:r>
    </w:p>
    <w:p w14:paraId="39F265A2" w14:textId="6DCBF9F8" w:rsidR="00A235EA" w:rsidRPr="002C7ED4" w:rsidRDefault="00D96B9C" w:rsidP="00207F87">
      <w:pPr>
        <w:spacing w:after="120"/>
        <w:jc w:val="center"/>
        <w:rPr>
          <w:rFonts w:asciiTheme="majorHAnsi" w:eastAsia="HGMaruGothicMPRO" w:hAnsiTheme="majorHAnsi" w:cs="Shruti"/>
          <w:b/>
          <w:bCs/>
          <w:sz w:val="24"/>
          <w:szCs w:val="24"/>
        </w:rPr>
      </w:pPr>
      <w:r w:rsidRPr="002C7ED4">
        <w:rPr>
          <w:rFonts w:asciiTheme="majorHAnsi" w:eastAsia="HGMaruGothicMPRO" w:hAnsiTheme="majorHAnsi" w:cs="Shruti"/>
          <w:b/>
          <w:bCs/>
          <w:sz w:val="24"/>
          <w:szCs w:val="24"/>
        </w:rPr>
        <w:t xml:space="preserve">P: </w:t>
      </w:r>
      <w:r w:rsidR="00F93948" w:rsidRPr="002C7ED4">
        <w:rPr>
          <w:rFonts w:asciiTheme="majorHAnsi" w:eastAsia="HGMaruGothicMPRO" w:hAnsiTheme="majorHAnsi" w:cs="Shruti"/>
          <w:b/>
          <w:bCs/>
          <w:sz w:val="24"/>
          <w:szCs w:val="24"/>
        </w:rPr>
        <w:t>901-431-9297</w:t>
      </w:r>
      <w:r w:rsidR="00110FC3" w:rsidRPr="002C7ED4">
        <w:rPr>
          <w:rFonts w:asciiTheme="majorHAnsi" w:eastAsia="HGMaruGothicMPRO" w:hAnsiTheme="majorHAnsi" w:cs="Shruti"/>
          <w:b/>
          <w:bCs/>
          <w:sz w:val="24"/>
          <w:szCs w:val="24"/>
        </w:rPr>
        <w:t xml:space="preserve"> | </w:t>
      </w:r>
      <w:r w:rsidRPr="002C7ED4">
        <w:rPr>
          <w:rFonts w:asciiTheme="majorHAnsi" w:eastAsia="HGMaruGothicMPRO" w:hAnsiTheme="majorHAnsi" w:cs="Shruti"/>
          <w:b/>
          <w:bCs/>
          <w:sz w:val="24"/>
          <w:szCs w:val="24"/>
        </w:rPr>
        <w:t xml:space="preserve">Email: </w:t>
      </w:r>
      <w:hyperlink r:id="rId8" w:history="1">
        <w:r w:rsidR="00A235EA" w:rsidRPr="002C7ED4">
          <w:rPr>
            <w:rStyle w:val="Hyperlink"/>
            <w:rFonts w:asciiTheme="majorHAnsi" w:eastAsia="HGMaruGothicMPRO" w:hAnsiTheme="majorHAnsi" w:cs="Shruti"/>
            <w:b/>
            <w:bCs/>
            <w:sz w:val="24"/>
            <w:szCs w:val="24"/>
          </w:rPr>
          <w:t>hutson.brooke@gmail.com</w:t>
        </w:r>
      </w:hyperlink>
    </w:p>
    <w:p w14:paraId="0F7BD8B4" w14:textId="77777777" w:rsidR="00B207A5" w:rsidRPr="002F3F74" w:rsidRDefault="00B207A5" w:rsidP="002F3F74">
      <w:pPr>
        <w:pStyle w:val="Heading1"/>
        <w:numPr>
          <w:ilvl w:val="0"/>
          <w:numId w:val="0"/>
        </w:numPr>
        <w:rPr>
          <w:rFonts w:eastAsia="HGMaruGothicMPRO"/>
          <w:sz w:val="24"/>
          <w:szCs w:val="24"/>
        </w:rPr>
      </w:pPr>
      <w:r w:rsidRPr="002F3F74">
        <w:rPr>
          <w:rFonts w:eastAsia="HGMaruGothicMPRO"/>
        </w:rPr>
        <w:t>Education</w:t>
      </w:r>
    </w:p>
    <w:p w14:paraId="3FDF6D82" w14:textId="77777777" w:rsidR="00C70C99" w:rsidRPr="002C7ED4" w:rsidRDefault="00C70C99" w:rsidP="00361CA3">
      <w:pPr>
        <w:pStyle w:val="NoSpacing"/>
        <w:rPr>
          <w:rFonts w:asciiTheme="majorHAnsi" w:eastAsia="HGMaruGothicMPRO" w:hAnsiTheme="majorHAnsi"/>
          <w:b/>
          <w:bCs/>
          <w:sz w:val="24"/>
          <w:szCs w:val="24"/>
        </w:rPr>
      </w:pPr>
      <w:r w:rsidRPr="002C7ED4">
        <w:rPr>
          <w:rFonts w:asciiTheme="majorHAnsi" w:eastAsia="HGMaruGothicMPRO" w:hAnsiTheme="majorHAnsi"/>
          <w:b/>
          <w:bCs/>
          <w:sz w:val="24"/>
          <w:szCs w:val="24"/>
        </w:rPr>
        <w:t xml:space="preserve">Master of Medical Science – Physician Assistant Studies </w:t>
      </w:r>
    </w:p>
    <w:p w14:paraId="3B1B500C" w14:textId="72BE0195" w:rsidR="00C70C99" w:rsidRPr="002C7ED4" w:rsidRDefault="00F93948" w:rsidP="00361CA3">
      <w:pPr>
        <w:pStyle w:val="NoSpacing"/>
        <w:rPr>
          <w:rFonts w:asciiTheme="majorHAnsi" w:eastAsia="HGMaruGothicMPRO" w:hAnsiTheme="majorHAnsi"/>
          <w:sz w:val="24"/>
          <w:szCs w:val="24"/>
        </w:rPr>
      </w:pPr>
      <w:r w:rsidRPr="002C7ED4">
        <w:rPr>
          <w:rFonts w:asciiTheme="majorHAnsi" w:eastAsia="HGMaruGothicMPRO" w:hAnsiTheme="majorHAnsi"/>
          <w:sz w:val="24"/>
          <w:szCs w:val="24"/>
        </w:rPr>
        <w:t>University of Tennessee Health Science Center</w:t>
      </w:r>
      <w:r w:rsidR="00AF51C8" w:rsidRPr="002C7ED4">
        <w:rPr>
          <w:rFonts w:asciiTheme="majorHAnsi" w:eastAsia="HGMaruGothicMPRO" w:hAnsiTheme="majorHAnsi"/>
          <w:sz w:val="24"/>
          <w:szCs w:val="24"/>
        </w:rPr>
        <w:t xml:space="preserve"> - </w:t>
      </w:r>
      <w:r w:rsidRPr="002C7ED4">
        <w:rPr>
          <w:rFonts w:asciiTheme="majorHAnsi" w:eastAsia="HGMaruGothicMPRO" w:hAnsiTheme="majorHAnsi"/>
          <w:sz w:val="24"/>
          <w:szCs w:val="24"/>
        </w:rPr>
        <w:t>Memphis, T</w:t>
      </w:r>
      <w:r w:rsidR="00C70C99" w:rsidRPr="002C7ED4">
        <w:rPr>
          <w:rFonts w:asciiTheme="majorHAnsi" w:eastAsia="HGMaruGothicMPRO" w:hAnsiTheme="majorHAnsi"/>
          <w:sz w:val="24"/>
          <w:szCs w:val="24"/>
        </w:rPr>
        <w:t>N</w:t>
      </w:r>
    </w:p>
    <w:p w14:paraId="1136EA4E" w14:textId="7A8E1EE7" w:rsidR="00B207A5" w:rsidRPr="002C7ED4" w:rsidRDefault="00414547" w:rsidP="00361CA3">
      <w:pPr>
        <w:pStyle w:val="NoSpacing"/>
        <w:rPr>
          <w:rFonts w:asciiTheme="majorHAnsi" w:eastAsia="HGMaruGothicMPRO" w:hAnsiTheme="majorHAnsi"/>
          <w:sz w:val="24"/>
          <w:szCs w:val="24"/>
        </w:rPr>
      </w:pPr>
      <w:r w:rsidRPr="002C7ED4">
        <w:rPr>
          <w:rFonts w:asciiTheme="majorHAnsi" w:eastAsia="HGMaruGothicMPRO" w:hAnsiTheme="majorHAnsi"/>
          <w:sz w:val="24"/>
          <w:szCs w:val="24"/>
        </w:rPr>
        <w:t>Honor Council Chair</w:t>
      </w:r>
    </w:p>
    <w:p w14:paraId="3CF46065" w14:textId="17434DEE" w:rsidR="00C70C99" w:rsidRPr="002C7ED4" w:rsidRDefault="00C70C99" w:rsidP="00361CA3">
      <w:pPr>
        <w:pStyle w:val="NoSpacing"/>
        <w:rPr>
          <w:rFonts w:asciiTheme="majorHAnsi" w:eastAsia="HGMaruGothicMPRO" w:hAnsiTheme="majorHAnsi"/>
          <w:i/>
          <w:iCs/>
          <w:sz w:val="24"/>
          <w:szCs w:val="24"/>
        </w:rPr>
      </w:pPr>
      <w:r w:rsidRPr="002C7ED4">
        <w:rPr>
          <w:rFonts w:asciiTheme="majorHAnsi" w:eastAsia="HGMaruGothicMPRO" w:hAnsiTheme="majorHAnsi"/>
          <w:i/>
          <w:iCs/>
          <w:sz w:val="24"/>
          <w:szCs w:val="24"/>
        </w:rPr>
        <w:t>Graduati</w:t>
      </w:r>
      <w:r w:rsidR="006D3A69" w:rsidRPr="002C7ED4">
        <w:rPr>
          <w:rFonts w:asciiTheme="majorHAnsi" w:eastAsia="HGMaruGothicMPRO" w:hAnsiTheme="majorHAnsi"/>
          <w:i/>
          <w:iCs/>
          <w:sz w:val="24"/>
          <w:szCs w:val="24"/>
        </w:rPr>
        <w:t>on date:</w:t>
      </w:r>
      <w:r w:rsidRPr="002C7ED4">
        <w:rPr>
          <w:rFonts w:asciiTheme="majorHAnsi" w:eastAsia="HGMaruGothicMPRO" w:hAnsiTheme="majorHAnsi"/>
          <w:i/>
          <w:iCs/>
          <w:sz w:val="24"/>
          <w:szCs w:val="24"/>
        </w:rPr>
        <w:t xml:space="preserve"> December 11</w:t>
      </w:r>
      <w:r w:rsidRPr="002C7ED4">
        <w:rPr>
          <w:rFonts w:asciiTheme="majorHAnsi" w:eastAsia="HGMaruGothicMPRO" w:hAnsiTheme="majorHAnsi"/>
          <w:i/>
          <w:iCs/>
          <w:sz w:val="24"/>
          <w:szCs w:val="24"/>
          <w:vertAlign w:val="superscript"/>
        </w:rPr>
        <w:t>th</w:t>
      </w:r>
      <w:r w:rsidRPr="002C7ED4">
        <w:rPr>
          <w:rFonts w:asciiTheme="majorHAnsi" w:eastAsia="HGMaruGothicMPRO" w:hAnsiTheme="majorHAnsi"/>
          <w:i/>
          <w:iCs/>
          <w:sz w:val="24"/>
          <w:szCs w:val="24"/>
        </w:rPr>
        <w:t>, 2023</w:t>
      </w:r>
    </w:p>
    <w:p w14:paraId="49EEA8B3" w14:textId="77777777" w:rsidR="00361CA3" w:rsidRPr="00361CA3" w:rsidRDefault="00361CA3" w:rsidP="00361CA3">
      <w:pPr>
        <w:pStyle w:val="NoSpacing"/>
        <w:rPr>
          <w:rFonts w:asciiTheme="majorHAnsi" w:eastAsia="HGMaruGothicMPRO" w:hAnsiTheme="majorHAnsi"/>
          <w:i/>
          <w:iCs/>
          <w:sz w:val="24"/>
          <w:szCs w:val="24"/>
        </w:rPr>
      </w:pPr>
    </w:p>
    <w:p w14:paraId="34F5B6EA" w14:textId="4DE60C2D" w:rsidR="00AF51C8" w:rsidRPr="00361CA3" w:rsidRDefault="00D96B9C" w:rsidP="00361CA3">
      <w:pPr>
        <w:pStyle w:val="NoSpacing"/>
        <w:rPr>
          <w:rFonts w:asciiTheme="majorHAnsi" w:eastAsia="HGMaruGothicMPRO" w:hAnsiTheme="majorHAnsi"/>
          <w:b/>
          <w:bCs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Bachelor of Biomedical Science</w:t>
      </w:r>
      <w:r w:rsidR="00AF51C8" w:rsidRPr="00361CA3">
        <w:rPr>
          <w:rFonts w:asciiTheme="majorHAnsi" w:eastAsia="HGMaruGothicMPRO" w:hAnsiTheme="majorHAnsi"/>
          <w:b/>
          <w:bCs/>
          <w:sz w:val="24"/>
          <w:szCs w:val="24"/>
        </w:rPr>
        <w:t xml:space="preserve"> – </w:t>
      </w:r>
      <w:r w:rsidR="00AD4680" w:rsidRPr="00361CA3">
        <w:rPr>
          <w:rFonts w:asciiTheme="majorHAnsi" w:eastAsia="HGMaruGothicMPRO" w:hAnsiTheme="majorHAnsi"/>
          <w:b/>
          <w:bCs/>
          <w:sz w:val="24"/>
          <w:szCs w:val="24"/>
        </w:rPr>
        <w:t>Minor in Chemistry</w:t>
      </w:r>
    </w:p>
    <w:p w14:paraId="31E17518" w14:textId="7283FB51" w:rsidR="00361CA3" w:rsidRPr="00361CA3" w:rsidRDefault="00AF51C8" w:rsidP="00361CA3">
      <w:pPr>
        <w:pStyle w:val="NoSpacing"/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sz w:val="24"/>
          <w:szCs w:val="24"/>
        </w:rPr>
        <w:t>Eastern Kentucky University – Richmond, KY</w:t>
      </w:r>
    </w:p>
    <w:p w14:paraId="3C3408AF" w14:textId="1D5E472B" w:rsidR="006E4133" w:rsidRDefault="006D3A69" w:rsidP="00361CA3">
      <w:pPr>
        <w:pStyle w:val="NoSpacing"/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sz w:val="24"/>
          <w:szCs w:val="24"/>
        </w:rPr>
        <w:t>Graduation date: May 8, 2021</w:t>
      </w:r>
    </w:p>
    <w:p w14:paraId="3513A39F" w14:textId="77777777" w:rsidR="006E4133" w:rsidRPr="00361CA3" w:rsidRDefault="006E4133" w:rsidP="006E4133">
      <w:pPr>
        <w:pStyle w:val="Heading1"/>
        <w:numPr>
          <w:ilvl w:val="0"/>
          <w:numId w:val="0"/>
        </w:numPr>
        <w:ind w:left="432" w:hanging="432"/>
        <w:rPr>
          <w:rFonts w:eastAsia="HGMaruGothicMPRO"/>
        </w:rPr>
      </w:pPr>
      <w:r>
        <w:rPr>
          <w:rFonts w:eastAsia="HGMaruGothicMPRO"/>
        </w:rPr>
        <w:t>Healthcare e</w:t>
      </w:r>
      <w:r w:rsidRPr="00361CA3">
        <w:rPr>
          <w:rFonts w:eastAsia="HGMaruGothicMPRO"/>
        </w:rPr>
        <w:t>xperience</w:t>
      </w:r>
    </w:p>
    <w:p w14:paraId="4D78DA1C" w14:textId="77777777" w:rsidR="006E4133" w:rsidRPr="00361CA3" w:rsidRDefault="006E4133" w:rsidP="006E4133">
      <w:pPr>
        <w:pStyle w:val="NoSpacing"/>
        <w:spacing w:after="80"/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Aug 2021 – Dec 2022</w:t>
      </w:r>
      <w:r w:rsidRPr="00361CA3">
        <w:rPr>
          <w:rFonts w:asciiTheme="majorHAnsi" w:eastAsia="HGMaruGothicMPRO" w:hAnsiTheme="majorHAnsi"/>
          <w:sz w:val="24"/>
          <w:szCs w:val="24"/>
        </w:rPr>
        <w:tab/>
      </w: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Spero Health – outpatient addiction treatment center</w:t>
      </w:r>
    </w:p>
    <w:p w14:paraId="2CE9D319" w14:textId="66614753" w:rsidR="006E4133" w:rsidRPr="00361CA3" w:rsidRDefault="006E4133" w:rsidP="006E4133">
      <w:pPr>
        <w:pStyle w:val="NoSpacing"/>
        <w:spacing w:after="160"/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  <w:u w:val="single"/>
        </w:rPr>
        <w:t>Medical Assistant: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  Perform urine drug screens, takes vitals, assist with patient evaluations. Input accurate patient information into electronic health </w:t>
      </w:r>
      <w:proofErr w:type="gramStart"/>
      <w:r w:rsidRPr="00361CA3">
        <w:rPr>
          <w:rFonts w:asciiTheme="majorHAnsi" w:eastAsia="HGMaruGothicMPRO" w:hAnsiTheme="majorHAnsi"/>
          <w:sz w:val="24"/>
          <w:szCs w:val="24"/>
        </w:rPr>
        <w:t>record</w:t>
      </w:r>
      <w:proofErr w:type="gramEnd"/>
      <w:r w:rsidRPr="00361CA3">
        <w:rPr>
          <w:rFonts w:asciiTheme="majorHAnsi" w:eastAsia="HGMaruGothicMPRO" w:hAnsiTheme="majorHAnsi"/>
          <w:sz w:val="24"/>
          <w:szCs w:val="24"/>
        </w:rPr>
        <w:t>. Review the Prescription Monitoring Database. Provide education and resource information regarding medication.</w:t>
      </w:r>
    </w:p>
    <w:p w14:paraId="21542639" w14:textId="77777777" w:rsidR="006E4133" w:rsidRPr="00361CA3" w:rsidRDefault="006E4133" w:rsidP="006E4133">
      <w:pPr>
        <w:pStyle w:val="NoSpacing"/>
        <w:spacing w:after="80"/>
        <w:rPr>
          <w:rFonts w:asciiTheme="majorHAnsi" w:eastAsia="HGMaruGothicMPRO" w:hAnsiTheme="majorHAnsi"/>
          <w:b/>
          <w:bCs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Nov 2020 – Sep 2021</w:t>
      </w: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ab/>
        <w:t>University of Kentucky – Chandler Hospital</w:t>
      </w:r>
    </w:p>
    <w:p w14:paraId="40E818AC" w14:textId="21C00AB1" w:rsidR="006E4133" w:rsidRPr="00361CA3" w:rsidRDefault="006E4133" w:rsidP="006E4133">
      <w:pPr>
        <w:pStyle w:val="NoSpacing"/>
        <w:spacing w:after="160"/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  <w:u w:val="single"/>
        </w:rPr>
        <w:t>Anesthesia Tech</w:t>
      </w:r>
      <w:r w:rsidRPr="00361CA3">
        <w:rPr>
          <w:rFonts w:asciiTheme="majorHAnsi" w:eastAsia="HGMaruGothicMPRO" w:hAnsiTheme="majorHAnsi"/>
          <w:sz w:val="24"/>
          <w:szCs w:val="24"/>
          <w:u w:val="single"/>
        </w:rPr>
        <w:t>: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 Assist with regional blocks, intubation, central and arterial line placement. Clean equipment, set up infusions, transducers, and attach noninvasive monitoring devices; assist with blood specimen and delivery of lab specimens</w:t>
      </w:r>
      <w:r w:rsidR="00046EDB">
        <w:rPr>
          <w:rFonts w:asciiTheme="majorHAnsi" w:eastAsia="HGMaruGothicMPRO" w:hAnsiTheme="majorHAnsi"/>
          <w:sz w:val="24"/>
          <w:szCs w:val="24"/>
        </w:rPr>
        <w:t>.</w:t>
      </w:r>
    </w:p>
    <w:p w14:paraId="230765AA" w14:textId="77777777" w:rsidR="006E4133" w:rsidRPr="00361CA3" w:rsidRDefault="006E4133" w:rsidP="006E4133">
      <w:pPr>
        <w:pStyle w:val="NoSpacing"/>
        <w:spacing w:after="80"/>
        <w:rPr>
          <w:rFonts w:asciiTheme="majorHAnsi" w:eastAsia="HGMaruGothicMPRO" w:hAnsiTheme="majorHAnsi"/>
          <w:b/>
          <w:bCs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Jan 2019 – Nov 2020</w:t>
      </w: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ab/>
      </w: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ab/>
        <w:t>University of Kentucky – Chandler Hospital – CVICU</w:t>
      </w:r>
    </w:p>
    <w:p w14:paraId="6D10B599" w14:textId="438CA070" w:rsidR="006E4133" w:rsidRPr="00361CA3" w:rsidRDefault="006E4133" w:rsidP="00361CA3">
      <w:pPr>
        <w:pStyle w:val="NoSpacing"/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  <w:u w:val="single"/>
        </w:rPr>
        <w:t>Nursing Assistant</w:t>
      </w:r>
      <w:r w:rsidRPr="00361CA3">
        <w:rPr>
          <w:rFonts w:asciiTheme="majorHAnsi" w:eastAsia="HGMaruGothicMPRO" w:hAnsiTheme="majorHAnsi"/>
          <w:sz w:val="24"/>
          <w:szCs w:val="24"/>
          <w:u w:val="single"/>
        </w:rPr>
        <w:t>: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  </w:t>
      </w:r>
      <w:r w:rsidR="00046EDB">
        <w:rPr>
          <w:rFonts w:asciiTheme="majorHAnsi" w:eastAsia="HGMaruGothicMPRO" w:hAnsiTheme="majorHAnsi"/>
          <w:sz w:val="24"/>
          <w:szCs w:val="24"/>
        </w:rPr>
        <w:t xml:space="preserve">Assist with 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patient transport, </w:t>
      </w:r>
      <w:r w:rsidR="00046EDB">
        <w:rPr>
          <w:rFonts w:asciiTheme="majorHAnsi" w:eastAsia="HGMaruGothicMPRO" w:hAnsiTheme="majorHAnsi"/>
          <w:sz w:val="24"/>
          <w:szCs w:val="24"/>
        </w:rPr>
        <w:t>completion of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 activities of daily living, </w:t>
      </w:r>
      <w:r w:rsidR="00046EDB">
        <w:rPr>
          <w:rFonts w:asciiTheme="majorHAnsi" w:eastAsia="HGMaruGothicMPRO" w:hAnsiTheme="majorHAnsi"/>
          <w:sz w:val="24"/>
          <w:szCs w:val="24"/>
        </w:rPr>
        <w:t xml:space="preserve">perform 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phlebotomy, assist with </w:t>
      </w:r>
      <w:r w:rsidR="00046EDB">
        <w:rPr>
          <w:rFonts w:asciiTheme="majorHAnsi" w:eastAsia="HGMaruGothicMPRO" w:hAnsiTheme="majorHAnsi"/>
          <w:sz w:val="24"/>
          <w:szCs w:val="24"/>
        </w:rPr>
        <w:t>CPR</w:t>
      </w:r>
      <w:r w:rsidRPr="00361CA3">
        <w:rPr>
          <w:rFonts w:asciiTheme="majorHAnsi" w:eastAsia="HGMaruGothicMPRO" w:hAnsiTheme="majorHAnsi"/>
          <w:sz w:val="24"/>
          <w:szCs w:val="24"/>
        </w:rPr>
        <w:t xml:space="preserve"> and physical rehabilitation.</w:t>
      </w:r>
    </w:p>
    <w:p w14:paraId="02C77613" w14:textId="7437090B" w:rsidR="00624239" w:rsidRPr="00361CA3" w:rsidRDefault="00930497" w:rsidP="002F3F74">
      <w:pPr>
        <w:pStyle w:val="Heading1"/>
        <w:numPr>
          <w:ilvl w:val="0"/>
          <w:numId w:val="0"/>
        </w:numPr>
        <w:ind w:left="432" w:hanging="432"/>
        <w:rPr>
          <w:rFonts w:eastAsia="HGMaruGothicMPRO"/>
        </w:rPr>
      </w:pPr>
      <w:r w:rsidRPr="00361CA3">
        <w:rPr>
          <w:rFonts w:eastAsia="HGMaruGothicMPRO"/>
        </w:rPr>
        <w:t>C</w:t>
      </w:r>
      <w:r w:rsidR="00624239" w:rsidRPr="00361CA3">
        <w:rPr>
          <w:rFonts w:eastAsia="HGMaruGothicMPRO"/>
        </w:rPr>
        <w:t xml:space="preserve">linical </w:t>
      </w:r>
      <w:r w:rsidR="009D4A31" w:rsidRPr="00361CA3">
        <w:rPr>
          <w:rFonts w:eastAsia="HGMaruGothicMPRO"/>
        </w:rPr>
        <w:t>R</w:t>
      </w:r>
      <w:r w:rsidR="00624239" w:rsidRPr="00361CA3">
        <w:rPr>
          <w:rFonts w:eastAsia="HGMaruGothicMPRO"/>
        </w:rPr>
        <w:t>otations</w:t>
      </w:r>
      <w:r w:rsidR="0062679B" w:rsidRPr="00361CA3">
        <w:rPr>
          <w:rFonts w:eastAsia="HGMaruGothicMPRO"/>
        </w:rPr>
        <w:t>: Jan 2023 – Nov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3283"/>
        <w:gridCol w:w="2138"/>
      </w:tblGrid>
      <w:tr w:rsidR="00A131F3" w:rsidRPr="00361CA3" w14:paraId="63C866B7" w14:textId="77777777" w:rsidTr="00A9259A">
        <w:trPr>
          <w:trHeight w:val="360"/>
        </w:trPr>
        <w:tc>
          <w:tcPr>
            <w:tcW w:w="3978" w:type="dxa"/>
          </w:tcPr>
          <w:p w14:paraId="45535D8E" w14:textId="177A1C26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Family Medicine</w:t>
            </w:r>
          </w:p>
        </w:tc>
        <w:tc>
          <w:tcPr>
            <w:tcW w:w="3330" w:type="dxa"/>
          </w:tcPr>
          <w:p w14:paraId="2A38EA0D" w14:textId="45B74FFB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Dar Salud Clinic</w:t>
            </w:r>
          </w:p>
        </w:tc>
        <w:tc>
          <w:tcPr>
            <w:tcW w:w="2153" w:type="dxa"/>
          </w:tcPr>
          <w:p w14:paraId="6477C9EA" w14:textId="6026561F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  <w:tr w:rsidR="00A131F3" w:rsidRPr="00361CA3" w14:paraId="3AB6ADFD" w14:textId="77777777" w:rsidTr="00A9259A">
        <w:trPr>
          <w:trHeight w:val="360"/>
        </w:trPr>
        <w:tc>
          <w:tcPr>
            <w:tcW w:w="3978" w:type="dxa"/>
          </w:tcPr>
          <w:p w14:paraId="1A1957D8" w14:textId="2B9333DC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Internal Medicine</w:t>
            </w:r>
          </w:p>
        </w:tc>
        <w:tc>
          <w:tcPr>
            <w:tcW w:w="3330" w:type="dxa"/>
          </w:tcPr>
          <w:p w14:paraId="594BB962" w14:textId="30980C28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Erlanger Hospital</w:t>
            </w:r>
          </w:p>
        </w:tc>
        <w:tc>
          <w:tcPr>
            <w:tcW w:w="2153" w:type="dxa"/>
          </w:tcPr>
          <w:p w14:paraId="4913BC1E" w14:textId="1C82F71D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Chattanooga, TN</w:t>
            </w:r>
          </w:p>
        </w:tc>
      </w:tr>
      <w:tr w:rsidR="00A131F3" w:rsidRPr="00361CA3" w14:paraId="2AEDBB10" w14:textId="77777777" w:rsidTr="00A9259A">
        <w:trPr>
          <w:trHeight w:val="360"/>
        </w:trPr>
        <w:tc>
          <w:tcPr>
            <w:tcW w:w="3978" w:type="dxa"/>
          </w:tcPr>
          <w:p w14:paraId="0D3D8586" w14:textId="11FE757A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Rheumatology</w:t>
            </w:r>
          </w:p>
        </w:tc>
        <w:tc>
          <w:tcPr>
            <w:tcW w:w="3330" w:type="dxa"/>
          </w:tcPr>
          <w:p w14:paraId="0C382B84" w14:textId="06F93F34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VA Medical Center</w:t>
            </w:r>
          </w:p>
        </w:tc>
        <w:tc>
          <w:tcPr>
            <w:tcW w:w="2153" w:type="dxa"/>
          </w:tcPr>
          <w:p w14:paraId="61EA2584" w14:textId="064FEAD8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  <w:tr w:rsidR="00A131F3" w:rsidRPr="00361CA3" w14:paraId="60FFFA49" w14:textId="77777777" w:rsidTr="00A9259A">
        <w:trPr>
          <w:trHeight w:val="360"/>
        </w:trPr>
        <w:tc>
          <w:tcPr>
            <w:tcW w:w="3978" w:type="dxa"/>
          </w:tcPr>
          <w:p w14:paraId="7D2E0DD4" w14:textId="10CFFC08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General Surgery</w:t>
            </w:r>
          </w:p>
        </w:tc>
        <w:tc>
          <w:tcPr>
            <w:tcW w:w="3330" w:type="dxa"/>
          </w:tcPr>
          <w:p w14:paraId="6AD586FB" w14:textId="33E21347" w:rsidR="00A131F3" w:rsidRPr="00361CA3" w:rsidRDefault="00D77BDD" w:rsidP="00361CA3">
            <w:pPr>
              <w:pStyle w:val="NoSpacing"/>
              <w:rPr>
                <w:rFonts w:asciiTheme="majorHAnsi" w:eastAsia="HGMaruGothicMPRO" w:hAnsiTheme="majorHAnsi"/>
              </w:rPr>
            </w:pPr>
            <w:r>
              <w:rPr>
                <w:rFonts w:asciiTheme="majorHAnsi" w:eastAsia="HGMaruGothicMPRO" w:hAnsiTheme="majorHAnsi"/>
              </w:rPr>
              <w:t>Murfreesboro Medical C</w:t>
            </w:r>
            <w:r w:rsidR="00714D60">
              <w:rPr>
                <w:rFonts w:asciiTheme="majorHAnsi" w:eastAsia="HGMaruGothicMPRO" w:hAnsiTheme="majorHAnsi"/>
              </w:rPr>
              <w:t>linic</w:t>
            </w:r>
          </w:p>
        </w:tc>
        <w:tc>
          <w:tcPr>
            <w:tcW w:w="2153" w:type="dxa"/>
          </w:tcPr>
          <w:p w14:paraId="1CA84CE3" w14:textId="4D2D0875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Murfreesboro, TN</w:t>
            </w:r>
          </w:p>
        </w:tc>
      </w:tr>
      <w:tr w:rsidR="00A131F3" w:rsidRPr="00361CA3" w14:paraId="1511DAE2" w14:textId="77777777" w:rsidTr="00A9259A">
        <w:trPr>
          <w:trHeight w:val="360"/>
        </w:trPr>
        <w:tc>
          <w:tcPr>
            <w:tcW w:w="3978" w:type="dxa"/>
          </w:tcPr>
          <w:p w14:paraId="5731BAA1" w14:textId="383A1042" w:rsidR="00A131F3" w:rsidRPr="00361CA3" w:rsidRDefault="002B30D9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Obstetrics and Gynecology</w:t>
            </w:r>
          </w:p>
        </w:tc>
        <w:tc>
          <w:tcPr>
            <w:tcW w:w="3330" w:type="dxa"/>
          </w:tcPr>
          <w:p w14:paraId="29D192D9" w14:textId="5E03549F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Advanced Women’s Care</w:t>
            </w:r>
          </w:p>
        </w:tc>
        <w:tc>
          <w:tcPr>
            <w:tcW w:w="2153" w:type="dxa"/>
          </w:tcPr>
          <w:p w14:paraId="67FB58EF" w14:textId="273577C1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Murfreesboro, TN</w:t>
            </w:r>
          </w:p>
        </w:tc>
      </w:tr>
      <w:tr w:rsidR="00A131F3" w:rsidRPr="00361CA3" w14:paraId="4600FDAA" w14:textId="77777777" w:rsidTr="00A9259A">
        <w:trPr>
          <w:trHeight w:val="360"/>
        </w:trPr>
        <w:tc>
          <w:tcPr>
            <w:tcW w:w="3978" w:type="dxa"/>
          </w:tcPr>
          <w:p w14:paraId="6906DC60" w14:textId="1C60E281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Cardiothoracic</w:t>
            </w:r>
            <w:r w:rsidR="00E91207" w:rsidRPr="00361CA3">
              <w:rPr>
                <w:rFonts w:asciiTheme="majorHAnsi" w:eastAsia="HGMaruGothicMPRO" w:hAnsiTheme="majorHAnsi"/>
              </w:rPr>
              <w:t>/</w:t>
            </w:r>
            <w:r w:rsidRPr="00361CA3">
              <w:rPr>
                <w:rFonts w:asciiTheme="majorHAnsi" w:eastAsia="HGMaruGothicMPRO" w:hAnsiTheme="majorHAnsi"/>
              </w:rPr>
              <w:t>Vascular Surgery</w:t>
            </w:r>
          </w:p>
        </w:tc>
        <w:tc>
          <w:tcPr>
            <w:tcW w:w="3330" w:type="dxa"/>
          </w:tcPr>
          <w:p w14:paraId="47414BA1" w14:textId="7C96299C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Baptist East</w:t>
            </w:r>
          </w:p>
        </w:tc>
        <w:tc>
          <w:tcPr>
            <w:tcW w:w="2153" w:type="dxa"/>
          </w:tcPr>
          <w:p w14:paraId="2EFF49E3" w14:textId="4A4DC6E8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  <w:tr w:rsidR="00A131F3" w:rsidRPr="00361CA3" w14:paraId="6219154D" w14:textId="77777777" w:rsidTr="00A9259A">
        <w:trPr>
          <w:trHeight w:val="360"/>
        </w:trPr>
        <w:tc>
          <w:tcPr>
            <w:tcW w:w="3978" w:type="dxa"/>
          </w:tcPr>
          <w:p w14:paraId="2F10370E" w14:textId="440984A3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Pediatrics</w:t>
            </w:r>
          </w:p>
        </w:tc>
        <w:tc>
          <w:tcPr>
            <w:tcW w:w="3330" w:type="dxa"/>
          </w:tcPr>
          <w:p w14:paraId="1C1CD4D4" w14:textId="76953D41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 xml:space="preserve">Lebonheur </w:t>
            </w:r>
          </w:p>
        </w:tc>
        <w:tc>
          <w:tcPr>
            <w:tcW w:w="2153" w:type="dxa"/>
          </w:tcPr>
          <w:p w14:paraId="191D7A19" w14:textId="2BD954AF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  <w:tr w:rsidR="00A131F3" w:rsidRPr="00361CA3" w14:paraId="7C171217" w14:textId="77777777" w:rsidTr="00A9259A">
        <w:trPr>
          <w:trHeight w:val="360"/>
        </w:trPr>
        <w:tc>
          <w:tcPr>
            <w:tcW w:w="3978" w:type="dxa"/>
          </w:tcPr>
          <w:p w14:paraId="77531392" w14:textId="66518855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Family Medicine</w:t>
            </w:r>
          </w:p>
        </w:tc>
        <w:tc>
          <w:tcPr>
            <w:tcW w:w="3330" w:type="dxa"/>
          </w:tcPr>
          <w:p w14:paraId="4922B7C2" w14:textId="47B830DF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Jackson General Hospital</w:t>
            </w:r>
          </w:p>
        </w:tc>
        <w:tc>
          <w:tcPr>
            <w:tcW w:w="2153" w:type="dxa"/>
          </w:tcPr>
          <w:p w14:paraId="53F060B9" w14:textId="1B9A08CE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Jackson, TN</w:t>
            </w:r>
          </w:p>
        </w:tc>
      </w:tr>
      <w:tr w:rsidR="00A131F3" w:rsidRPr="00361CA3" w14:paraId="40A734D1" w14:textId="77777777" w:rsidTr="00A9259A">
        <w:trPr>
          <w:trHeight w:val="360"/>
        </w:trPr>
        <w:tc>
          <w:tcPr>
            <w:tcW w:w="3978" w:type="dxa"/>
          </w:tcPr>
          <w:p w14:paraId="1C1DF657" w14:textId="6BF30A96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Emergency Medicine</w:t>
            </w:r>
          </w:p>
        </w:tc>
        <w:tc>
          <w:tcPr>
            <w:tcW w:w="3330" w:type="dxa"/>
          </w:tcPr>
          <w:p w14:paraId="4480365B" w14:textId="4BF13D69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Regional One Health</w:t>
            </w:r>
          </w:p>
        </w:tc>
        <w:tc>
          <w:tcPr>
            <w:tcW w:w="2153" w:type="dxa"/>
          </w:tcPr>
          <w:p w14:paraId="05B2173B" w14:textId="1ECD4A64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  <w:tr w:rsidR="00A131F3" w:rsidRPr="00361CA3" w14:paraId="32D9430B" w14:textId="77777777" w:rsidTr="00A9259A">
        <w:trPr>
          <w:trHeight w:val="360"/>
        </w:trPr>
        <w:tc>
          <w:tcPr>
            <w:tcW w:w="3978" w:type="dxa"/>
          </w:tcPr>
          <w:p w14:paraId="69A21828" w14:textId="7E79E946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Burn and Plastic Surgery</w:t>
            </w:r>
          </w:p>
        </w:tc>
        <w:tc>
          <w:tcPr>
            <w:tcW w:w="3330" w:type="dxa"/>
          </w:tcPr>
          <w:p w14:paraId="0A859565" w14:textId="30FACCAE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Regional One Health</w:t>
            </w:r>
          </w:p>
        </w:tc>
        <w:tc>
          <w:tcPr>
            <w:tcW w:w="2153" w:type="dxa"/>
          </w:tcPr>
          <w:p w14:paraId="41C0F585" w14:textId="0ECFD474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  <w:tr w:rsidR="00A131F3" w:rsidRPr="00361CA3" w14:paraId="5031DCA0" w14:textId="77777777" w:rsidTr="00A9259A">
        <w:trPr>
          <w:trHeight w:val="360"/>
        </w:trPr>
        <w:tc>
          <w:tcPr>
            <w:tcW w:w="3978" w:type="dxa"/>
          </w:tcPr>
          <w:p w14:paraId="53EDC2FA" w14:textId="5F974905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Psychiatry</w:t>
            </w:r>
            <w:r w:rsidR="007A5571" w:rsidRPr="00361CA3">
              <w:rPr>
                <w:rFonts w:asciiTheme="majorHAnsi" w:eastAsia="HGMaruGothicMPRO" w:hAnsiTheme="majorHAnsi"/>
              </w:rPr>
              <w:t xml:space="preserve"> </w:t>
            </w:r>
            <w:r w:rsidR="007A5571" w:rsidRPr="00361CA3">
              <w:rPr>
                <w:rFonts w:asciiTheme="majorHAnsi" w:eastAsia="HGMaruGothicMPRO" w:hAnsiTheme="majorHAnsi"/>
                <w:sz w:val="18"/>
                <w:szCs w:val="18"/>
              </w:rPr>
              <w:t>(current rotation)</w:t>
            </w:r>
          </w:p>
        </w:tc>
        <w:tc>
          <w:tcPr>
            <w:tcW w:w="3330" w:type="dxa"/>
          </w:tcPr>
          <w:p w14:paraId="635DE3AF" w14:textId="7C20C629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Regional One Health</w:t>
            </w:r>
          </w:p>
        </w:tc>
        <w:tc>
          <w:tcPr>
            <w:tcW w:w="2153" w:type="dxa"/>
          </w:tcPr>
          <w:p w14:paraId="23F49BE0" w14:textId="4124D798" w:rsidR="00A131F3" w:rsidRPr="00361CA3" w:rsidRDefault="00A131F3" w:rsidP="00361CA3">
            <w:pPr>
              <w:pStyle w:val="NoSpacing"/>
              <w:rPr>
                <w:rFonts w:asciiTheme="majorHAnsi" w:eastAsia="HGMaruGothicMPRO" w:hAnsiTheme="majorHAnsi"/>
              </w:rPr>
            </w:pPr>
            <w:r w:rsidRPr="00361CA3">
              <w:rPr>
                <w:rFonts w:asciiTheme="majorHAnsi" w:eastAsia="HGMaruGothicMPRO" w:hAnsiTheme="majorHAnsi"/>
              </w:rPr>
              <w:t>Memphis, TN</w:t>
            </w:r>
          </w:p>
        </w:tc>
      </w:tr>
    </w:tbl>
    <w:p w14:paraId="783C0727" w14:textId="188479FF" w:rsidR="001C4BC4" w:rsidRPr="00361CA3" w:rsidRDefault="001C4BC4" w:rsidP="001C4BC4">
      <w:pPr>
        <w:pStyle w:val="Heading1"/>
        <w:numPr>
          <w:ilvl w:val="0"/>
          <w:numId w:val="0"/>
        </w:numPr>
        <w:ind w:left="432" w:hanging="432"/>
        <w:rPr>
          <w:rFonts w:eastAsia="HGMaruGothicMPRO"/>
        </w:rPr>
      </w:pPr>
      <w:r>
        <w:rPr>
          <w:rFonts w:eastAsia="HGMaruGothicMPRO"/>
        </w:rPr>
        <w:t>Certifications</w:t>
      </w:r>
    </w:p>
    <w:p w14:paraId="31EB4C98" w14:textId="3EA3FFF5" w:rsidR="001C4BC4" w:rsidRPr="00361CA3" w:rsidRDefault="00A61CE5" w:rsidP="001C4BC4">
      <w:pPr>
        <w:rPr>
          <w:rFonts w:asciiTheme="majorHAnsi" w:eastAsia="HGMaruGothicMPRO" w:hAnsiTheme="majorHAnsi"/>
          <w:sz w:val="24"/>
          <w:szCs w:val="24"/>
        </w:rPr>
      </w:pPr>
      <w:r>
        <w:rPr>
          <w:rFonts w:asciiTheme="majorHAnsi" w:eastAsia="HGMaruGothicMPRO" w:hAnsiTheme="majorHAnsi"/>
          <w:b/>
          <w:bCs/>
          <w:sz w:val="24"/>
          <w:szCs w:val="24"/>
        </w:rPr>
        <w:t>Advanced Cardiac Life Support</w:t>
      </w:r>
      <w:r w:rsidR="001C4BC4" w:rsidRPr="00361CA3">
        <w:rPr>
          <w:rFonts w:asciiTheme="majorHAnsi" w:eastAsia="HGMaruGothicMPRO" w:hAnsiTheme="majorHAnsi"/>
          <w:b/>
          <w:bCs/>
          <w:sz w:val="24"/>
          <w:szCs w:val="24"/>
        </w:rPr>
        <w:tab/>
      </w:r>
      <w:r w:rsidR="0028085C">
        <w:rPr>
          <w:rFonts w:asciiTheme="majorHAnsi" w:eastAsia="HGMaruGothicMPRO" w:hAnsiTheme="majorHAnsi"/>
          <w:b/>
          <w:bCs/>
          <w:sz w:val="24"/>
          <w:szCs w:val="24"/>
        </w:rPr>
        <w:tab/>
      </w:r>
      <w:r w:rsidR="009C5FAB">
        <w:rPr>
          <w:rFonts w:asciiTheme="majorHAnsi" w:eastAsia="HGMaruGothicMPRO" w:hAnsiTheme="majorHAnsi"/>
          <w:sz w:val="24"/>
          <w:szCs w:val="24"/>
        </w:rPr>
        <w:t xml:space="preserve">Expires </w:t>
      </w:r>
      <w:proofErr w:type="gramStart"/>
      <w:r w:rsidR="009C5FAB">
        <w:rPr>
          <w:rFonts w:asciiTheme="majorHAnsi" w:eastAsia="HGMaruGothicMPRO" w:hAnsiTheme="majorHAnsi"/>
          <w:sz w:val="24"/>
          <w:szCs w:val="24"/>
        </w:rPr>
        <w:t>07/31/2024</w:t>
      </w:r>
      <w:proofErr w:type="gramEnd"/>
    </w:p>
    <w:p w14:paraId="702FE39E" w14:textId="207FDC6E" w:rsidR="001C4BC4" w:rsidRDefault="0028085C" w:rsidP="001C4BC4">
      <w:pPr>
        <w:rPr>
          <w:rFonts w:asciiTheme="majorHAnsi" w:eastAsia="HGMaruGothicMPRO" w:hAnsiTheme="majorHAnsi"/>
          <w:sz w:val="24"/>
          <w:szCs w:val="24"/>
        </w:rPr>
      </w:pPr>
      <w:r>
        <w:rPr>
          <w:rFonts w:asciiTheme="majorHAnsi" w:eastAsia="HGMaruGothicMPRO" w:hAnsiTheme="majorHAnsi"/>
          <w:b/>
          <w:bCs/>
          <w:sz w:val="24"/>
          <w:szCs w:val="24"/>
        </w:rPr>
        <w:t>Basic Life Support</w:t>
      </w:r>
      <w:r w:rsidR="001C4BC4" w:rsidRPr="00361CA3">
        <w:rPr>
          <w:rFonts w:asciiTheme="majorHAnsi" w:eastAsia="HGMaruGothicMPRO" w:hAnsiTheme="majorHAnsi"/>
          <w:b/>
          <w:bCs/>
          <w:sz w:val="24"/>
          <w:szCs w:val="24"/>
        </w:rPr>
        <w:tab/>
      </w:r>
      <w:r>
        <w:rPr>
          <w:rFonts w:asciiTheme="majorHAnsi" w:eastAsia="HGMaruGothicMPRO" w:hAnsiTheme="majorHAnsi"/>
          <w:b/>
          <w:bCs/>
          <w:sz w:val="24"/>
          <w:szCs w:val="24"/>
        </w:rPr>
        <w:tab/>
      </w:r>
      <w:r>
        <w:rPr>
          <w:rFonts w:asciiTheme="majorHAnsi" w:eastAsia="HGMaruGothicMPRO" w:hAnsiTheme="majorHAnsi"/>
          <w:b/>
          <w:bCs/>
          <w:sz w:val="24"/>
          <w:szCs w:val="24"/>
        </w:rPr>
        <w:tab/>
      </w:r>
      <w:r>
        <w:rPr>
          <w:rFonts w:asciiTheme="majorHAnsi" w:eastAsia="HGMaruGothicMPRO" w:hAnsiTheme="majorHAnsi"/>
          <w:b/>
          <w:bCs/>
          <w:sz w:val="24"/>
          <w:szCs w:val="24"/>
        </w:rPr>
        <w:tab/>
      </w:r>
      <w:r>
        <w:rPr>
          <w:rFonts w:asciiTheme="majorHAnsi" w:eastAsia="HGMaruGothicMPRO" w:hAnsiTheme="majorHAnsi"/>
          <w:sz w:val="24"/>
          <w:szCs w:val="24"/>
        </w:rPr>
        <w:t xml:space="preserve">Expires </w:t>
      </w:r>
      <w:proofErr w:type="gramStart"/>
      <w:r>
        <w:rPr>
          <w:rFonts w:asciiTheme="majorHAnsi" w:eastAsia="HGMaruGothicMPRO" w:hAnsiTheme="majorHAnsi"/>
          <w:sz w:val="24"/>
          <w:szCs w:val="24"/>
        </w:rPr>
        <w:t>07/31/2024</w:t>
      </w:r>
      <w:proofErr w:type="gramEnd"/>
    </w:p>
    <w:p w14:paraId="5B38DE8D" w14:textId="3DDBC1D5" w:rsidR="0028085C" w:rsidRPr="001C4BC4" w:rsidRDefault="00887360" w:rsidP="001C4BC4">
      <w:pPr>
        <w:rPr>
          <w:rFonts w:asciiTheme="majorHAnsi" w:eastAsia="HGMaruGothicMPRO" w:hAnsiTheme="majorHAnsi"/>
          <w:sz w:val="24"/>
          <w:szCs w:val="24"/>
        </w:rPr>
      </w:pPr>
      <w:r w:rsidRPr="00887360">
        <w:rPr>
          <w:rFonts w:asciiTheme="majorHAnsi" w:eastAsia="HGMaruGothicMPRO" w:hAnsiTheme="majorHAnsi"/>
          <w:b/>
          <w:bCs/>
          <w:sz w:val="24"/>
          <w:szCs w:val="24"/>
        </w:rPr>
        <w:t>NCCPA Certified Physician Assistant</w:t>
      </w:r>
      <w:r>
        <w:rPr>
          <w:rFonts w:asciiTheme="majorHAnsi" w:eastAsia="HGMaruGothicMPRO" w:hAnsiTheme="majorHAnsi"/>
          <w:sz w:val="24"/>
          <w:szCs w:val="24"/>
        </w:rPr>
        <w:tab/>
        <w:t xml:space="preserve">Pending </w:t>
      </w:r>
      <w:proofErr w:type="gramStart"/>
      <w:r>
        <w:rPr>
          <w:rFonts w:asciiTheme="majorHAnsi" w:eastAsia="HGMaruGothicMPRO" w:hAnsiTheme="majorHAnsi"/>
          <w:sz w:val="24"/>
          <w:szCs w:val="24"/>
        </w:rPr>
        <w:t>01/03/2024</w:t>
      </w:r>
      <w:proofErr w:type="gramEnd"/>
    </w:p>
    <w:p w14:paraId="3FE4D580" w14:textId="283ABB4B" w:rsidR="00D64B62" w:rsidRPr="00361CA3" w:rsidRDefault="00F15C24" w:rsidP="00361CA3">
      <w:pPr>
        <w:pStyle w:val="Heading1"/>
        <w:numPr>
          <w:ilvl w:val="0"/>
          <w:numId w:val="0"/>
        </w:numPr>
        <w:ind w:left="432" w:hanging="432"/>
        <w:rPr>
          <w:rFonts w:eastAsia="HGMaruGothicMPRO"/>
        </w:rPr>
      </w:pPr>
      <w:r w:rsidRPr="00361CA3">
        <w:rPr>
          <w:rFonts w:eastAsia="HGMaruGothicMPRO"/>
        </w:rPr>
        <w:t>References</w:t>
      </w:r>
    </w:p>
    <w:p w14:paraId="06D78189" w14:textId="46B33E8B" w:rsidR="0089751A" w:rsidRDefault="005C77EF" w:rsidP="00361CA3">
      <w:pPr>
        <w:rPr>
          <w:rFonts w:asciiTheme="majorHAnsi" w:eastAsia="HGMaruGothicMPRO" w:hAnsiTheme="majorHAnsi"/>
          <w:b/>
          <w:bCs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Kristopher Maday</w:t>
      </w:r>
      <w:r w:rsidR="007611AA" w:rsidRPr="00361CA3">
        <w:rPr>
          <w:rFonts w:asciiTheme="majorHAnsi" w:eastAsia="HGMaruGothicMPRO" w:hAnsiTheme="majorHAnsi"/>
          <w:b/>
          <w:bCs/>
          <w:sz w:val="24"/>
          <w:szCs w:val="24"/>
        </w:rPr>
        <w:t>, PA-C</w:t>
      </w:r>
      <w:r w:rsidR="00783442">
        <w:rPr>
          <w:rFonts w:asciiTheme="majorHAnsi" w:eastAsia="HGMaruGothicMPRO" w:hAnsiTheme="majorHAnsi"/>
          <w:b/>
          <w:bCs/>
          <w:sz w:val="24"/>
          <w:szCs w:val="24"/>
        </w:rPr>
        <w:t>, Program Director of UTHSC Physician Assistant Program</w:t>
      </w:r>
      <w:r w:rsidR="004E2563" w:rsidRPr="00361CA3">
        <w:rPr>
          <w:rFonts w:asciiTheme="majorHAnsi" w:eastAsia="HGMaruGothicMPRO" w:hAnsiTheme="majorHAnsi"/>
          <w:b/>
          <w:bCs/>
          <w:sz w:val="24"/>
          <w:szCs w:val="24"/>
        </w:rPr>
        <w:tab/>
      </w:r>
    </w:p>
    <w:p w14:paraId="3C469262" w14:textId="2315652F" w:rsidR="00D64B62" w:rsidRPr="00361CA3" w:rsidRDefault="004E2563" w:rsidP="00361CA3">
      <w:pPr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sz w:val="24"/>
          <w:szCs w:val="24"/>
        </w:rPr>
        <w:t>P:</w:t>
      </w:r>
      <w:r w:rsidR="00DB6C09" w:rsidRPr="00361CA3">
        <w:rPr>
          <w:rFonts w:asciiTheme="majorHAnsi" w:eastAsia="HGMaruGothicMPRO" w:hAnsiTheme="majorHAnsi"/>
          <w:sz w:val="24"/>
          <w:szCs w:val="24"/>
        </w:rPr>
        <w:t xml:space="preserve"> 901-448-2378</w:t>
      </w:r>
      <w:r w:rsidR="001659E3" w:rsidRPr="00361CA3">
        <w:rPr>
          <w:rFonts w:asciiTheme="majorHAnsi" w:eastAsia="HGMaruGothicMPRO" w:hAnsiTheme="majorHAnsi"/>
          <w:sz w:val="24"/>
          <w:szCs w:val="24"/>
        </w:rPr>
        <w:tab/>
        <w:t>Email:</w:t>
      </w:r>
      <w:r w:rsidR="00DB6C09" w:rsidRPr="00361CA3">
        <w:rPr>
          <w:rFonts w:asciiTheme="majorHAnsi" w:eastAsia="HGMaruGothicMPRO" w:hAnsiTheme="majorHAnsi"/>
          <w:sz w:val="24"/>
          <w:szCs w:val="24"/>
        </w:rPr>
        <w:t xml:space="preserve"> </w:t>
      </w:r>
      <w:hyperlink r:id="rId9" w:history="1">
        <w:r w:rsidR="00D64B62" w:rsidRPr="00361CA3">
          <w:rPr>
            <w:rStyle w:val="Hyperlink"/>
            <w:rFonts w:asciiTheme="majorHAnsi" w:eastAsia="HGMaruGothicMPRO" w:hAnsiTheme="majorHAnsi" w:cs="Shruti"/>
            <w:sz w:val="24"/>
            <w:szCs w:val="24"/>
          </w:rPr>
          <w:t>kmaday@uthsc.edu</w:t>
        </w:r>
      </w:hyperlink>
    </w:p>
    <w:p w14:paraId="1F8C8158" w14:textId="51A5EE59" w:rsidR="0089751A" w:rsidRDefault="007611AA" w:rsidP="00361CA3">
      <w:pPr>
        <w:rPr>
          <w:rFonts w:asciiTheme="majorHAnsi" w:eastAsia="HGMaruGothicMPRO" w:hAnsiTheme="majorHAnsi"/>
          <w:b/>
          <w:bCs/>
          <w:sz w:val="24"/>
          <w:szCs w:val="24"/>
        </w:rPr>
      </w:pP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D</w:t>
      </w:r>
      <w:r w:rsidR="00747E4F">
        <w:rPr>
          <w:rFonts w:asciiTheme="majorHAnsi" w:eastAsia="HGMaruGothicMPRO" w:hAnsiTheme="majorHAnsi"/>
          <w:b/>
          <w:bCs/>
          <w:sz w:val="24"/>
          <w:szCs w:val="24"/>
        </w:rPr>
        <w:t>r. D</w:t>
      </w:r>
      <w:r w:rsidRPr="00361CA3">
        <w:rPr>
          <w:rFonts w:asciiTheme="majorHAnsi" w:eastAsia="HGMaruGothicMPRO" w:hAnsiTheme="majorHAnsi"/>
          <w:b/>
          <w:bCs/>
          <w:sz w:val="24"/>
          <w:szCs w:val="24"/>
        </w:rPr>
        <w:t>avid Beaird, MD</w:t>
      </w:r>
      <w:r w:rsidR="00783442">
        <w:rPr>
          <w:rFonts w:asciiTheme="majorHAnsi" w:eastAsia="HGMaruGothicMPRO" w:hAnsiTheme="majorHAnsi"/>
          <w:b/>
          <w:bCs/>
          <w:sz w:val="24"/>
          <w:szCs w:val="24"/>
        </w:rPr>
        <w:t>, G</w:t>
      </w:r>
      <w:r w:rsidR="00D77BDD">
        <w:rPr>
          <w:rFonts w:asciiTheme="majorHAnsi" w:eastAsia="HGMaruGothicMPRO" w:hAnsiTheme="majorHAnsi"/>
          <w:b/>
          <w:bCs/>
          <w:sz w:val="24"/>
          <w:szCs w:val="24"/>
        </w:rPr>
        <w:t>eneral Surgeon, Murfreesboro M</w:t>
      </w:r>
      <w:r w:rsidR="00714D60">
        <w:rPr>
          <w:rFonts w:asciiTheme="majorHAnsi" w:eastAsia="HGMaruGothicMPRO" w:hAnsiTheme="majorHAnsi"/>
          <w:b/>
          <w:bCs/>
          <w:sz w:val="24"/>
          <w:szCs w:val="24"/>
        </w:rPr>
        <w:t>edical Clinic</w:t>
      </w:r>
    </w:p>
    <w:p w14:paraId="6A47B9F8" w14:textId="149126DC" w:rsidR="005C77EF" w:rsidRDefault="004E2563" w:rsidP="00361CA3">
      <w:pPr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sz w:val="24"/>
          <w:szCs w:val="24"/>
        </w:rPr>
        <w:t>P:</w:t>
      </w:r>
      <w:r w:rsidR="0089751A">
        <w:rPr>
          <w:rFonts w:asciiTheme="majorHAnsi" w:eastAsia="HGMaruGothicMPRO" w:hAnsiTheme="majorHAnsi"/>
          <w:sz w:val="24"/>
          <w:szCs w:val="24"/>
        </w:rPr>
        <w:t xml:space="preserve"> </w:t>
      </w:r>
      <w:r w:rsidR="00AD40DB">
        <w:rPr>
          <w:rFonts w:asciiTheme="majorHAnsi" w:eastAsia="HGMaruGothicMPRO" w:hAnsiTheme="majorHAnsi"/>
          <w:sz w:val="24"/>
          <w:szCs w:val="24"/>
        </w:rPr>
        <w:t>615</w:t>
      </w:r>
      <w:r w:rsidR="0089751A">
        <w:rPr>
          <w:rFonts w:asciiTheme="majorHAnsi" w:eastAsia="HGMaruGothicMPRO" w:hAnsiTheme="majorHAnsi"/>
          <w:sz w:val="24"/>
          <w:szCs w:val="24"/>
        </w:rPr>
        <w:t>-868-8040</w:t>
      </w:r>
      <w:r w:rsidR="001659E3" w:rsidRPr="00361CA3">
        <w:rPr>
          <w:rFonts w:asciiTheme="majorHAnsi" w:eastAsia="HGMaruGothicMPRO" w:hAnsiTheme="majorHAnsi"/>
          <w:sz w:val="24"/>
          <w:szCs w:val="24"/>
        </w:rPr>
        <w:tab/>
        <w:t>Email:</w:t>
      </w:r>
      <w:r w:rsidR="0089751A">
        <w:rPr>
          <w:rFonts w:asciiTheme="majorHAnsi" w:eastAsia="HGMaruGothicMPRO" w:hAnsiTheme="majorHAnsi"/>
          <w:sz w:val="24"/>
          <w:szCs w:val="24"/>
        </w:rPr>
        <w:t xml:space="preserve"> </w:t>
      </w:r>
      <w:hyperlink r:id="rId10" w:history="1">
        <w:r w:rsidR="0089751A" w:rsidRPr="004D6118">
          <w:rPr>
            <w:rStyle w:val="Hyperlink"/>
            <w:rFonts w:asciiTheme="majorHAnsi" w:eastAsia="HGMaruGothicMPRO" w:hAnsiTheme="majorHAnsi"/>
            <w:sz w:val="24"/>
            <w:szCs w:val="24"/>
          </w:rPr>
          <w:t>dabeaird@yahoo.com</w:t>
        </w:r>
      </w:hyperlink>
    </w:p>
    <w:p w14:paraId="6E414285" w14:textId="259B3C90" w:rsidR="00714D60" w:rsidRDefault="00747E4F" w:rsidP="00714D60">
      <w:pPr>
        <w:rPr>
          <w:rFonts w:asciiTheme="majorHAnsi" w:eastAsia="HGMaruGothicMPRO" w:hAnsiTheme="majorHAnsi"/>
          <w:b/>
          <w:bCs/>
          <w:sz w:val="24"/>
          <w:szCs w:val="24"/>
        </w:rPr>
      </w:pPr>
      <w:r>
        <w:rPr>
          <w:rFonts w:asciiTheme="majorHAnsi" w:eastAsia="HGMaruGothicMPRO" w:hAnsiTheme="majorHAnsi"/>
          <w:b/>
          <w:bCs/>
          <w:sz w:val="24"/>
          <w:szCs w:val="24"/>
        </w:rPr>
        <w:t>Dr. Courtney Hanak</w:t>
      </w:r>
      <w:r w:rsidR="00714D60" w:rsidRPr="00361CA3">
        <w:rPr>
          <w:rFonts w:asciiTheme="majorHAnsi" w:eastAsia="HGMaruGothicMPRO" w:hAnsiTheme="majorHAnsi"/>
          <w:b/>
          <w:bCs/>
          <w:sz w:val="24"/>
          <w:szCs w:val="24"/>
        </w:rPr>
        <w:t>, MD</w:t>
      </w:r>
      <w:r w:rsidR="00714D60">
        <w:rPr>
          <w:rFonts w:asciiTheme="majorHAnsi" w:eastAsia="HGMaruGothicMPRO" w:hAnsiTheme="majorHAnsi"/>
          <w:b/>
          <w:bCs/>
          <w:sz w:val="24"/>
          <w:szCs w:val="24"/>
        </w:rPr>
        <w:t xml:space="preserve">, </w:t>
      </w:r>
      <w:r w:rsidR="009456CF">
        <w:rPr>
          <w:rFonts w:asciiTheme="majorHAnsi" w:eastAsia="HGMaruGothicMPRO" w:hAnsiTheme="majorHAnsi"/>
          <w:b/>
          <w:bCs/>
          <w:sz w:val="24"/>
          <w:szCs w:val="24"/>
        </w:rPr>
        <w:t>Vascular</w:t>
      </w:r>
      <w:r w:rsidR="00714D60">
        <w:rPr>
          <w:rFonts w:asciiTheme="majorHAnsi" w:eastAsia="HGMaruGothicMPRO" w:hAnsiTheme="majorHAnsi"/>
          <w:b/>
          <w:bCs/>
          <w:sz w:val="24"/>
          <w:szCs w:val="24"/>
        </w:rPr>
        <w:t xml:space="preserve"> Surgeon, </w:t>
      </w:r>
      <w:r w:rsidR="009456CF">
        <w:rPr>
          <w:rFonts w:asciiTheme="majorHAnsi" w:eastAsia="HGMaruGothicMPRO" w:hAnsiTheme="majorHAnsi"/>
          <w:b/>
          <w:bCs/>
          <w:sz w:val="24"/>
          <w:szCs w:val="24"/>
        </w:rPr>
        <w:t>Clev</w:t>
      </w:r>
      <w:r w:rsidR="003E7EAA">
        <w:rPr>
          <w:rFonts w:asciiTheme="majorHAnsi" w:eastAsia="HGMaruGothicMPRO" w:hAnsiTheme="majorHAnsi"/>
          <w:b/>
          <w:bCs/>
          <w:sz w:val="24"/>
          <w:szCs w:val="24"/>
        </w:rPr>
        <w:t>e</w:t>
      </w:r>
      <w:r w:rsidR="009456CF">
        <w:rPr>
          <w:rFonts w:asciiTheme="majorHAnsi" w:eastAsia="HGMaruGothicMPRO" w:hAnsiTheme="majorHAnsi"/>
          <w:b/>
          <w:bCs/>
          <w:sz w:val="24"/>
          <w:szCs w:val="24"/>
        </w:rPr>
        <w:t>land</w:t>
      </w:r>
      <w:r w:rsidR="00714D60">
        <w:rPr>
          <w:rFonts w:asciiTheme="majorHAnsi" w:eastAsia="HGMaruGothicMPRO" w:hAnsiTheme="majorHAnsi"/>
          <w:b/>
          <w:bCs/>
          <w:sz w:val="24"/>
          <w:szCs w:val="24"/>
        </w:rPr>
        <w:t xml:space="preserve"> Clinic</w:t>
      </w:r>
    </w:p>
    <w:p w14:paraId="58A1CE11" w14:textId="567857CB" w:rsidR="00714D60" w:rsidRDefault="00714D60" w:rsidP="00714D60">
      <w:pPr>
        <w:rPr>
          <w:rFonts w:asciiTheme="majorHAnsi" w:eastAsia="HGMaruGothicMPRO" w:hAnsiTheme="majorHAnsi"/>
          <w:sz w:val="24"/>
          <w:szCs w:val="24"/>
        </w:rPr>
      </w:pPr>
      <w:r w:rsidRPr="00361CA3">
        <w:rPr>
          <w:rFonts w:asciiTheme="majorHAnsi" w:eastAsia="HGMaruGothicMPRO" w:hAnsiTheme="majorHAnsi"/>
          <w:sz w:val="24"/>
          <w:szCs w:val="24"/>
        </w:rPr>
        <w:t>P:</w:t>
      </w:r>
      <w:r>
        <w:rPr>
          <w:rFonts w:asciiTheme="majorHAnsi" w:eastAsia="HGMaruGothicMPRO" w:hAnsiTheme="majorHAnsi"/>
          <w:sz w:val="24"/>
          <w:szCs w:val="24"/>
        </w:rPr>
        <w:t xml:space="preserve"> </w:t>
      </w:r>
      <w:r w:rsidR="003E7EAA">
        <w:rPr>
          <w:rFonts w:asciiTheme="majorHAnsi" w:eastAsia="HGMaruGothicMPRO" w:hAnsiTheme="majorHAnsi"/>
          <w:sz w:val="24"/>
          <w:szCs w:val="24"/>
        </w:rPr>
        <w:t>216-704-0460</w:t>
      </w:r>
      <w:r w:rsidRPr="00361CA3">
        <w:rPr>
          <w:rFonts w:asciiTheme="majorHAnsi" w:eastAsia="HGMaruGothicMPRO" w:hAnsiTheme="majorHAnsi"/>
          <w:sz w:val="24"/>
          <w:szCs w:val="24"/>
        </w:rPr>
        <w:tab/>
        <w:t>Email:</w:t>
      </w:r>
      <w:r w:rsidR="003E7EAA">
        <w:rPr>
          <w:rFonts w:asciiTheme="majorHAnsi" w:eastAsia="HGMaruGothicMPRO" w:hAnsiTheme="majorHAnsi"/>
          <w:sz w:val="24"/>
          <w:szCs w:val="24"/>
        </w:rPr>
        <w:t xml:space="preserve"> </w:t>
      </w:r>
      <w:hyperlink r:id="rId11" w:history="1">
        <w:r w:rsidR="003E7EAA" w:rsidRPr="004D6118">
          <w:rPr>
            <w:rStyle w:val="Hyperlink"/>
            <w:rFonts w:asciiTheme="majorHAnsi" w:eastAsia="HGMaruGothicMPRO" w:hAnsiTheme="majorHAnsi"/>
            <w:sz w:val="24"/>
            <w:szCs w:val="24"/>
          </w:rPr>
          <w:t>hanakc@ccf.org</w:t>
        </w:r>
      </w:hyperlink>
      <w:r w:rsidR="003E7EAA">
        <w:rPr>
          <w:rFonts w:asciiTheme="majorHAnsi" w:eastAsia="HGMaruGothicMPRO" w:hAnsiTheme="majorHAnsi"/>
          <w:sz w:val="24"/>
          <w:szCs w:val="24"/>
        </w:rPr>
        <w:t xml:space="preserve"> </w:t>
      </w:r>
    </w:p>
    <w:p w14:paraId="1A5C9EB5" w14:textId="77777777" w:rsidR="00714D60" w:rsidRDefault="00714D60" w:rsidP="00361CA3">
      <w:pPr>
        <w:rPr>
          <w:rFonts w:asciiTheme="majorHAnsi" w:eastAsia="HGMaruGothicMPRO" w:hAnsiTheme="majorHAnsi"/>
          <w:sz w:val="24"/>
          <w:szCs w:val="24"/>
        </w:rPr>
      </w:pPr>
    </w:p>
    <w:p w14:paraId="1D350000" w14:textId="77777777" w:rsidR="0089751A" w:rsidRPr="00361CA3" w:rsidRDefault="0089751A" w:rsidP="00361CA3">
      <w:pPr>
        <w:rPr>
          <w:rFonts w:asciiTheme="majorHAnsi" w:eastAsia="HGMaruGothicMPRO" w:hAnsiTheme="majorHAnsi"/>
          <w:sz w:val="24"/>
          <w:szCs w:val="24"/>
        </w:rPr>
      </w:pPr>
    </w:p>
    <w:sectPr w:rsidR="0089751A" w:rsidRPr="00361CA3" w:rsidSect="00415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F80F" w14:textId="77777777" w:rsidR="00651C00" w:rsidRDefault="00651C00" w:rsidP="00F15C24">
      <w:pPr>
        <w:spacing w:after="0" w:line="240" w:lineRule="auto"/>
      </w:pPr>
      <w:r>
        <w:separator/>
      </w:r>
    </w:p>
  </w:endnote>
  <w:endnote w:type="continuationSeparator" w:id="0">
    <w:p w14:paraId="2CCF81C5" w14:textId="77777777" w:rsidR="00651C00" w:rsidRDefault="00651C00" w:rsidP="00F1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B735" w14:textId="77777777" w:rsidR="00651C00" w:rsidRDefault="00651C00" w:rsidP="00F15C24">
      <w:pPr>
        <w:spacing w:after="0" w:line="240" w:lineRule="auto"/>
      </w:pPr>
      <w:r>
        <w:separator/>
      </w:r>
    </w:p>
  </w:footnote>
  <w:footnote w:type="continuationSeparator" w:id="0">
    <w:p w14:paraId="63DD2F77" w14:textId="77777777" w:rsidR="00651C00" w:rsidRDefault="00651C00" w:rsidP="00F1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4C1"/>
    <w:multiLevelType w:val="hybridMultilevel"/>
    <w:tmpl w:val="F984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62D28"/>
    <w:multiLevelType w:val="hybridMultilevel"/>
    <w:tmpl w:val="4AEE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7359">
    <w:abstractNumId w:val="0"/>
  </w:num>
  <w:num w:numId="2" w16cid:durableId="912546859">
    <w:abstractNumId w:val="2"/>
  </w:num>
  <w:num w:numId="3" w16cid:durableId="1021971137">
    <w:abstractNumId w:val="1"/>
  </w:num>
  <w:num w:numId="4" w16cid:durableId="1319843100">
    <w:abstractNumId w:val="1"/>
  </w:num>
  <w:num w:numId="5" w16cid:durableId="537820055">
    <w:abstractNumId w:val="1"/>
  </w:num>
  <w:num w:numId="6" w16cid:durableId="398485653">
    <w:abstractNumId w:val="1"/>
  </w:num>
  <w:num w:numId="7" w16cid:durableId="1840922048">
    <w:abstractNumId w:val="1"/>
  </w:num>
  <w:num w:numId="8" w16cid:durableId="997000911">
    <w:abstractNumId w:val="1"/>
  </w:num>
  <w:num w:numId="9" w16cid:durableId="1831754656">
    <w:abstractNumId w:val="1"/>
  </w:num>
  <w:num w:numId="10" w16cid:durableId="1201288388">
    <w:abstractNumId w:val="1"/>
  </w:num>
  <w:num w:numId="11" w16cid:durableId="1849754898">
    <w:abstractNumId w:val="1"/>
  </w:num>
  <w:num w:numId="12" w16cid:durableId="98828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5"/>
    <w:rsid w:val="00013D6C"/>
    <w:rsid w:val="00046EDB"/>
    <w:rsid w:val="00110FC3"/>
    <w:rsid w:val="001132D7"/>
    <w:rsid w:val="001659E3"/>
    <w:rsid w:val="001758ED"/>
    <w:rsid w:val="00184A14"/>
    <w:rsid w:val="001B496B"/>
    <w:rsid w:val="001B6328"/>
    <w:rsid w:val="001C4BC4"/>
    <w:rsid w:val="001D20EB"/>
    <w:rsid w:val="001F51D9"/>
    <w:rsid w:val="00207F87"/>
    <w:rsid w:val="002622B4"/>
    <w:rsid w:val="00270B10"/>
    <w:rsid w:val="0028085C"/>
    <w:rsid w:val="002B30D9"/>
    <w:rsid w:val="002C7ED4"/>
    <w:rsid w:val="002E50FC"/>
    <w:rsid w:val="002E56B0"/>
    <w:rsid w:val="002F3F74"/>
    <w:rsid w:val="0031576D"/>
    <w:rsid w:val="00330792"/>
    <w:rsid w:val="00361CA3"/>
    <w:rsid w:val="003C058D"/>
    <w:rsid w:val="003E7EAA"/>
    <w:rsid w:val="00414547"/>
    <w:rsid w:val="004153AC"/>
    <w:rsid w:val="0041670A"/>
    <w:rsid w:val="004418BD"/>
    <w:rsid w:val="00482F81"/>
    <w:rsid w:val="00496347"/>
    <w:rsid w:val="004A269A"/>
    <w:rsid w:val="004E2563"/>
    <w:rsid w:val="004F3261"/>
    <w:rsid w:val="0054576A"/>
    <w:rsid w:val="005661F9"/>
    <w:rsid w:val="005C77EF"/>
    <w:rsid w:val="005F4D44"/>
    <w:rsid w:val="00624239"/>
    <w:rsid w:val="0062679B"/>
    <w:rsid w:val="00640144"/>
    <w:rsid w:val="00651C00"/>
    <w:rsid w:val="006654FE"/>
    <w:rsid w:val="00685055"/>
    <w:rsid w:val="006D3A69"/>
    <w:rsid w:val="006E4133"/>
    <w:rsid w:val="00714D60"/>
    <w:rsid w:val="00747E4F"/>
    <w:rsid w:val="007611AA"/>
    <w:rsid w:val="00783442"/>
    <w:rsid w:val="00785533"/>
    <w:rsid w:val="007A5571"/>
    <w:rsid w:val="007A6542"/>
    <w:rsid w:val="00801132"/>
    <w:rsid w:val="00872A20"/>
    <w:rsid w:val="00887360"/>
    <w:rsid w:val="0089751A"/>
    <w:rsid w:val="00930497"/>
    <w:rsid w:val="009314F6"/>
    <w:rsid w:val="009456CF"/>
    <w:rsid w:val="00945B0C"/>
    <w:rsid w:val="009C5FAB"/>
    <w:rsid w:val="009D4A31"/>
    <w:rsid w:val="00A131F3"/>
    <w:rsid w:val="00A235EA"/>
    <w:rsid w:val="00A407FD"/>
    <w:rsid w:val="00A61CE5"/>
    <w:rsid w:val="00A9259A"/>
    <w:rsid w:val="00AD40DB"/>
    <w:rsid w:val="00AD4680"/>
    <w:rsid w:val="00AF51C8"/>
    <w:rsid w:val="00B207A5"/>
    <w:rsid w:val="00B82970"/>
    <w:rsid w:val="00C51F60"/>
    <w:rsid w:val="00C703E9"/>
    <w:rsid w:val="00C70C99"/>
    <w:rsid w:val="00CB0F77"/>
    <w:rsid w:val="00D05CE2"/>
    <w:rsid w:val="00D10D0A"/>
    <w:rsid w:val="00D64B62"/>
    <w:rsid w:val="00D77BDD"/>
    <w:rsid w:val="00D96B9C"/>
    <w:rsid w:val="00DB6C09"/>
    <w:rsid w:val="00E01AF1"/>
    <w:rsid w:val="00E41DB1"/>
    <w:rsid w:val="00E91207"/>
    <w:rsid w:val="00EC76AD"/>
    <w:rsid w:val="00ED63A3"/>
    <w:rsid w:val="00F15C24"/>
    <w:rsid w:val="00F63042"/>
    <w:rsid w:val="00F6759B"/>
    <w:rsid w:val="00F67BF0"/>
    <w:rsid w:val="00F93948"/>
    <w:rsid w:val="00FA0CFC"/>
    <w:rsid w:val="00FC240F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31C1"/>
  <w15:docId w15:val="{B3B074D2-E887-614A-A306-7CD136EA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74"/>
  </w:style>
  <w:style w:type="paragraph" w:styleId="Heading1">
    <w:name w:val="heading 1"/>
    <w:basedOn w:val="Normal"/>
    <w:next w:val="Normal"/>
    <w:link w:val="Heading1Char"/>
    <w:uiPriority w:val="9"/>
    <w:qFormat/>
    <w:rsid w:val="002F3F7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F7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F7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F7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F7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F7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F7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F7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F7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24"/>
  </w:style>
  <w:style w:type="paragraph" w:styleId="Footer">
    <w:name w:val="footer"/>
    <w:basedOn w:val="Normal"/>
    <w:link w:val="FooterChar"/>
    <w:uiPriority w:val="99"/>
    <w:semiHidden/>
    <w:unhideWhenUsed/>
    <w:rsid w:val="00F1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C24"/>
  </w:style>
  <w:style w:type="paragraph" w:styleId="BalloonText">
    <w:name w:val="Balloon Text"/>
    <w:basedOn w:val="Normal"/>
    <w:link w:val="BalloonTextChar"/>
    <w:uiPriority w:val="99"/>
    <w:semiHidden/>
    <w:unhideWhenUsed/>
    <w:rsid w:val="00F1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6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3F7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F7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F7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F7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F7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F7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F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3F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3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F7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F7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3F7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3F7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3F74"/>
    <w:rPr>
      <w:i/>
      <w:iCs/>
      <w:color w:val="auto"/>
    </w:rPr>
  </w:style>
  <w:style w:type="paragraph" w:styleId="NoSpacing">
    <w:name w:val="No Spacing"/>
    <w:uiPriority w:val="1"/>
    <w:qFormat/>
    <w:rsid w:val="002F3F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3F7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3F7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F7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F7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3F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3F7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3F7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3F7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3F7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F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tson.brook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akc@cc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beair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ay@u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A18F-E1AA-4749-AA39-FA13E55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maday</dc:creator>
  <cp:keywords/>
  <dc:description/>
  <cp:lastModifiedBy>Dan Austin</cp:lastModifiedBy>
  <cp:revision>2</cp:revision>
  <dcterms:created xsi:type="dcterms:W3CDTF">2023-11-02T19:23:00Z</dcterms:created>
  <dcterms:modified xsi:type="dcterms:W3CDTF">2023-11-02T19:23:00Z</dcterms:modified>
</cp:coreProperties>
</file>