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C199" w14:textId="77777777" w:rsidR="00CC0956" w:rsidRDefault="00CC0956">
      <w:pPr>
        <w:pStyle w:val="BodyA"/>
        <w:rPr>
          <w:b/>
          <w:bCs/>
          <w:sz w:val="22"/>
          <w:szCs w:val="22"/>
        </w:rPr>
      </w:pPr>
    </w:p>
    <w:p w14:paraId="5FC5C609" w14:textId="77777777" w:rsidR="00CC0956" w:rsidRDefault="00000000">
      <w:pPr>
        <w:pStyle w:val="BodyA"/>
        <w:spacing w:line="276" w:lineRule="auto"/>
        <w:rPr>
          <w:sz w:val="21"/>
          <w:szCs w:val="21"/>
        </w:rPr>
      </w:pPr>
      <w:r>
        <w:rPr>
          <w:b/>
          <w:bCs/>
          <w:noProof/>
          <w:sz w:val="21"/>
          <w:szCs w:val="21"/>
        </w:rPr>
        <mc:AlternateContent>
          <mc:Choice Requires="wps">
            <w:drawing>
              <wp:anchor distT="0" distB="0" distL="0" distR="0" simplePos="0" relativeHeight="251659264" behindDoc="0" locked="0" layoutInCell="1" allowOverlap="1" wp14:anchorId="66BF3F00" wp14:editId="51E0E201">
                <wp:simplePos x="0" y="0"/>
                <wp:positionH relativeFrom="column">
                  <wp:posOffset>809625</wp:posOffset>
                </wp:positionH>
                <wp:positionV relativeFrom="line">
                  <wp:posOffset>39368</wp:posOffset>
                </wp:positionV>
                <wp:extent cx="6038850" cy="45723"/>
                <wp:effectExtent l="0" t="0" r="0" b="0"/>
                <wp:wrapNone/>
                <wp:docPr id="1073741825" name="officeArt object" descr="Rectangle 8"/>
                <wp:cNvGraphicFramePr/>
                <a:graphic xmlns:a="http://schemas.openxmlformats.org/drawingml/2006/main">
                  <a:graphicData uri="http://schemas.microsoft.com/office/word/2010/wordprocessingShape">
                    <wps:wsp>
                      <wps:cNvSpPr/>
                      <wps:spPr>
                        <a:xfrm>
                          <a:off x="0" y="0"/>
                          <a:ext cx="6038850" cy="45723"/>
                        </a:xfrm>
                        <a:prstGeom prst="rect">
                          <a:avLst/>
                        </a:prstGeom>
                        <a:solidFill>
                          <a:srgbClr val="000000"/>
                        </a:solidFill>
                        <a:ln w="12700" cap="flat">
                          <a:noFill/>
                          <a:miter lim="400000"/>
                        </a:ln>
                        <a:effectLst>
                          <a:outerShdw dist="23000" dir="5400000" rotWithShape="0">
                            <a:srgbClr val="808080">
                              <a:alpha val="34999"/>
                            </a:srgbClr>
                          </a:outerShdw>
                        </a:effectLst>
                      </wps:spPr>
                      <wps:bodyPr/>
                    </wps:wsp>
                  </a:graphicData>
                </a:graphic>
              </wp:anchor>
            </w:drawing>
          </mc:Choice>
          <mc:Fallback>
            <w:pict>
              <v:rect id="_x0000_s1026" style="visibility:visible;position:absolute;margin-left:63.8pt;margin-top:3.1pt;width:475.5pt;height:3.6pt;z-index:251659264;mso-position-horizontal:absolute;mso-position-horizontal-relative:text;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v:shadow on="t" color="#808080" opacity="0.34999" offset="0.0pt,1.8pt"/>
                <w10:wrap type="none" side="bothSides" anchorx="text"/>
              </v:rect>
            </w:pict>
          </mc:Fallback>
        </mc:AlternateContent>
      </w:r>
      <w:r>
        <w:rPr>
          <w:b/>
          <w:bCs/>
          <w:sz w:val="21"/>
          <w:szCs w:val="21"/>
        </w:rPr>
        <w:t>OBJECTIVE</w:t>
      </w:r>
      <w:r>
        <w:rPr>
          <w:b/>
          <w:bCs/>
          <w:sz w:val="21"/>
          <w:szCs w:val="21"/>
        </w:rPr>
        <w:br/>
      </w:r>
      <w:r>
        <w:rPr>
          <w:sz w:val="21"/>
          <w:szCs w:val="21"/>
        </w:rPr>
        <w:t xml:space="preserve">Seeking a position as a Family Nurse Practitioner in a medical institution where I can utilize my knowledge, experience, and healthcare skills to provide quality health care. </w:t>
      </w:r>
      <w:r>
        <w:rPr>
          <w:sz w:val="22"/>
          <w:szCs w:val="22"/>
        </w:rPr>
        <w:t xml:space="preserve">I </w:t>
      </w:r>
      <w:proofErr w:type="gramStart"/>
      <w:r>
        <w:rPr>
          <w:sz w:val="22"/>
          <w:szCs w:val="22"/>
        </w:rPr>
        <w:t>am able to</w:t>
      </w:r>
      <w:proofErr w:type="gramEnd"/>
      <w:r>
        <w:rPr>
          <w:sz w:val="22"/>
          <w:szCs w:val="22"/>
        </w:rPr>
        <w:t xml:space="preserve"> work effectively in a diverse, fast-paced environment as well as provide excellent care to patients by providing them with the support that they need.  </w:t>
      </w:r>
    </w:p>
    <w:p w14:paraId="414B2258" w14:textId="77777777" w:rsidR="00CC0956" w:rsidRDefault="00CC0956">
      <w:pPr>
        <w:pStyle w:val="BodyA"/>
        <w:spacing w:line="276" w:lineRule="auto"/>
        <w:rPr>
          <w:b/>
          <w:bCs/>
          <w:sz w:val="21"/>
          <w:szCs w:val="21"/>
        </w:rPr>
      </w:pPr>
    </w:p>
    <w:p w14:paraId="7A716EAB" w14:textId="77777777" w:rsidR="00CC0956" w:rsidRDefault="00000000">
      <w:pPr>
        <w:pStyle w:val="BodyA"/>
        <w:rPr>
          <w:sz w:val="21"/>
          <w:szCs w:val="21"/>
        </w:rPr>
      </w:pPr>
      <w:r>
        <w:rPr>
          <w:b/>
          <w:bCs/>
          <w:noProof/>
          <w:sz w:val="21"/>
          <w:szCs w:val="21"/>
        </w:rPr>
        <mc:AlternateContent>
          <mc:Choice Requires="wps">
            <w:drawing>
              <wp:anchor distT="0" distB="0" distL="0" distR="0" simplePos="0" relativeHeight="251661312" behindDoc="0" locked="0" layoutInCell="1" allowOverlap="1" wp14:anchorId="3B4B15A2" wp14:editId="4A89B673">
                <wp:simplePos x="0" y="0"/>
                <wp:positionH relativeFrom="column">
                  <wp:posOffset>904875</wp:posOffset>
                </wp:positionH>
                <wp:positionV relativeFrom="line">
                  <wp:posOffset>37461</wp:posOffset>
                </wp:positionV>
                <wp:extent cx="5934075" cy="45723"/>
                <wp:effectExtent l="0" t="0" r="0" b="0"/>
                <wp:wrapNone/>
                <wp:docPr id="1073741826" name="officeArt object" descr="Rectangle 12"/>
                <wp:cNvGraphicFramePr/>
                <a:graphic xmlns:a="http://schemas.openxmlformats.org/drawingml/2006/main">
                  <a:graphicData uri="http://schemas.microsoft.com/office/word/2010/wordprocessingShape">
                    <wps:wsp>
                      <wps:cNvSpPr/>
                      <wps:spPr>
                        <a:xfrm>
                          <a:off x="0" y="0"/>
                          <a:ext cx="5934075" cy="45723"/>
                        </a:xfrm>
                        <a:prstGeom prst="rect">
                          <a:avLst/>
                        </a:prstGeom>
                        <a:solidFill>
                          <a:srgbClr val="000000"/>
                        </a:solidFill>
                        <a:ln w="12700" cap="flat">
                          <a:noFill/>
                          <a:miter lim="400000"/>
                        </a:ln>
                        <a:effectLst>
                          <a:outerShdw dist="23000" dir="5400000" rotWithShape="0">
                            <a:srgbClr val="808080">
                              <a:alpha val="34999"/>
                            </a:srgbClr>
                          </a:outerShdw>
                        </a:effectLst>
                      </wps:spPr>
                      <wps:bodyPr/>
                    </wps:wsp>
                  </a:graphicData>
                </a:graphic>
              </wp:anchor>
            </w:drawing>
          </mc:Choice>
          <mc:Fallback>
            <w:pict>
              <v:rect id="_x0000_s1027" style="visibility:visible;position:absolute;margin-left:71.2pt;margin-top:2.9pt;width:467.2pt;height:3.6pt;z-index:251661312;mso-position-horizontal:absolute;mso-position-horizontal-relative:text;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v:shadow on="t" color="#808080" opacity="0.34999" offset="0.0pt,1.8pt"/>
                <w10:wrap type="none" side="bothSides" anchorx="text"/>
              </v:rect>
            </w:pict>
          </mc:Fallback>
        </mc:AlternateContent>
      </w:r>
      <w:r>
        <w:rPr>
          <w:b/>
          <w:bCs/>
          <w:sz w:val="21"/>
          <w:szCs w:val="21"/>
        </w:rPr>
        <w:t>EDUCATION</w:t>
      </w:r>
    </w:p>
    <w:p w14:paraId="6CAF9B1E" w14:textId="77777777" w:rsidR="00CC0956" w:rsidRDefault="00000000">
      <w:pPr>
        <w:pStyle w:val="Heading5"/>
        <w:ind w:left="0"/>
        <w:rPr>
          <w:sz w:val="21"/>
          <w:szCs w:val="21"/>
        </w:rPr>
      </w:pPr>
      <w:r>
        <w:rPr>
          <w:sz w:val="21"/>
          <w:szCs w:val="21"/>
        </w:rPr>
        <w:t xml:space="preserve">Chamberlain College of Nursing (Tinley Park, IL) | </w:t>
      </w:r>
      <w:r>
        <w:rPr>
          <w:b/>
          <w:bCs/>
          <w:sz w:val="21"/>
          <w:szCs w:val="21"/>
        </w:rPr>
        <w:t xml:space="preserve">Bachelor of Science in Nursing     </w:t>
      </w:r>
      <w:r>
        <w:rPr>
          <w:b/>
          <w:bCs/>
          <w:sz w:val="21"/>
          <w:szCs w:val="21"/>
        </w:rPr>
        <w:tab/>
        <w:t xml:space="preserve">     </w:t>
      </w:r>
      <w:r>
        <w:rPr>
          <w:b/>
          <w:bCs/>
          <w:sz w:val="21"/>
          <w:szCs w:val="21"/>
        </w:rPr>
        <w:tab/>
      </w:r>
      <w:r>
        <w:rPr>
          <w:b/>
          <w:bCs/>
          <w:sz w:val="21"/>
          <w:szCs w:val="21"/>
        </w:rPr>
        <w:tab/>
      </w:r>
      <w:r>
        <w:rPr>
          <w:sz w:val="21"/>
          <w:szCs w:val="21"/>
        </w:rPr>
        <w:t>September 2017</w:t>
      </w:r>
    </w:p>
    <w:p w14:paraId="27DEB7A0" w14:textId="77777777" w:rsidR="00CC0956" w:rsidRDefault="00000000">
      <w:pPr>
        <w:pStyle w:val="BodyA"/>
        <w:rPr>
          <w:sz w:val="21"/>
          <w:szCs w:val="21"/>
        </w:rPr>
      </w:pPr>
      <w:r>
        <w:tab/>
      </w:r>
      <w:r>
        <w:tab/>
      </w:r>
      <w:r>
        <w:tab/>
      </w:r>
      <w:r>
        <w:rPr>
          <w:sz w:val="21"/>
          <w:szCs w:val="21"/>
        </w:rPr>
        <w:tab/>
      </w:r>
      <w:r>
        <w:rPr>
          <w:sz w:val="21"/>
          <w:szCs w:val="21"/>
        </w:rPr>
        <w:tab/>
      </w:r>
      <w:r>
        <w:rPr>
          <w:sz w:val="21"/>
          <w:szCs w:val="21"/>
        </w:rPr>
        <w:tab/>
      </w:r>
      <w:r>
        <w:rPr>
          <w:sz w:val="21"/>
          <w:szCs w:val="21"/>
        </w:rPr>
        <w:tab/>
        <w:t>Magna Cum Laude</w:t>
      </w:r>
    </w:p>
    <w:p w14:paraId="263733FE" w14:textId="77777777" w:rsidR="00CC0956" w:rsidRDefault="00000000">
      <w:pPr>
        <w:pStyle w:val="BodyA"/>
        <w:tabs>
          <w:tab w:val="left" w:pos="2250"/>
        </w:tabs>
        <w:rPr>
          <w:sz w:val="21"/>
          <w:szCs w:val="21"/>
        </w:rPr>
      </w:pPr>
      <w:r>
        <w:rPr>
          <w:sz w:val="21"/>
          <w:szCs w:val="21"/>
        </w:rPr>
        <w:t xml:space="preserve">University of Illinois at Chicago (Chicago, IL) | </w:t>
      </w:r>
      <w:r>
        <w:rPr>
          <w:b/>
          <w:bCs/>
          <w:sz w:val="21"/>
          <w:szCs w:val="21"/>
        </w:rPr>
        <w:t>Bachelor of Arts in Psychology</w:t>
      </w:r>
      <w:r>
        <w:rPr>
          <w:sz w:val="21"/>
          <w:szCs w:val="21"/>
          <w:lang w:val="de-DE"/>
        </w:rPr>
        <w:t xml:space="preserve">                                    May 2014</w:t>
      </w:r>
    </w:p>
    <w:p w14:paraId="2ED259F6" w14:textId="77777777" w:rsidR="00CC0956" w:rsidRDefault="00000000">
      <w:pPr>
        <w:pStyle w:val="BodyA"/>
        <w:tabs>
          <w:tab w:val="left" w:pos="2250"/>
        </w:tabs>
        <w:rPr>
          <w:b/>
          <w:bCs/>
          <w:sz w:val="21"/>
          <w:szCs w:val="21"/>
        </w:rPr>
      </w:pPr>
      <w:r>
        <w:rPr>
          <w:sz w:val="21"/>
          <w:szCs w:val="21"/>
        </w:rPr>
        <w:t xml:space="preserve">Chamberlain University (Addison, IL) | </w:t>
      </w:r>
      <w:r>
        <w:rPr>
          <w:b/>
          <w:bCs/>
          <w:sz w:val="21"/>
          <w:szCs w:val="21"/>
        </w:rPr>
        <w:t>Master of Science in Nursing (MSN)</w:t>
      </w:r>
      <w:r>
        <w:rPr>
          <w:b/>
          <w:bCs/>
          <w:sz w:val="21"/>
          <w:szCs w:val="21"/>
        </w:rPr>
        <w:tab/>
      </w:r>
      <w:r>
        <w:rPr>
          <w:b/>
          <w:bCs/>
          <w:sz w:val="21"/>
          <w:szCs w:val="21"/>
        </w:rPr>
        <w:tab/>
      </w:r>
      <w:r>
        <w:rPr>
          <w:b/>
          <w:bCs/>
          <w:sz w:val="21"/>
          <w:szCs w:val="21"/>
        </w:rPr>
        <w:tab/>
      </w:r>
      <w:r>
        <w:rPr>
          <w:b/>
          <w:bCs/>
          <w:sz w:val="21"/>
          <w:szCs w:val="21"/>
        </w:rPr>
        <w:tab/>
      </w:r>
      <w:r>
        <w:rPr>
          <w:b/>
          <w:bCs/>
          <w:sz w:val="21"/>
          <w:szCs w:val="21"/>
        </w:rPr>
        <w:tab/>
      </w:r>
      <w:r>
        <w:rPr>
          <w:sz w:val="21"/>
          <w:szCs w:val="21"/>
        </w:rPr>
        <w:t>October 2021</w:t>
      </w:r>
    </w:p>
    <w:p w14:paraId="56D1FF2B" w14:textId="77777777" w:rsidR="00CC0956" w:rsidRDefault="00000000">
      <w:pPr>
        <w:pStyle w:val="BodyA"/>
        <w:tabs>
          <w:tab w:val="left" w:pos="2250"/>
        </w:tabs>
        <w:rPr>
          <w:sz w:val="21"/>
          <w:szCs w:val="21"/>
        </w:rPr>
      </w:pPr>
      <w:r>
        <w:rPr>
          <w:b/>
          <w:bCs/>
          <w:sz w:val="21"/>
          <w:szCs w:val="21"/>
        </w:rPr>
        <w:tab/>
      </w:r>
      <w:r>
        <w:rPr>
          <w:b/>
          <w:bCs/>
          <w:sz w:val="21"/>
          <w:szCs w:val="21"/>
        </w:rPr>
        <w:tab/>
      </w:r>
      <w:r>
        <w:rPr>
          <w:sz w:val="21"/>
          <w:szCs w:val="21"/>
          <w:lang w:val="de-DE"/>
        </w:rPr>
        <w:t xml:space="preserve">        </w:t>
      </w:r>
      <w:r>
        <w:rPr>
          <w:sz w:val="21"/>
          <w:szCs w:val="21"/>
        </w:rPr>
        <w:t xml:space="preserve">Family Nurse Practitioner </w:t>
      </w:r>
      <w:proofErr w:type="spellStart"/>
      <w:r>
        <w:rPr>
          <w:sz w:val="21"/>
          <w:szCs w:val="21"/>
        </w:rPr>
        <w:t>Speciality</w:t>
      </w:r>
      <w:proofErr w:type="spellEnd"/>
      <w:r>
        <w:rPr>
          <w:sz w:val="21"/>
          <w:szCs w:val="21"/>
        </w:rPr>
        <w:t xml:space="preserve"> Track</w:t>
      </w:r>
    </w:p>
    <w:p w14:paraId="5136F56D" w14:textId="77777777" w:rsidR="00CC0956" w:rsidRDefault="00CC0956">
      <w:pPr>
        <w:pStyle w:val="Heading2"/>
        <w:rPr>
          <w:b/>
          <w:bCs/>
          <w:sz w:val="21"/>
          <w:szCs w:val="21"/>
        </w:rPr>
      </w:pPr>
    </w:p>
    <w:p w14:paraId="44724A83" w14:textId="77777777" w:rsidR="00CC0956" w:rsidRDefault="00000000">
      <w:pPr>
        <w:pStyle w:val="Heading2"/>
        <w:rPr>
          <w:b/>
          <w:bCs/>
          <w:sz w:val="21"/>
          <w:szCs w:val="21"/>
        </w:rPr>
      </w:pPr>
      <w:r>
        <w:rPr>
          <w:b/>
          <w:bCs/>
          <w:noProof/>
          <w:sz w:val="21"/>
          <w:szCs w:val="21"/>
        </w:rPr>
        <mc:AlternateContent>
          <mc:Choice Requires="wps">
            <w:drawing>
              <wp:anchor distT="0" distB="0" distL="0" distR="0" simplePos="0" relativeHeight="251662336" behindDoc="0" locked="0" layoutInCell="1" allowOverlap="1" wp14:anchorId="20294860" wp14:editId="6ACA423F">
                <wp:simplePos x="0" y="0"/>
                <wp:positionH relativeFrom="column">
                  <wp:posOffset>2257425</wp:posOffset>
                </wp:positionH>
                <wp:positionV relativeFrom="line">
                  <wp:posOffset>37461</wp:posOffset>
                </wp:positionV>
                <wp:extent cx="4581525" cy="45723"/>
                <wp:effectExtent l="0" t="0" r="0" b="0"/>
                <wp:wrapNone/>
                <wp:docPr id="1073741827" name="officeArt object" descr="Rectangle 13"/>
                <wp:cNvGraphicFramePr/>
                <a:graphic xmlns:a="http://schemas.openxmlformats.org/drawingml/2006/main">
                  <a:graphicData uri="http://schemas.microsoft.com/office/word/2010/wordprocessingShape">
                    <wps:wsp>
                      <wps:cNvSpPr/>
                      <wps:spPr>
                        <a:xfrm>
                          <a:off x="0" y="0"/>
                          <a:ext cx="4581525" cy="45723"/>
                        </a:xfrm>
                        <a:prstGeom prst="rect">
                          <a:avLst/>
                        </a:prstGeom>
                        <a:solidFill>
                          <a:srgbClr val="000000"/>
                        </a:solidFill>
                        <a:ln w="12700" cap="flat">
                          <a:noFill/>
                          <a:miter lim="400000"/>
                        </a:ln>
                        <a:effectLst>
                          <a:outerShdw dist="23000" dir="5400000" rotWithShape="0">
                            <a:srgbClr val="808080">
                              <a:alpha val="34999"/>
                            </a:srgbClr>
                          </a:outerShdw>
                        </a:effectLst>
                      </wps:spPr>
                      <wps:bodyPr/>
                    </wps:wsp>
                  </a:graphicData>
                </a:graphic>
              </wp:anchor>
            </w:drawing>
          </mc:Choice>
          <mc:Fallback>
            <w:pict>
              <v:rect id="_x0000_s1028" style="visibility:visible;position:absolute;margin-left:177.8pt;margin-top:2.9pt;width:360.8pt;height:3.6pt;z-index:251662336;mso-position-horizontal:absolute;mso-position-horizontal-relative:text;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v:shadow on="t" color="#808080" opacity="0.34999" offset="0.0pt,1.8pt"/>
                <w10:wrap type="none" side="bothSides" anchorx="text"/>
              </v:rect>
            </w:pict>
          </mc:Fallback>
        </mc:AlternateContent>
      </w:r>
      <w:r>
        <w:rPr>
          <w:rFonts w:eastAsia="Arial Unicode MS" w:cs="Arial Unicode MS"/>
          <w:b/>
          <w:bCs/>
          <w:sz w:val="21"/>
          <w:szCs w:val="21"/>
        </w:rPr>
        <w:t>LICENSURES &amp; CERTIFICATIONS</w:t>
      </w:r>
    </w:p>
    <w:p w14:paraId="6FA15D5A" w14:textId="77777777" w:rsidR="00CC0956" w:rsidRDefault="00000000">
      <w:pPr>
        <w:pStyle w:val="BodyA"/>
        <w:tabs>
          <w:tab w:val="left" w:pos="7560"/>
        </w:tabs>
        <w:rPr>
          <w:b/>
          <w:bCs/>
          <w:sz w:val="21"/>
          <w:szCs w:val="21"/>
        </w:rPr>
      </w:pPr>
      <w:r>
        <w:rPr>
          <w:b/>
          <w:bCs/>
          <w:sz w:val="21"/>
          <w:szCs w:val="21"/>
        </w:rPr>
        <w:t>Advanced Practice Registered Nurse (APRN)</w:t>
      </w:r>
      <w:r>
        <w:t xml:space="preserve"> </w:t>
      </w:r>
      <w:r>
        <w:rPr>
          <w:sz w:val="21"/>
          <w:szCs w:val="21"/>
        </w:rPr>
        <w:t>|</w:t>
      </w:r>
      <w:r>
        <w:rPr>
          <w:b/>
          <w:bCs/>
          <w:sz w:val="21"/>
          <w:szCs w:val="21"/>
        </w:rPr>
        <w:t xml:space="preserve"> </w:t>
      </w:r>
      <w:r>
        <w:rPr>
          <w:sz w:val="21"/>
          <w:szCs w:val="21"/>
        </w:rPr>
        <w:t>State of IL #209026142</w:t>
      </w:r>
      <w:r>
        <w:rPr>
          <w:sz w:val="21"/>
          <w:szCs w:val="21"/>
          <w:lang w:val="de-DE"/>
        </w:rPr>
        <w:tab/>
      </w:r>
      <w:r>
        <w:rPr>
          <w:sz w:val="21"/>
          <w:szCs w:val="21"/>
          <w:lang w:val="de-DE"/>
        </w:rPr>
        <w:tab/>
      </w:r>
      <w:r>
        <w:rPr>
          <w:sz w:val="21"/>
          <w:szCs w:val="21"/>
          <w:lang w:val="de-DE"/>
        </w:rPr>
        <w:tab/>
      </w:r>
      <w:r>
        <w:rPr>
          <w:sz w:val="21"/>
          <w:szCs w:val="21"/>
          <w:lang w:val="de-DE"/>
        </w:rPr>
        <w:tab/>
      </w:r>
      <w:r>
        <w:rPr>
          <w:sz w:val="21"/>
          <w:szCs w:val="21"/>
          <w:lang w:val="de-DE"/>
        </w:rPr>
        <w:tab/>
        <w:t xml:space="preserve">      </w:t>
      </w:r>
      <w:r>
        <w:rPr>
          <w:sz w:val="21"/>
          <w:szCs w:val="21"/>
        </w:rPr>
        <w:t>Exp. May/2024</w:t>
      </w:r>
    </w:p>
    <w:p w14:paraId="1C8736C4" w14:textId="77777777" w:rsidR="00CC0956" w:rsidRDefault="00000000">
      <w:pPr>
        <w:pStyle w:val="BodyA"/>
        <w:tabs>
          <w:tab w:val="left" w:pos="7560"/>
        </w:tabs>
        <w:rPr>
          <w:sz w:val="21"/>
          <w:szCs w:val="21"/>
        </w:rPr>
      </w:pPr>
      <w:r>
        <w:rPr>
          <w:b/>
          <w:bCs/>
          <w:sz w:val="21"/>
          <w:szCs w:val="21"/>
        </w:rPr>
        <w:t>Illinois Registered Nurse</w:t>
      </w:r>
      <w:r>
        <w:rPr>
          <w:sz w:val="21"/>
          <w:szCs w:val="21"/>
          <w:lang w:val="de-DE"/>
        </w:rPr>
        <w:t xml:space="preserve"> #041458597</w:t>
      </w:r>
      <w:r>
        <w:t xml:space="preserve"> </w:t>
      </w:r>
      <w:r>
        <w:rPr>
          <w:sz w:val="21"/>
          <w:szCs w:val="21"/>
        </w:rPr>
        <w:t>| State of IL</w:t>
      </w:r>
      <w:r>
        <w:rPr>
          <w:sz w:val="21"/>
          <w:szCs w:val="21"/>
          <w:lang w:val="de-DE"/>
        </w:rPr>
        <w:tab/>
      </w:r>
      <w:r>
        <w:rPr>
          <w:sz w:val="21"/>
          <w:szCs w:val="21"/>
          <w:lang w:val="de-DE"/>
        </w:rPr>
        <w:tab/>
      </w:r>
      <w:r>
        <w:rPr>
          <w:sz w:val="21"/>
          <w:szCs w:val="21"/>
          <w:lang w:val="de-DE"/>
        </w:rPr>
        <w:tab/>
      </w:r>
      <w:r>
        <w:rPr>
          <w:sz w:val="21"/>
          <w:szCs w:val="21"/>
          <w:lang w:val="de-DE"/>
        </w:rPr>
        <w:tab/>
        <w:t xml:space="preserve">      Exp. </w:t>
      </w:r>
      <w:r>
        <w:rPr>
          <w:sz w:val="21"/>
          <w:szCs w:val="21"/>
        </w:rPr>
        <w:t>May/2024</w:t>
      </w:r>
    </w:p>
    <w:p w14:paraId="0A4CB46E" w14:textId="77777777" w:rsidR="00CC0956" w:rsidRDefault="00000000">
      <w:pPr>
        <w:pStyle w:val="BodyA"/>
        <w:tabs>
          <w:tab w:val="left" w:pos="7560"/>
        </w:tabs>
        <w:rPr>
          <w:sz w:val="21"/>
          <w:szCs w:val="21"/>
        </w:rPr>
      </w:pPr>
      <w:r>
        <w:rPr>
          <w:b/>
          <w:bCs/>
          <w:sz w:val="21"/>
          <w:szCs w:val="21"/>
        </w:rPr>
        <w:t xml:space="preserve">Indiana Registered Nurse </w:t>
      </w:r>
      <w:r>
        <w:rPr>
          <w:sz w:val="21"/>
          <w:szCs w:val="21"/>
        </w:rPr>
        <w:t>#</w:t>
      </w:r>
      <w:r>
        <w:rPr>
          <w:rFonts w:ascii="Times Roman" w:hAnsi="Times Roman"/>
          <w:sz w:val="20"/>
          <w:szCs w:val="20"/>
        </w:rPr>
        <w:t>28240097A</w:t>
      </w:r>
      <w:r>
        <w:t xml:space="preserve"> </w:t>
      </w:r>
      <w:r>
        <w:rPr>
          <w:sz w:val="21"/>
          <w:szCs w:val="21"/>
        </w:rPr>
        <w:t>| State of IN</w:t>
      </w:r>
      <w:r>
        <w:rPr>
          <w:rFonts w:ascii="Times Roman" w:hAnsi="Times Roman"/>
          <w:sz w:val="20"/>
          <w:szCs w:val="20"/>
        </w:rPr>
        <w:t xml:space="preserve">                                                                                   </w:t>
      </w:r>
      <w:r>
        <w:rPr>
          <w:sz w:val="21"/>
          <w:szCs w:val="21"/>
        </w:rPr>
        <w:t xml:space="preserve">  Exp. October/2025</w:t>
      </w:r>
    </w:p>
    <w:p w14:paraId="3BB28E6B" w14:textId="77777777" w:rsidR="00CC0956" w:rsidRDefault="00000000">
      <w:pPr>
        <w:pStyle w:val="BodyA"/>
        <w:tabs>
          <w:tab w:val="left" w:pos="7560"/>
        </w:tabs>
        <w:rPr>
          <w:sz w:val="21"/>
          <w:szCs w:val="21"/>
        </w:rPr>
      </w:pPr>
      <w:r>
        <w:rPr>
          <w:b/>
          <w:bCs/>
          <w:sz w:val="21"/>
          <w:szCs w:val="21"/>
        </w:rPr>
        <w:t>Hawaii Registered Nurse</w:t>
      </w:r>
      <w:r>
        <w:rPr>
          <w:sz w:val="21"/>
          <w:szCs w:val="21"/>
        </w:rPr>
        <w:t xml:space="preserve"> #RN-104560-0</w:t>
      </w:r>
      <w:r>
        <w:rPr>
          <w:sz w:val="21"/>
          <w:szCs w:val="21"/>
        </w:rPr>
        <w:tab/>
      </w:r>
      <w:r>
        <w:rPr>
          <w:sz w:val="21"/>
          <w:szCs w:val="21"/>
        </w:rPr>
        <w:tab/>
      </w:r>
      <w:r>
        <w:rPr>
          <w:sz w:val="21"/>
          <w:szCs w:val="21"/>
        </w:rPr>
        <w:tab/>
      </w:r>
      <w:r>
        <w:rPr>
          <w:sz w:val="21"/>
          <w:szCs w:val="21"/>
        </w:rPr>
        <w:tab/>
        <w:t xml:space="preserve">      Exp. June/ 2023</w:t>
      </w:r>
      <w:r>
        <w:rPr>
          <w:sz w:val="21"/>
          <w:szCs w:val="21"/>
        </w:rPr>
        <w:tab/>
      </w:r>
      <w:r>
        <w:rPr>
          <w:sz w:val="21"/>
          <w:szCs w:val="21"/>
        </w:rPr>
        <w:tab/>
      </w:r>
      <w:r>
        <w:rPr>
          <w:sz w:val="21"/>
          <w:szCs w:val="21"/>
        </w:rPr>
        <w:tab/>
      </w:r>
      <w:r>
        <w:rPr>
          <w:sz w:val="21"/>
          <w:szCs w:val="21"/>
        </w:rPr>
        <w:tab/>
      </w:r>
    </w:p>
    <w:p w14:paraId="4C0E6A06" w14:textId="77777777" w:rsidR="00CC0956" w:rsidRDefault="00000000">
      <w:pPr>
        <w:pStyle w:val="BodyA"/>
        <w:tabs>
          <w:tab w:val="left" w:pos="7560"/>
        </w:tabs>
        <w:rPr>
          <w:sz w:val="21"/>
          <w:szCs w:val="21"/>
        </w:rPr>
      </w:pPr>
      <w:r>
        <w:rPr>
          <w:b/>
          <w:bCs/>
          <w:sz w:val="21"/>
          <w:szCs w:val="21"/>
          <w:lang w:val="pt-PT"/>
        </w:rPr>
        <w:t>CPR (</w:t>
      </w:r>
      <w:r>
        <w:rPr>
          <w:b/>
          <w:bCs/>
          <w:sz w:val="21"/>
          <w:szCs w:val="21"/>
          <w:lang w:val="it-IT"/>
        </w:rPr>
        <w:t>Cardiopulmonary Resuscitation</w:t>
      </w:r>
      <w:r>
        <w:rPr>
          <w:b/>
          <w:bCs/>
          <w:sz w:val="21"/>
          <w:szCs w:val="21"/>
          <w:lang w:val="fr-FR"/>
        </w:rPr>
        <w:t>) Certification</w:t>
      </w:r>
      <w:r>
        <w:rPr>
          <w:b/>
          <w:bCs/>
          <w:sz w:val="21"/>
          <w:szCs w:val="21"/>
        </w:rPr>
        <w:t xml:space="preserve"> </w:t>
      </w:r>
      <w:r>
        <w:rPr>
          <w:sz w:val="21"/>
          <w:szCs w:val="21"/>
        </w:rPr>
        <w:t>| American Heart Association</w:t>
      </w:r>
      <w:r>
        <w:rPr>
          <w:sz w:val="21"/>
          <w:szCs w:val="21"/>
        </w:rPr>
        <w:tab/>
      </w:r>
      <w:r>
        <w:rPr>
          <w:sz w:val="21"/>
          <w:szCs w:val="21"/>
        </w:rPr>
        <w:tab/>
      </w:r>
      <w:r>
        <w:rPr>
          <w:sz w:val="21"/>
          <w:szCs w:val="21"/>
        </w:rPr>
        <w:tab/>
        <w:t xml:space="preserve">               Exp. June/2025</w:t>
      </w:r>
    </w:p>
    <w:p w14:paraId="60064923" w14:textId="77777777" w:rsidR="00CC0956" w:rsidRDefault="00000000">
      <w:pPr>
        <w:pStyle w:val="BodyA"/>
        <w:tabs>
          <w:tab w:val="left" w:pos="7560"/>
        </w:tabs>
        <w:rPr>
          <w:sz w:val="21"/>
          <w:szCs w:val="21"/>
        </w:rPr>
      </w:pPr>
      <w:r>
        <w:rPr>
          <w:b/>
          <w:bCs/>
          <w:sz w:val="21"/>
          <w:szCs w:val="21"/>
        </w:rPr>
        <w:t xml:space="preserve">Advanced Cardiac Life Support Certification </w:t>
      </w:r>
      <w:r>
        <w:rPr>
          <w:sz w:val="21"/>
          <w:szCs w:val="21"/>
        </w:rPr>
        <w:t>| American Heart Association</w:t>
      </w:r>
      <w:r>
        <w:rPr>
          <w:b/>
          <w:bCs/>
          <w:sz w:val="21"/>
          <w:szCs w:val="21"/>
        </w:rPr>
        <w:tab/>
      </w:r>
      <w:r>
        <w:rPr>
          <w:b/>
          <w:bCs/>
          <w:sz w:val="21"/>
          <w:szCs w:val="21"/>
        </w:rPr>
        <w:tab/>
      </w:r>
      <w:r>
        <w:rPr>
          <w:b/>
          <w:bCs/>
          <w:sz w:val="21"/>
          <w:szCs w:val="21"/>
        </w:rPr>
        <w:tab/>
      </w:r>
      <w:r>
        <w:rPr>
          <w:b/>
          <w:bCs/>
          <w:sz w:val="21"/>
          <w:szCs w:val="21"/>
        </w:rPr>
        <w:tab/>
        <w:t xml:space="preserve">      </w:t>
      </w:r>
      <w:r>
        <w:rPr>
          <w:sz w:val="21"/>
          <w:szCs w:val="21"/>
        </w:rPr>
        <w:t>Exp. March/2025</w:t>
      </w:r>
      <w:r>
        <w:rPr>
          <w:sz w:val="21"/>
          <w:szCs w:val="21"/>
        </w:rPr>
        <w:br/>
      </w:r>
      <w:r>
        <w:rPr>
          <w:b/>
          <w:bCs/>
          <w:sz w:val="21"/>
          <w:szCs w:val="21"/>
        </w:rPr>
        <w:t>CNA (Certified Nursing Assistant) Certification</w:t>
      </w:r>
      <w:r>
        <w:rPr>
          <w:sz w:val="21"/>
          <w:szCs w:val="21"/>
          <w:lang w:val="de-DE"/>
        </w:rPr>
        <w:tab/>
      </w:r>
      <w:r>
        <w:rPr>
          <w:sz w:val="21"/>
          <w:szCs w:val="21"/>
          <w:lang w:val="de-DE"/>
        </w:rPr>
        <w:tab/>
      </w:r>
      <w:r>
        <w:rPr>
          <w:sz w:val="21"/>
          <w:szCs w:val="21"/>
          <w:lang w:val="de-DE"/>
        </w:rPr>
        <w:tab/>
      </w:r>
      <w:r>
        <w:rPr>
          <w:sz w:val="21"/>
          <w:szCs w:val="21"/>
          <w:lang w:val="de-DE"/>
        </w:rPr>
        <w:tab/>
        <w:t xml:space="preserve">       Exp. June/ 2018</w:t>
      </w:r>
    </w:p>
    <w:p w14:paraId="6C309F33" w14:textId="77777777" w:rsidR="00CC0956" w:rsidRDefault="00000000">
      <w:pPr>
        <w:pStyle w:val="BodyA"/>
        <w:tabs>
          <w:tab w:val="left" w:pos="7560"/>
        </w:tabs>
        <w:rPr>
          <w:sz w:val="21"/>
          <w:szCs w:val="21"/>
        </w:rPr>
      </w:pPr>
      <w:r>
        <w:rPr>
          <w:b/>
          <w:bCs/>
          <w:sz w:val="21"/>
          <w:szCs w:val="21"/>
        </w:rPr>
        <w:t xml:space="preserve">PALS (Pediatric Advanced Life Support) </w:t>
      </w:r>
      <w:r>
        <w:rPr>
          <w:sz w:val="21"/>
          <w:szCs w:val="21"/>
        </w:rPr>
        <w:t>| American Heart Association</w:t>
      </w:r>
      <w:r>
        <w:rPr>
          <w:b/>
          <w:bCs/>
          <w:sz w:val="21"/>
          <w:szCs w:val="21"/>
        </w:rPr>
        <w:tab/>
      </w:r>
      <w:r>
        <w:rPr>
          <w:b/>
          <w:bCs/>
          <w:sz w:val="21"/>
          <w:szCs w:val="21"/>
        </w:rPr>
        <w:tab/>
      </w:r>
      <w:r>
        <w:rPr>
          <w:b/>
          <w:bCs/>
          <w:sz w:val="21"/>
          <w:szCs w:val="21"/>
        </w:rPr>
        <w:tab/>
        <w:t xml:space="preserve">        </w:t>
      </w:r>
      <w:r>
        <w:rPr>
          <w:b/>
          <w:bCs/>
          <w:sz w:val="21"/>
          <w:szCs w:val="21"/>
        </w:rPr>
        <w:tab/>
      </w:r>
      <w:r>
        <w:rPr>
          <w:sz w:val="21"/>
          <w:szCs w:val="21"/>
        </w:rPr>
        <w:t>Exp. September 2021</w:t>
      </w:r>
    </w:p>
    <w:p w14:paraId="20585F6A" w14:textId="77777777" w:rsidR="00CC0956" w:rsidRDefault="00CC0956">
      <w:pPr>
        <w:pStyle w:val="BodyA"/>
        <w:rPr>
          <w:b/>
          <w:bCs/>
          <w:i/>
          <w:iCs/>
          <w:sz w:val="21"/>
          <w:szCs w:val="21"/>
        </w:rPr>
      </w:pPr>
    </w:p>
    <w:p w14:paraId="795130F5" w14:textId="77777777" w:rsidR="00CC0956" w:rsidRDefault="00000000">
      <w:pPr>
        <w:pStyle w:val="BodyA"/>
        <w:rPr>
          <w:b/>
          <w:bCs/>
          <w:sz w:val="21"/>
          <w:szCs w:val="21"/>
        </w:rPr>
      </w:pPr>
      <w:r>
        <w:rPr>
          <w:b/>
          <w:bCs/>
          <w:sz w:val="21"/>
          <w:szCs w:val="21"/>
        </w:rPr>
        <w:t xml:space="preserve">NURSE PRACTITIONER PRACTICUM EXPERIENCE </w:t>
      </w:r>
    </w:p>
    <w:p w14:paraId="3AD023D6" w14:textId="77777777" w:rsidR="00CC0956" w:rsidRDefault="00000000">
      <w:pPr>
        <w:pStyle w:val="BodyA"/>
        <w:rPr>
          <w:b/>
          <w:bCs/>
          <w:sz w:val="21"/>
          <w:szCs w:val="21"/>
        </w:rPr>
      </w:pPr>
      <w:r>
        <w:rPr>
          <w:b/>
          <w:bCs/>
          <w:noProof/>
          <w:sz w:val="21"/>
          <w:szCs w:val="21"/>
        </w:rPr>
        <mc:AlternateContent>
          <mc:Choice Requires="wps">
            <w:drawing>
              <wp:anchor distT="0" distB="0" distL="0" distR="0" simplePos="0" relativeHeight="251664384" behindDoc="0" locked="0" layoutInCell="1" allowOverlap="1" wp14:anchorId="6C5C4DA4" wp14:editId="2C1B7601">
                <wp:simplePos x="0" y="0"/>
                <wp:positionH relativeFrom="column">
                  <wp:posOffset>1371600</wp:posOffset>
                </wp:positionH>
                <wp:positionV relativeFrom="line">
                  <wp:posOffset>21586</wp:posOffset>
                </wp:positionV>
                <wp:extent cx="5476875" cy="45723"/>
                <wp:effectExtent l="0" t="0" r="0" b="0"/>
                <wp:wrapNone/>
                <wp:docPr id="1073741828" name="officeArt object" descr="Rectangle 14"/>
                <wp:cNvGraphicFramePr/>
                <a:graphic xmlns:a="http://schemas.openxmlformats.org/drawingml/2006/main">
                  <a:graphicData uri="http://schemas.microsoft.com/office/word/2010/wordprocessingShape">
                    <wps:wsp>
                      <wps:cNvSpPr/>
                      <wps:spPr>
                        <a:xfrm>
                          <a:off x="0" y="0"/>
                          <a:ext cx="5476875" cy="45723"/>
                        </a:xfrm>
                        <a:prstGeom prst="rect">
                          <a:avLst/>
                        </a:prstGeom>
                        <a:solidFill>
                          <a:srgbClr val="000000"/>
                        </a:solidFill>
                        <a:ln w="12700" cap="flat">
                          <a:noFill/>
                          <a:miter lim="400000"/>
                        </a:ln>
                        <a:effectLst>
                          <a:outerShdw dist="23000" dir="5400000" rotWithShape="0">
                            <a:srgbClr val="808080">
                              <a:alpha val="34999"/>
                            </a:srgbClr>
                          </a:outerShdw>
                        </a:effectLst>
                      </wps:spPr>
                      <wps:bodyPr/>
                    </wps:wsp>
                  </a:graphicData>
                </a:graphic>
              </wp:anchor>
            </w:drawing>
          </mc:Choice>
          <mc:Fallback>
            <w:pict>
              <v:rect id="_x0000_s1029" style="visibility:visible;position:absolute;margin-left:108.0pt;margin-top:1.7pt;width:431.2pt;height:3.6pt;z-index:251664384;mso-position-horizontal:absolute;mso-position-horizontal-relative:text;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v:shadow on="t" color="#808080" opacity="0.34999" offset="0.0pt,1.8pt"/>
                <w10:wrap type="none" side="bothSides" anchorx="text"/>
              </v:rect>
            </w:pict>
          </mc:Fallback>
        </mc:AlternateContent>
      </w:r>
    </w:p>
    <w:p w14:paraId="5DFB93E5" w14:textId="77777777" w:rsidR="00CC0956" w:rsidRDefault="00000000">
      <w:pPr>
        <w:pStyle w:val="BodyA"/>
        <w:rPr>
          <w:b/>
          <w:bCs/>
          <w:sz w:val="21"/>
          <w:szCs w:val="21"/>
        </w:rPr>
      </w:pPr>
      <w:r>
        <w:rPr>
          <w:b/>
          <w:bCs/>
          <w:sz w:val="21"/>
          <w:szCs w:val="21"/>
        </w:rPr>
        <w:t xml:space="preserve">Family Practice | </w:t>
      </w:r>
      <w:r>
        <w:rPr>
          <w:sz w:val="21"/>
          <w:szCs w:val="21"/>
        </w:rPr>
        <w:t>Dr. John Franco, MD | Advocate Medical Group Sykes (Chicago, IL)</w:t>
      </w:r>
      <w:r>
        <w:rPr>
          <w:sz w:val="21"/>
          <w:szCs w:val="21"/>
        </w:rPr>
        <w:tab/>
      </w:r>
      <w:r>
        <w:rPr>
          <w:sz w:val="21"/>
          <w:szCs w:val="21"/>
        </w:rPr>
        <w:tab/>
      </w:r>
      <w:r>
        <w:rPr>
          <w:sz w:val="21"/>
          <w:szCs w:val="21"/>
        </w:rPr>
        <w:tab/>
      </w:r>
      <w:r>
        <w:rPr>
          <w:sz w:val="21"/>
          <w:szCs w:val="21"/>
        </w:rPr>
        <w:tab/>
      </w:r>
      <w:r>
        <w:rPr>
          <w:sz w:val="21"/>
          <w:szCs w:val="21"/>
        </w:rPr>
        <w:tab/>
        <w:t>300 hours</w:t>
      </w:r>
    </w:p>
    <w:p w14:paraId="17659927" w14:textId="77777777" w:rsidR="00CC0956" w:rsidRDefault="00000000">
      <w:pPr>
        <w:pStyle w:val="BodyA"/>
        <w:rPr>
          <w:b/>
          <w:bCs/>
          <w:sz w:val="21"/>
          <w:szCs w:val="21"/>
        </w:rPr>
      </w:pPr>
      <w:r>
        <w:rPr>
          <w:b/>
          <w:bCs/>
          <w:sz w:val="21"/>
          <w:szCs w:val="21"/>
        </w:rPr>
        <w:t xml:space="preserve">Pediatrics | </w:t>
      </w:r>
      <w:r>
        <w:rPr>
          <w:sz w:val="21"/>
          <w:szCs w:val="21"/>
        </w:rPr>
        <w:t>Dr. Jo Marie Rivera, MD | Advocate Medical Group Sykes (Chicago, IL)</w:t>
      </w:r>
      <w:r>
        <w:rPr>
          <w:sz w:val="21"/>
          <w:szCs w:val="21"/>
        </w:rPr>
        <w:tab/>
      </w:r>
      <w:r>
        <w:rPr>
          <w:sz w:val="21"/>
          <w:szCs w:val="21"/>
        </w:rPr>
        <w:tab/>
      </w:r>
      <w:r>
        <w:rPr>
          <w:sz w:val="21"/>
          <w:szCs w:val="21"/>
        </w:rPr>
        <w:tab/>
      </w:r>
      <w:r>
        <w:rPr>
          <w:sz w:val="21"/>
          <w:szCs w:val="21"/>
        </w:rPr>
        <w:tab/>
      </w:r>
      <w:r>
        <w:rPr>
          <w:sz w:val="21"/>
          <w:szCs w:val="21"/>
        </w:rPr>
        <w:tab/>
      </w:r>
      <w:r>
        <w:rPr>
          <w:sz w:val="21"/>
          <w:szCs w:val="21"/>
        </w:rPr>
        <w:tab/>
        <w:t>11 hours</w:t>
      </w:r>
    </w:p>
    <w:p w14:paraId="2FB1224B" w14:textId="77777777" w:rsidR="00CC0956" w:rsidRDefault="00000000">
      <w:pPr>
        <w:pStyle w:val="BodyA"/>
        <w:rPr>
          <w:b/>
          <w:bCs/>
          <w:sz w:val="21"/>
          <w:szCs w:val="21"/>
        </w:rPr>
      </w:pPr>
      <w:r>
        <w:rPr>
          <w:b/>
          <w:bCs/>
          <w:sz w:val="21"/>
          <w:szCs w:val="21"/>
        </w:rPr>
        <w:t xml:space="preserve">Internal Medicine | </w:t>
      </w:r>
      <w:r>
        <w:rPr>
          <w:sz w:val="21"/>
          <w:szCs w:val="21"/>
        </w:rPr>
        <w:t>Marguerite O’Donnell, FNP | Advocate Beverly (Beverly, IL)</w:t>
      </w:r>
      <w:r>
        <w:rPr>
          <w:sz w:val="21"/>
          <w:szCs w:val="21"/>
        </w:rPr>
        <w:tab/>
      </w:r>
      <w:r>
        <w:rPr>
          <w:sz w:val="21"/>
          <w:szCs w:val="21"/>
        </w:rPr>
        <w:tab/>
      </w:r>
      <w:r>
        <w:rPr>
          <w:sz w:val="21"/>
          <w:szCs w:val="21"/>
        </w:rPr>
        <w:tab/>
      </w:r>
      <w:r>
        <w:rPr>
          <w:sz w:val="21"/>
          <w:szCs w:val="21"/>
        </w:rPr>
        <w:tab/>
      </w:r>
      <w:r>
        <w:rPr>
          <w:sz w:val="21"/>
          <w:szCs w:val="21"/>
        </w:rPr>
        <w:tab/>
      </w:r>
      <w:r>
        <w:rPr>
          <w:sz w:val="21"/>
          <w:szCs w:val="21"/>
        </w:rPr>
        <w:tab/>
        <w:t>125 hours</w:t>
      </w:r>
    </w:p>
    <w:p w14:paraId="397D68C5" w14:textId="77777777" w:rsidR="00CC0956" w:rsidRDefault="00000000">
      <w:pPr>
        <w:pStyle w:val="BodyA"/>
        <w:rPr>
          <w:b/>
          <w:bCs/>
          <w:sz w:val="21"/>
          <w:szCs w:val="21"/>
        </w:rPr>
      </w:pPr>
      <w:r>
        <w:rPr>
          <w:b/>
          <w:bCs/>
          <w:sz w:val="21"/>
          <w:szCs w:val="21"/>
        </w:rPr>
        <w:t xml:space="preserve">Retail Clinic | </w:t>
      </w:r>
      <w:r>
        <w:rPr>
          <w:sz w:val="21"/>
          <w:szCs w:val="21"/>
        </w:rPr>
        <w:t xml:space="preserve">Matthew Yau, FNP </w:t>
      </w:r>
      <w:proofErr w:type="gramStart"/>
      <w:r>
        <w:rPr>
          <w:sz w:val="21"/>
          <w:szCs w:val="21"/>
        </w:rPr>
        <w:t>|  CVS</w:t>
      </w:r>
      <w:proofErr w:type="gramEnd"/>
      <w:r>
        <w:rPr>
          <w:sz w:val="21"/>
          <w:szCs w:val="21"/>
        </w:rPr>
        <w:t xml:space="preserve"> Minute Clinic (Chicago, IL)</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125 hours</w:t>
      </w:r>
    </w:p>
    <w:p w14:paraId="1B291906" w14:textId="77777777" w:rsidR="00CC0956" w:rsidRDefault="00000000">
      <w:pPr>
        <w:pStyle w:val="BodyA"/>
        <w:rPr>
          <w:sz w:val="21"/>
          <w:szCs w:val="21"/>
        </w:rPr>
      </w:pPr>
      <w:r>
        <w:rPr>
          <w:b/>
          <w:bCs/>
          <w:sz w:val="21"/>
          <w:szCs w:val="21"/>
        </w:rPr>
        <w:t xml:space="preserve">Pediatrics | </w:t>
      </w:r>
      <w:r>
        <w:rPr>
          <w:sz w:val="21"/>
          <w:szCs w:val="21"/>
        </w:rPr>
        <w:t xml:space="preserve">Dr. Clara Akhigbe, MD </w:t>
      </w:r>
      <w:proofErr w:type="gramStart"/>
      <w:r>
        <w:rPr>
          <w:sz w:val="21"/>
          <w:szCs w:val="21"/>
        </w:rPr>
        <w:t>|  St.</w:t>
      </w:r>
      <w:proofErr w:type="gramEnd"/>
      <w:r>
        <w:rPr>
          <w:sz w:val="21"/>
          <w:szCs w:val="21"/>
        </w:rPr>
        <w:t xml:space="preserve"> Benard Ambulatory Care Center (Chicago, IL)</w:t>
      </w:r>
      <w:r>
        <w:rPr>
          <w:sz w:val="21"/>
          <w:szCs w:val="21"/>
        </w:rPr>
        <w:tab/>
      </w:r>
      <w:r>
        <w:rPr>
          <w:sz w:val="21"/>
          <w:szCs w:val="21"/>
        </w:rPr>
        <w:tab/>
      </w:r>
      <w:r>
        <w:rPr>
          <w:sz w:val="21"/>
          <w:szCs w:val="21"/>
        </w:rPr>
        <w:tab/>
      </w:r>
      <w:r>
        <w:rPr>
          <w:sz w:val="21"/>
          <w:szCs w:val="21"/>
        </w:rPr>
        <w:tab/>
      </w:r>
      <w:r>
        <w:rPr>
          <w:sz w:val="21"/>
          <w:szCs w:val="21"/>
        </w:rPr>
        <w:tab/>
        <w:t>89 hours</w:t>
      </w:r>
    </w:p>
    <w:p w14:paraId="12B1AB49" w14:textId="77777777" w:rsidR="00CC0956" w:rsidRDefault="00000000">
      <w:pPr>
        <w:pStyle w:val="Default"/>
        <w:numPr>
          <w:ilvl w:val="0"/>
          <w:numId w:val="2"/>
        </w:numPr>
        <w:spacing w:before="0"/>
        <w:rPr>
          <w:rFonts w:ascii="Times New Roman" w:hAnsi="Times New Roman"/>
          <w:sz w:val="21"/>
          <w:szCs w:val="21"/>
        </w:rPr>
      </w:pPr>
      <w:r>
        <w:rPr>
          <w:rFonts w:ascii="Times New Roman" w:hAnsi="Times New Roman"/>
          <w:sz w:val="21"/>
          <w:szCs w:val="21"/>
        </w:rPr>
        <w:t xml:space="preserve">Demonstrated expertise in supporting patients of various populations with multiple chronic co-morbidities, including diagnosing, treating and initiating medication, performing diagnostic interventions, and executing follow-ups as </w:t>
      </w:r>
      <w:proofErr w:type="gramStart"/>
      <w:r>
        <w:rPr>
          <w:rFonts w:ascii="Times New Roman" w:hAnsi="Times New Roman"/>
          <w:sz w:val="21"/>
          <w:szCs w:val="21"/>
        </w:rPr>
        <w:t>required</w:t>
      </w:r>
      <w:proofErr w:type="gramEnd"/>
      <w:r>
        <w:rPr>
          <w:rFonts w:ascii="Times New Roman" w:hAnsi="Times New Roman"/>
          <w:sz w:val="21"/>
          <w:szCs w:val="21"/>
        </w:rPr>
        <w:t xml:space="preserve"> </w:t>
      </w:r>
    </w:p>
    <w:p w14:paraId="4504DA86" w14:textId="77777777" w:rsidR="00CC0956" w:rsidRDefault="00000000">
      <w:pPr>
        <w:pStyle w:val="Default"/>
        <w:numPr>
          <w:ilvl w:val="0"/>
          <w:numId w:val="2"/>
        </w:numPr>
        <w:spacing w:before="0"/>
        <w:rPr>
          <w:rFonts w:ascii="Times New Roman" w:hAnsi="Times New Roman"/>
          <w:sz w:val="21"/>
          <w:szCs w:val="21"/>
        </w:rPr>
      </w:pPr>
      <w:r>
        <w:rPr>
          <w:rFonts w:ascii="Times New Roman" w:hAnsi="Times New Roman"/>
          <w:sz w:val="21"/>
          <w:szCs w:val="21"/>
        </w:rPr>
        <w:t xml:space="preserve"> Crafted treatment plans adhering to rigorous standards of care and professional practice </w:t>
      </w:r>
      <w:proofErr w:type="gramStart"/>
      <w:r>
        <w:rPr>
          <w:rFonts w:ascii="Times New Roman" w:hAnsi="Times New Roman"/>
          <w:sz w:val="21"/>
          <w:szCs w:val="21"/>
        </w:rPr>
        <w:t>guidelines</w:t>
      </w:r>
      <w:proofErr w:type="gramEnd"/>
      <w:r>
        <w:rPr>
          <w:rFonts w:ascii="Times New Roman" w:hAnsi="Times New Roman"/>
          <w:sz w:val="21"/>
          <w:szCs w:val="21"/>
        </w:rPr>
        <w:t xml:space="preserve"> </w:t>
      </w:r>
    </w:p>
    <w:p w14:paraId="664019B3" w14:textId="77777777" w:rsidR="00CC0956" w:rsidRDefault="00000000">
      <w:pPr>
        <w:pStyle w:val="Default"/>
        <w:numPr>
          <w:ilvl w:val="0"/>
          <w:numId w:val="2"/>
        </w:numPr>
        <w:spacing w:before="0"/>
        <w:rPr>
          <w:rFonts w:ascii="Times New Roman" w:hAnsi="Times New Roman"/>
          <w:sz w:val="21"/>
          <w:szCs w:val="21"/>
        </w:rPr>
      </w:pPr>
      <w:r>
        <w:rPr>
          <w:rFonts w:ascii="Times New Roman" w:hAnsi="Times New Roman"/>
          <w:sz w:val="21"/>
          <w:szCs w:val="21"/>
        </w:rPr>
        <w:t xml:space="preserve"> Documented and successfully applied findings of patient data encompassing assessment results, interventions, medications, patient responses and treatment changes into the </w:t>
      </w:r>
      <w:proofErr w:type="gramStart"/>
      <w:r>
        <w:rPr>
          <w:rFonts w:ascii="Times New Roman" w:hAnsi="Times New Roman"/>
          <w:sz w:val="21"/>
          <w:szCs w:val="21"/>
        </w:rPr>
        <w:t>EMR</w:t>
      </w:r>
      <w:proofErr w:type="gramEnd"/>
    </w:p>
    <w:p w14:paraId="4426CBC2" w14:textId="77777777" w:rsidR="00CC0956" w:rsidRDefault="00000000">
      <w:pPr>
        <w:pStyle w:val="Default"/>
        <w:numPr>
          <w:ilvl w:val="0"/>
          <w:numId w:val="2"/>
        </w:numPr>
        <w:spacing w:before="0"/>
        <w:rPr>
          <w:rFonts w:ascii="Times New Roman" w:hAnsi="Times New Roman"/>
          <w:sz w:val="21"/>
          <w:szCs w:val="21"/>
        </w:rPr>
      </w:pPr>
      <w:r>
        <w:rPr>
          <w:rFonts w:ascii="Times New Roman" w:hAnsi="Times New Roman"/>
          <w:sz w:val="21"/>
          <w:szCs w:val="21"/>
        </w:rPr>
        <w:t xml:space="preserve"> Analyzed and interpreted patients</w:t>
      </w:r>
      <w:r>
        <w:rPr>
          <w:rFonts w:ascii="Arial Unicode MS" w:hAnsi="Arial Unicode MS"/>
          <w:sz w:val="21"/>
          <w:szCs w:val="21"/>
        </w:rPr>
        <w:t xml:space="preserve">’ </w:t>
      </w:r>
      <w:r>
        <w:rPr>
          <w:rFonts w:ascii="Times New Roman" w:hAnsi="Times New Roman"/>
          <w:sz w:val="21"/>
          <w:szCs w:val="21"/>
        </w:rPr>
        <w:t xml:space="preserve">histories, symptoms, physical findings, and diagnostic data to develop appropriate diagnoses elated to illnesses, infections, and/or </w:t>
      </w:r>
      <w:proofErr w:type="gramStart"/>
      <w:r>
        <w:rPr>
          <w:rFonts w:ascii="Times New Roman" w:hAnsi="Times New Roman"/>
          <w:sz w:val="21"/>
          <w:szCs w:val="21"/>
        </w:rPr>
        <w:t>injuries</w:t>
      </w:r>
      <w:proofErr w:type="gramEnd"/>
      <w:r>
        <w:rPr>
          <w:rFonts w:ascii="Times New Roman" w:hAnsi="Times New Roman"/>
          <w:sz w:val="21"/>
          <w:szCs w:val="21"/>
        </w:rPr>
        <w:t xml:space="preserve"> </w:t>
      </w:r>
    </w:p>
    <w:p w14:paraId="1F63A240" w14:textId="77777777" w:rsidR="00CC0956" w:rsidRDefault="00000000">
      <w:pPr>
        <w:pStyle w:val="Default"/>
        <w:numPr>
          <w:ilvl w:val="0"/>
          <w:numId w:val="2"/>
        </w:numPr>
        <w:spacing w:before="0"/>
        <w:rPr>
          <w:rFonts w:ascii="Times New Roman" w:hAnsi="Times New Roman"/>
          <w:sz w:val="21"/>
          <w:szCs w:val="21"/>
        </w:rPr>
      </w:pPr>
      <w:r>
        <w:rPr>
          <w:rFonts w:ascii="Times New Roman" w:hAnsi="Times New Roman"/>
          <w:sz w:val="21"/>
          <w:szCs w:val="21"/>
        </w:rPr>
        <w:t xml:space="preserve"> Recommend diagnostic or therapeutic interventions with attention to safety, cost, invasiveness, acceptability, simplicity, adherence and </w:t>
      </w:r>
      <w:proofErr w:type="gramStart"/>
      <w:r>
        <w:rPr>
          <w:rFonts w:ascii="Times New Roman" w:hAnsi="Times New Roman"/>
          <w:sz w:val="21"/>
          <w:szCs w:val="21"/>
        </w:rPr>
        <w:t>efficacy</w:t>
      </w:r>
      <w:proofErr w:type="gramEnd"/>
      <w:r>
        <w:rPr>
          <w:rFonts w:ascii="Times New Roman" w:hAnsi="Times New Roman"/>
          <w:sz w:val="21"/>
          <w:szCs w:val="21"/>
        </w:rPr>
        <w:t xml:space="preserve"> </w:t>
      </w:r>
    </w:p>
    <w:p w14:paraId="4C5443BF" w14:textId="77777777" w:rsidR="00CC0956" w:rsidRDefault="00000000">
      <w:pPr>
        <w:pStyle w:val="Default"/>
        <w:numPr>
          <w:ilvl w:val="0"/>
          <w:numId w:val="2"/>
        </w:numPr>
        <w:spacing w:before="0"/>
        <w:rPr>
          <w:rFonts w:ascii="Times New Roman" w:hAnsi="Times New Roman"/>
          <w:sz w:val="21"/>
          <w:szCs w:val="21"/>
        </w:rPr>
      </w:pPr>
      <w:r>
        <w:rPr>
          <w:rFonts w:ascii="Times New Roman" w:hAnsi="Times New Roman"/>
          <w:sz w:val="21"/>
          <w:szCs w:val="21"/>
        </w:rPr>
        <w:t>Educated patients about self-management of illnesses, tailoring instructions to patients</w:t>
      </w:r>
      <w:r>
        <w:rPr>
          <w:rFonts w:ascii="Arial Unicode MS" w:hAnsi="Arial Unicode MS"/>
          <w:sz w:val="21"/>
          <w:szCs w:val="21"/>
        </w:rPr>
        <w:t xml:space="preserve">’ </w:t>
      </w:r>
      <w:r>
        <w:rPr>
          <w:rFonts w:ascii="Times New Roman" w:hAnsi="Times New Roman"/>
          <w:sz w:val="21"/>
          <w:szCs w:val="21"/>
        </w:rPr>
        <w:t xml:space="preserve">individual </w:t>
      </w:r>
      <w:proofErr w:type="gramStart"/>
      <w:r>
        <w:rPr>
          <w:rFonts w:ascii="Times New Roman" w:hAnsi="Times New Roman"/>
          <w:sz w:val="21"/>
          <w:szCs w:val="21"/>
        </w:rPr>
        <w:t>circumstances</w:t>
      </w:r>
      <w:proofErr w:type="gramEnd"/>
    </w:p>
    <w:p w14:paraId="57B7CFB3" w14:textId="77777777" w:rsidR="00CC0956" w:rsidRDefault="00CC0956">
      <w:pPr>
        <w:pStyle w:val="BodyA"/>
        <w:rPr>
          <w:b/>
          <w:bCs/>
          <w:sz w:val="21"/>
          <w:szCs w:val="21"/>
        </w:rPr>
      </w:pPr>
    </w:p>
    <w:p w14:paraId="41A7F3A6" w14:textId="77777777" w:rsidR="00CC0956" w:rsidRDefault="00000000">
      <w:pPr>
        <w:pStyle w:val="BodyA"/>
      </w:pPr>
      <w:r>
        <w:rPr>
          <w:b/>
          <w:bCs/>
          <w:sz w:val="21"/>
          <w:szCs w:val="21"/>
          <w:lang w:val="de-DE"/>
        </w:rPr>
        <w:t>WORK EXPERIENCE</w:t>
      </w:r>
    </w:p>
    <w:p w14:paraId="633AF72D" w14:textId="77777777" w:rsidR="00CC0956" w:rsidRDefault="00000000">
      <w:pPr>
        <w:pStyle w:val="BodyA"/>
        <w:rPr>
          <w:b/>
          <w:bCs/>
          <w:sz w:val="21"/>
          <w:szCs w:val="21"/>
        </w:rPr>
      </w:pPr>
      <w:r>
        <w:rPr>
          <w:b/>
          <w:bCs/>
          <w:noProof/>
          <w:sz w:val="21"/>
          <w:szCs w:val="21"/>
        </w:rPr>
        <mc:AlternateContent>
          <mc:Choice Requires="wps">
            <w:drawing>
              <wp:anchor distT="0" distB="0" distL="0" distR="0" simplePos="0" relativeHeight="251665408" behindDoc="0" locked="0" layoutInCell="1" allowOverlap="1" wp14:anchorId="348ACDB8" wp14:editId="4C02DF04">
                <wp:simplePos x="0" y="0"/>
                <wp:positionH relativeFrom="column">
                  <wp:posOffset>1371600</wp:posOffset>
                </wp:positionH>
                <wp:positionV relativeFrom="line">
                  <wp:posOffset>21586</wp:posOffset>
                </wp:positionV>
                <wp:extent cx="5476875" cy="45723"/>
                <wp:effectExtent l="0" t="0" r="0" b="0"/>
                <wp:wrapNone/>
                <wp:docPr id="1073741829" name="officeArt object" descr="Rectangle 14"/>
                <wp:cNvGraphicFramePr/>
                <a:graphic xmlns:a="http://schemas.openxmlformats.org/drawingml/2006/main">
                  <a:graphicData uri="http://schemas.microsoft.com/office/word/2010/wordprocessingShape">
                    <wps:wsp>
                      <wps:cNvSpPr/>
                      <wps:spPr>
                        <a:xfrm>
                          <a:off x="0" y="0"/>
                          <a:ext cx="5476875" cy="45723"/>
                        </a:xfrm>
                        <a:prstGeom prst="rect">
                          <a:avLst/>
                        </a:prstGeom>
                        <a:solidFill>
                          <a:srgbClr val="000000"/>
                        </a:solidFill>
                        <a:ln w="12700" cap="flat">
                          <a:noFill/>
                          <a:miter lim="400000"/>
                        </a:ln>
                        <a:effectLst>
                          <a:outerShdw dist="23000" dir="5400000" rotWithShape="0">
                            <a:srgbClr val="808080">
                              <a:alpha val="34999"/>
                            </a:srgbClr>
                          </a:outerShdw>
                        </a:effectLst>
                      </wps:spPr>
                      <wps:bodyPr/>
                    </wps:wsp>
                  </a:graphicData>
                </a:graphic>
              </wp:anchor>
            </w:drawing>
          </mc:Choice>
          <mc:Fallback>
            <w:pict>
              <v:rect id="_x0000_s1030" style="visibility:visible;position:absolute;margin-left:108.0pt;margin-top:1.7pt;width:431.2pt;height:3.6pt;z-index:251665408;mso-position-horizontal:absolute;mso-position-horizontal-relative:text;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v:shadow on="t" color="#808080" opacity="0.34999" offset="0.0pt,1.8pt"/>
                <w10:wrap type="none" side="bothSides" anchorx="text"/>
              </v:rect>
            </w:pict>
          </mc:Fallback>
        </mc:AlternateContent>
      </w:r>
    </w:p>
    <w:p w14:paraId="68296B50" w14:textId="77777777" w:rsidR="00CC0956" w:rsidRDefault="00000000">
      <w:pPr>
        <w:pStyle w:val="BodyA"/>
        <w:rPr>
          <w:b/>
          <w:bCs/>
          <w:i/>
          <w:iCs/>
          <w:sz w:val="21"/>
          <w:szCs w:val="21"/>
        </w:rPr>
      </w:pPr>
      <w:r>
        <w:rPr>
          <w:b/>
          <w:bCs/>
          <w:i/>
          <w:iCs/>
          <w:sz w:val="21"/>
          <w:szCs w:val="21"/>
        </w:rPr>
        <w:t>Adjunct Nursing Clinical Instructor</w:t>
      </w:r>
    </w:p>
    <w:p w14:paraId="1806C078" w14:textId="77777777" w:rsidR="00CC0956" w:rsidRDefault="00000000">
      <w:pPr>
        <w:pStyle w:val="BodyA"/>
        <w:rPr>
          <w:sz w:val="21"/>
          <w:szCs w:val="21"/>
        </w:rPr>
      </w:pPr>
      <w:r>
        <w:rPr>
          <w:sz w:val="21"/>
          <w:szCs w:val="21"/>
        </w:rPr>
        <w:t>Prairie State College</w:t>
      </w:r>
    </w:p>
    <w:p w14:paraId="56127E5B" w14:textId="77777777" w:rsidR="00CC095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eastAsia="Times New Roman" w:hAnsi="Times New Roman" w:cs="Times New Roman"/>
          <w:sz w:val="21"/>
          <w:szCs w:val="21"/>
        </w:rPr>
      </w:pPr>
      <w:r>
        <w:rPr>
          <w:rFonts w:ascii="Times New Roman" w:hAnsi="Times New Roman"/>
          <w:sz w:val="21"/>
          <w:szCs w:val="21"/>
        </w:rPr>
        <w:t xml:space="preserve">Direct, instruct, and guide students in the clinical setting. </w:t>
      </w:r>
    </w:p>
    <w:p w14:paraId="1E863CD5" w14:textId="77777777" w:rsidR="00CC095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eastAsia="Times New Roman" w:hAnsi="Times New Roman" w:cs="Times New Roman"/>
          <w:sz w:val="21"/>
          <w:szCs w:val="21"/>
        </w:rPr>
      </w:pPr>
      <w:r>
        <w:rPr>
          <w:rFonts w:ascii="Times New Roman" w:hAnsi="Times New Roman"/>
          <w:sz w:val="21"/>
          <w:szCs w:val="21"/>
        </w:rPr>
        <w:t xml:space="preserve">Assign students weekly to </w:t>
      </w:r>
      <w:proofErr w:type="gramStart"/>
      <w:r>
        <w:rPr>
          <w:rFonts w:ascii="Times New Roman" w:hAnsi="Times New Roman"/>
          <w:sz w:val="21"/>
          <w:szCs w:val="21"/>
        </w:rPr>
        <w:t>selected</w:t>
      </w:r>
      <w:proofErr w:type="gramEnd"/>
      <w:r>
        <w:rPr>
          <w:rFonts w:ascii="Times New Roman" w:hAnsi="Times New Roman"/>
          <w:sz w:val="21"/>
          <w:szCs w:val="21"/>
        </w:rPr>
        <w:t xml:space="preserve"> patients based on student’s learning needs and patient assessment. </w:t>
      </w:r>
    </w:p>
    <w:p w14:paraId="1ED86DB4" w14:textId="77777777" w:rsidR="00CC095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eastAsia="Times New Roman" w:hAnsi="Times New Roman" w:cs="Times New Roman"/>
          <w:sz w:val="21"/>
          <w:szCs w:val="21"/>
        </w:rPr>
      </w:pPr>
      <w:r>
        <w:rPr>
          <w:rFonts w:ascii="Times New Roman" w:hAnsi="Times New Roman"/>
          <w:sz w:val="21"/>
          <w:szCs w:val="21"/>
        </w:rPr>
        <w:t xml:space="preserve">Assist students in collecting pertinent objective and subjective data regarding patient health status. </w:t>
      </w:r>
    </w:p>
    <w:p w14:paraId="6FF56050" w14:textId="77777777" w:rsidR="00CC095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eastAsia="Times New Roman" w:hAnsi="Times New Roman" w:cs="Times New Roman"/>
          <w:sz w:val="21"/>
          <w:szCs w:val="21"/>
        </w:rPr>
      </w:pPr>
      <w:r>
        <w:rPr>
          <w:rFonts w:ascii="Times New Roman" w:hAnsi="Times New Roman"/>
          <w:sz w:val="21"/>
          <w:szCs w:val="21"/>
        </w:rPr>
        <w:t xml:space="preserve">Engage students in comprehensive, individualized instruction in the observation, assessment, decision-making, and health teaching of patients, including the maintenance of patient health or prevention of illness or disease. Facilitate development of student’s critical thinking, technical, and professional communication skills while maintaining patient and student safety and patient confidentiality. </w:t>
      </w:r>
    </w:p>
    <w:p w14:paraId="337CD9AB" w14:textId="77777777" w:rsidR="00CC095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eastAsia="Times New Roman" w:hAnsi="Times New Roman" w:cs="Times New Roman"/>
          <w:sz w:val="21"/>
          <w:szCs w:val="21"/>
        </w:rPr>
      </w:pPr>
      <w:r>
        <w:rPr>
          <w:rFonts w:ascii="Times New Roman" w:hAnsi="Times New Roman"/>
          <w:sz w:val="21"/>
          <w:szCs w:val="21"/>
        </w:rPr>
        <w:t xml:space="preserve">Assist students in using nursing process when providing care. </w:t>
      </w:r>
    </w:p>
    <w:p w14:paraId="57B751A8" w14:textId="77777777" w:rsidR="00CC095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eastAsia="Times New Roman" w:hAnsi="Times New Roman" w:cs="Times New Roman"/>
          <w:sz w:val="21"/>
          <w:szCs w:val="21"/>
        </w:rPr>
      </w:pPr>
      <w:r>
        <w:rPr>
          <w:rFonts w:ascii="Times New Roman" w:hAnsi="Times New Roman"/>
          <w:sz w:val="21"/>
          <w:szCs w:val="21"/>
        </w:rPr>
        <w:t xml:space="preserve">Supervise the administration of medications. </w:t>
      </w:r>
    </w:p>
    <w:p w14:paraId="2EC48062" w14:textId="77777777" w:rsidR="00CC095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eastAsia="Times New Roman" w:hAnsi="Times New Roman" w:cs="Times New Roman"/>
          <w:sz w:val="21"/>
          <w:szCs w:val="21"/>
        </w:rPr>
      </w:pPr>
      <w:r>
        <w:rPr>
          <w:rFonts w:ascii="Times New Roman" w:hAnsi="Times New Roman"/>
          <w:sz w:val="21"/>
          <w:szCs w:val="21"/>
        </w:rPr>
        <w:t xml:space="preserve">Communicate with students and lead course faculty regarding student progress. </w:t>
      </w:r>
    </w:p>
    <w:p w14:paraId="437E0E16" w14:textId="77777777" w:rsidR="00CC095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eastAsia="Times New Roman" w:hAnsi="Times New Roman" w:cs="Times New Roman"/>
          <w:sz w:val="21"/>
          <w:szCs w:val="21"/>
        </w:rPr>
      </w:pPr>
      <w:r>
        <w:rPr>
          <w:rFonts w:ascii="Times New Roman" w:hAnsi="Times New Roman"/>
          <w:sz w:val="21"/>
          <w:szCs w:val="21"/>
        </w:rPr>
        <w:t xml:space="preserve">Collaborate with the lead course faculty to refer students to college services as necessary. </w:t>
      </w:r>
    </w:p>
    <w:p w14:paraId="55EF3DB4" w14:textId="77777777" w:rsidR="00CC095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eastAsia="Times New Roman" w:hAnsi="Times New Roman" w:cs="Times New Roman"/>
          <w:sz w:val="21"/>
          <w:szCs w:val="21"/>
        </w:rPr>
      </w:pPr>
      <w:r>
        <w:rPr>
          <w:rFonts w:ascii="Times New Roman" w:hAnsi="Times New Roman"/>
          <w:sz w:val="21"/>
          <w:szCs w:val="21"/>
        </w:rPr>
        <w:t xml:space="preserve">Grade written assignments, maintain accurate records, and return graded work to students in a timely manner prior to their next clinical. </w:t>
      </w:r>
    </w:p>
    <w:p w14:paraId="561F08D1" w14:textId="77777777" w:rsidR="00CC095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eastAsia="Times New Roman" w:hAnsi="Times New Roman" w:cs="Times New Roman"/>
          <w:sz w:val="21"/>
          <w:szCs w:val="21"/>
        </w:rPr>
      </w:pPr>
      <w:r>
        <w:rPr>
          <w:rFonts w:ascii="Times New Roman" w:hAnsi="Times New Roman"/>
          <w:sz w:val="21"/>
          <w:szCs w:val="21"/>
        </w:rPr>
        <w:t xml:space="preserve">Hold student pre- and post-clinical conferences. Complete the weekly clinical evaluations as well as a mid-term and final clinical evaluation for each student. </w:t>
      </w:r>
    </w:p>
    <w:p w14:paraId="7FA21F60" w14:textId="77777777" w:rsidR="00CC095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eastAsia="Times New Roman" w:hAnsi="Times New Roman" w:cs="Times New Roman"/>
          <w:b/>
          <w:bCs/>
          <w:sz w:val="21"/>
          <w:szCs w:val="21"/>
        </w:rPr>
      </w:pPr>
      <w:r>
        <w:rPr>
          <w:rFonts w:ascii="Times New Roman" w:hAnsi="Times New Roman"/>
          <w:sz w:val="21"/>
          <w:szCs w:val="21"/>
        </w:rPr>
        <w:t>Hold any instructor conversations regarding student performance in private and maintain confidentiality and adhere to FERPA privacy policies.</w:t>
      </w:r>
    </w:p>
    <w:p w14:paraId="099AA3D5" w14:textId="77777777" w:rsidR="00CC0956" w:rsidRDefault="00000000">
      <w:pPr>
        <w:pStyle w:val="BodyA"/>
        <w:rPr>
          <w:b/>
          <w:bCs/>
          <w:i/>
          <w:iCs/>
          <w:sz w:val="21"/>
          <w:szCs w:val="21"/>
        </w:rPr>
      </w:pPr>
      <w:r>
        <w:rPr>
          <w:b/>
          <w:bCs/>
          <w:i/>
          <w:iCs/>
          <w:sz w:val="21"/>
          <w:szCs w:val="21"/>
        </w:rPr>
        <w:t>Advanced Practice Nurse</w:t>
      </w:r>
    </w:p>
    <w:p w14:paraId="0C8BE2E5" w14:textId="77777777" w:rsidR="00CC0956" w:rsidRDefault="00000000">
      <w:pPr>
        <w:pStyle w:val="BodyA"/>
        <w:rPr>
          <w:sz w:val="21"/>
          <w:szCs w:val="21"/>
        </w:rPr>
      </w:pPr>
      <w:r>
        <w:rPr>
          <w:sz w:val="21"/>
          <w:szCs w:val="21"/>
        </w:rPr>
        <w:t>Frankfort Diagnostic and Treatment Center, Frankfort, IL July 2023-September 2023</w:t>
      </w:r>
    </w:p>
    <w:p w14:paraId="6D8C2DBA" w14:textId="77777777" w:rsidR="00CC0956" w:rsidRDefault="00000000">
      <w:pPr>
        <w:pStyle w:val="Default"/>
        <w:numPr>
          <w:ilvl w:val="0"/>
          <w:numId w:val="4"/>
        </w:numPr>
        <w:spacing w:before="0"/>
        <w:rPr>
          <w:rFonts w:ascii="Times New Roman" w:hAnsi="Times New Roman"/>
          <w:sz w:val="21"/>
          <w:szCs w:val="21"/>
        </w:rPr>
      </w:pPr>
      <w:r>
        <w:rPr>
          <w:rFonts w:ascii="Times New Roman" w:hAnsi="Times New Roman"/>
          <w:sz w:val="21"/>
          <w:szCs w:val="21"/>
          <w:shd w:val="clear" w:color="auto" w:fill="FFFFFF"/>
        </w:rPr>
        <w:t xml:space="preserve">Performing a variety of advanced nursing functions such as assessing, </w:t>
      </w:r>
      <w:proofErr w:type="gramStart"/>
      <w:r>
        <w:rPr>
          <w:rFonts w:ascii="Times New Roman" w:hAnsi="Times New Roman"/>
          <w:sz w:val="21"/>
          <w:szCs w:val="21"/>
          <w:shd w:val="clear" w:color="auto" w:fill="FFFFFF"/>
        </w:rPr>
        <w:t>diagnosing</w:t>
      </w:r>
      <w:proofErr w:type="gramEnd"/>
      <w:r>
        <w:rPr>
          <w:rFonts w:ascii="Times New Roman" w:hAnsi="Times New Roman"/>
          <w:sz w:val="21"/>
          <w:szCs w:val="21"/>
          <w:shd w:val="clear" w:color="auto" w:fill="FFFFFF"/>
        </w:rPr>
        <w:t xml:space="preserve"> and creating an appropriate treatment plan to a diverse, adult and elderly population in the </w:t>
      </w:r>
      <w:proofErr w:type="spellStart"/>
      <w:r>
        <w:rPr>
          <w:rFonts w:ascii="Times New Roman" w:hAnsi="Times New Roman"/>
          <w:sz w:val="21"/>
          <w:szCs w:val="21"/>
          <w:shd w:val="clear" w:color="auto" w:fill="FFFFFF"/>
        </w:rPr>
        <w:t>speciality</w:t>
      </w:r>
      <w:proofErr w:type="spellEnd"/>
      <w:r>
        <w:rPr>
          <w:rFonts w:ascii="Times New Roman" w:hAnsi="Times New Roman"/>
          <w:sz w:val="21"/>
          <w:szCs w:val="21"/>
          <w:shd w:val="clear" w:color="auto" w:fill="FFFFFF"/>
        </w:rPr>
        <w:t xml:space="preserve"> of endocrinology. </w:t>
      </w:r>
    </w:p>
    <w:p w14:paraId="35C31DCD" w14:textId="77777777" w:rsidR="00CC0956" w:rsidRDefault="00000000">
      <w:pPr>
        <w:pStyle w:val="Default"/>
        <w:numPr>
          <w:ilvl w:val="0"/>
          <w:numId w:val="4"/>
        </w:numPr>
        <w:spacing w:before="0"/>
        <w:rPr>
          <w:rFonts w:ascii="Times New Roman" w:hAnsi="Times New Roman"/>
          <w:sz w:val="21"/>
          <w:szCs w:val="21"/>
        </w:rPr>
      </w:pPr>
      <w:r>
        <w:rPr>
          <w:rFonts w:ascii="Times New Roman" w:hAnsi="Times New Roman"/>
          <w:sz w:val="21"/>
          <w:szCs w:val="21"/>
          <w:shd w:val="clear" w:color="auto" w:fill="FFFFFF"/>
        </w:rPr>
        <w:t xml:space="preserve">Assessing patients, utilizing critical thinking skills to create differential diagnoses.  Creating treatment </w:t>
      </w:r>
      <w:proofErr w:type="gramStart"/>
      <w:r>
        <w:rPr>
          <w:rFonts w:ascii="Times New Roman" w:hAnsi="Times New Roman"/>
          <w:sz w:val="21"/>
          <w:szCs w:val="21"/>
          <w:shd w:val="clear" w:color="auto" w:fill="FFFFFF"/>
        </w:rPr>
        <w:t>plan and</w:t>
      </w:r>
      <w:proofErr w:type="gramEnd"/>
      <w:r>
        <w:rPr>
          <w:rFonts w:ascii="Times New Roman" w:hAnsi="Times New Roman"/>
          <w:sz w:val="21"/>
          <w:szCs w:val="21"/>
          <w:shd w:val="clear" w:color="auto" w:fill="FFFFFF"/>
        </w:rPr>
        <w:t xml:space="preserve"> prescribing medications and educating patients and family based upon appropriately selected diagnosis.</w:t>
      </w:r>
    </w:p>
    <w:p w14:paraId="195B043D" w14:textId="77777777" w:rsidR="00CC0956" w:rsidRDefault="00000000">
      <w:pPr>
        <w:pStyle w:val="Default"/>
        <w:numPr>
          <w:ilvl w:val="0"/>
          <w:numId w:val="4"/>
        </w:numPr>
        <w:spacing w:before="0"/>
        <w:rPr>
          <w:rFonts w:ascii="Times New Roman" w:hAnsi="Times New Roman"/>
          <w:sz w:val="21"/>
          <w:szCs w:val="21"/>
        </w:rPr>
      </w:pPr>
      <w:r>
        <w:rPr>
          <w:rFonts w:ascii="Times New Roman" w:hAnsi="Times New Roman"/>
          <w:sz w:val="21"/>
          <w:szCs w:val="21"/>
          <w:shd w:val="clear" w:color="auto" w:fill="FFFFFF"/>
        </w:rPr>
        <w:t xml:space="preserve">Perform various types of physical exams (sports, school, DOT) </w:t>
      </w:r>
    </w:p>
    <w:p w14:paraId="53BE4591" w14:textId="77777777" w:rsidR="00CC0956" w:rsidRDefault="00000000">
      <w:pPr>
        <w:pStyle w:val="Default"/>
        <w:numPr>
          <w:ilvl w:val="0"/>
          <w:numId w:val="4"/>
        </w:numPr>
        <w:spacing w:before="0"/>
        <w:rPr>
          <w:rFonts w:ascii="Times New Roman" w:hAnsi="Times New Roman"/>
          <w:sz w:val="21"/>
          <w:szCs w:val="21"/>
        </w:rPr>
      </w:pPr>
      <w:r>
        <w:rPr>
          <w:rFonts w:ascii="Times New Roman" w:hAnsi="Times New Roman"/>
          <w:sz w:val="21"/>
          <w:szCs w:val="21"/>
          <w:shd w:val="clear" w:color="auto" w:fill="FFFFFF"/>
        </w:rPr>
        <w:t xml:space="preserve">Order and interpret tests for diagnosis and therapeutic </w:t>
      </w:r>
      <w:proofErr w:type="gramStart"/>
      <w:r>
        <w:rPr>
          <w:rFonts w:ascii="Times New Roman" w:hAnsi="Times New Roman"/>
          <w:sz w:val="21"/>
          <w:szCs w:val="21"/>
          <w:shd w:val="clear" w:color="auto" w:fill="FFFFFF"/>
        </w:rPr>
        <w:t>interventions</w:t>
      </w:r>
      <w:proofErr w:type="gramEnd"/>
    </w:p>
    <w:p w14:paraId="457FA85D" w14:textId="77777777" w:rsidR="00CC0956" w:rsidRDefault="00000000">
      <w:pPr>
        <w:pStyle w:val="Default"/>
        <w:numPr>
          <w:ilvl w:val="0"/>
          <w:numId w:val="4"/>
        </w:numPr>
        <w:spacing w:before="0"/>
        <w:rPr>
          <w:rFonts w:ascii="Times New Roman" w:hAnsi="Times New Roman"/>
          <w:sz w:val="21"/>
          <w:szCs w:val="21"/>
        </w:rPr>
      </w:pPr>
      <w:r>
        <w:rPr>
          <w:rFonts w:ascii="Times New Roman" w:hAnsi="Times New Roman"/>
          <w:sz w:val="21"/>
          <w:szCs w:val="21"/>
          <w:shd w:val="clear" w:color="auto" w:fill="FFFFFF"/>
        </w:rPr>
        <w:t>Practice in collaboration with and delegating to support staff (medical assistant)</w:t>
      </w:r>
    </w:p>
    <w:p w14:paraId="4D6AC5B6" w14:textId="77777777" w:rsidR="00CC0956" w:rsidRDefault="00000000">
      <w:pPr>
        <w:pStyle w:val="Default"/>
        <w:numPr>
          <w:ilvl w:val="0"/>
          <w:numId w:val="4"/>
        </w:numPr>
        <w:spacing w:before="0"/>
        <w:rPr>
          <w:rFonts w:ascii="Times New Roman" w:hAnsi="Times New Roman"/>
          <w:sz w:val="21"/>
          <w:szCs w:val="21"/>
        </w:rPr>
      </w:pPr>
      <w:r>
        <w:rPr>
          <w:rFonts w:ascii="Times New Roman" w:hAnsi="Times New Roman"/>
          <w:sz w:val="21"/>
          <w:szCs w:val="21"/>
          <w:shd w:val="clear" w:color="auto" w:fill="FFFFFF"/>
        </w:rPr>
        <w:t xml:space="preserve">Documenting notes and physical assessments and updating patients’ charts into EHR through </w:t>
      </w:r>
      <w:proofErr w:type="spellStart"/>
      <w:r>
        <w:rPr>
          <w:rFonts w:ascii="Times New Roman" w:hAnsi="Times New Roman"/>
          <w:sz w:val="21"/>
          <w:szCs w:val="21"/>
          <w:shd w:val="clear" w:color="auto" w:fill="FFFFFF"/>
        </w:rPr>
        <w:t>Eclinicalworks</w:t>
      </w:r>
      <w:proofErr w:type="spellEnd"/>
    </w:p>
    <w:p w14:paraId="142FAD5D" w14:textId="77777777" w:rsidR="00CC0956" w:rsidRDefault="00CC095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eastAsia="Times New Roman" w:hAnsi="Times New Roman" w:cs="Times New Roman"/>
          <w:b/>
          <w:bCs/>
          <w:i/>
          <w:iCs/>
          <w:sz w:val="21"/>
          <w:szCs w:val="21"/>
          <w:shd w:val="clear" w:color="auto" w:fill="FFFFFF"/>
        </w:rPr>
      </w:pPr>
    </w:p>
    <w:p w14:paraId="041A7EE3" w14:textId="77777777" w:rsidR="00CC0956" w:rsidRDefault="00000000">
      <w:pPr>
        <w:pStyle w:val="BodyA"/>
        <w:rPr>
          <w:sz w:val="21"/>
          <w:szCs w:val="21"/>
        </w:rPr>
      </w:pPr>
      <w:r>
        <w:rPr>
          <w:sz w:val="21"/>
          <w:szCs w:val="21"/>
        </w:rPr>
        <w:t xml:space="preserve">OSF </w:t>
      </w:r>
      <w:proofErr w:type="spellStart"/>
      <w:r>
        <w:rPr>
          <w:sz w:val="21"/>
          <w:szCs w:val="21"/>
        </w:rPr>
        <w:t>OnCall</w:t>
      </w:r>
      <w:proofErr w:type="spellEnd"/>
      <w:r>
        <w:rPr>
          <w:sz w:val="21"/>
          <w:szCs w:val="21"/>
        </w:rPr>
        <w:t xml:space="preserve"> Urgent Care, </w:t>
      </w:r>
      <w:proofErr w:type="spellStart"/>
      <w:r>
        <w:rPr>
          <w:sz w:val="21"/>
          <w:szCs w:val="21"/>
        </w:rPr>
        <w:t>Merrionette</w:t>
      </w:r>
      <w:proofErr w:type="spellEnd"/>
      <w:r>
        <w:rPr>
          <w:sz w:val="21"/>
          <w:szCs w:val="21"/>
        </w:rPr>
        <w:t xml:space="preserve"> Park, IL January 2023-August 2023</w:t>
      </w:r>
    </w:p>
    <w:p w14:paraId="0782837D" w14:textId="77777777" w:rsidR="00CC0956" w:rsidRDefault="00000000">
      <w:pPr>
        <w:pStyle w:val="Default"/>
        <w:numPr>
          <w:ilvl w:val="0"/>
          <w:numId w:val="4"/>
        </w:numPr>
        <w:spacing w:before="0"/>
        <w:rPr>
          <w:rFonts w:ascii="Times New Roman" w:hAnsi="Times New Roman"/>
          <w:sz w:val="21"/>
          <w:szCs w:val="21"/>
        </w:rPr>
      </w:pPr>
      <w:r>
        <w:rPr>
          <w:rFonts w:ascii="Times New Roman" w:hAnsi="Times New Roman"/>
          <w:sz w:val="21"/>
          <w:szCs w:val="21"/>
          <w:shd w:val="clear" w:color="auto" w:fill="FFFFFF"/>
        </w:rPr>
        <w:t xml:space="preserve">Performing a variety of advanced nursing functions such as assessing, </w:t>
      </w:r>
      <w:proofErr w:type="gramStart"/>
      <w:r>
        <w:rPr>
          <w:rFonts w:ascii="Times New Roman" w:hAnsi="Times New Roman"/>
          <w:sz w:val="21"/>
          <w:szCs w:val="21"/>
          <w:shd w:val="clear" w:color="auto" w:fill="FFFFFF"/>
        </w:rPr>
        <w:t>diagnosing</w:t>
      </w:r>
      <w:proofErr w:type="gramEnd"/>
      <w:r>
        <w:rPr>
          <w:rFonts w:ascii="Times New Roman" w:hAnsi="Times New Roman"/>
          <w:sz w:val="21"/>
          <w:szCs w:val="21"/>
          <w:shd w:val="clear" w:color="auto" w:fill="FFFFFF"/>
        </w:rPr>
        <w:t xml:space="preserve"> and creating an appropriate treatment plan to a diverse, acutely ill population ranging from newborns to elderly adults.</w:t>
      </w:r>
    </w:p>
    <w:p w14:paraId="34FB0EA7" w14:textId="77777777" w:rsidR="00CC0956" w:rsidRDefault="00000000">
      <w:pPr>
        <w:pStyle w:val="Default"/>
        <w:numPr>
          <w:ilvl w:val="0"/>
          <w:numId w:val="4"/>
        </w:numPr>
        <w:spacing w:before="0"/>
        <w:rPr>
          <w:rFonts w:ascii="Times New Roman" w:hAnsi="Times New Roman"/>
          <w:sz w:val="21"/>
          <w:szCs w:val="21"/>
        </w:rPr>
      </w:pPr>
      <w:r>
        <w:rPr>
          <w:rFonts w:ascii="Times New Roman" w:hAnsi="Times New Roman"/>
          <w:sz w:val="21"/>
          <w:szCs w:val="21"/>
          <w:shd w:val="clear" w:color="auto" w:fill="FFFFFF"/>
        </w:rPr>
        <w:t xml:space="preserve">Assessing patients, utilizing critical thinking skills to create differential diagnoses.  Creating treatment </w:t>
      </w:r>
      <w:proofErr w:type="gramStart"/>
      <w:r>
        <w:rPr>
          <w:rFonts w:ascii="Times New Roman" w:hAnsi="Times New Roman"/>
          <w:sz w:val="21"/>
          <w:szCs w:val="21"/>
          <w:shd w:val="clear" w:color="auto" w:fill="FFFFFF"/>
        </w:rPr>
        <w:t>plan and</w:t>
      </w:r>
      <w:proofErr w:type="gramEnd"/>
      <w:r>
        <w:rPr>
          <w:rFonts w:ascii="Times New Roman" w:hAnsi="Times New Roman"/>
          <w:sz w:val="21"/>
          <w:szCs w:val="21"/>
          <w:shd w:val="clear" w:color="auto" w:fill="FFFFFF"/>
        </w:rPr>
        <w:t xml:space="preserve"> prescribing medications and educating patients and family based upon appropriately selected diagnosis.</w:t>
      </w:r>
    </w:p>
    <w:p w14:paraId="1E6DF802" w14:textId="77777777" w:rsidR="00CC0956" w:rsidRDefault="00000000">
      <w:pPr>
        <w:pStyle w:val="Default"/>
        <w:numPr>
          <w:ilvl w:val="0"/>
          <w:numId w:val="4"/>
        </w:numPr>
        <w:spacing w:before="0"/>
        <w:rPr>
          <w:rFonts w:ascii="Times New Roman" w:hAnsi="Times New Roman"/>
          <w:sz w:val="21"/>
          <w:szCs w:val="21"/>
        </w:rPr>
      </w:pPr>
      <w:r>
        <w:rPr>
          <w:rFonts w:ascii="Times New Roman" w:hAnsi="Times New Roman"/>
          <w:sz w:val="21"/>
          <w:szCs w:val="21"/>
          <w:shd w:val="clear" w:color="auto" w:fill="FFFFFF"/>
        </w:rPr>
        <w:t xml:space="preserve">Perform various types of physical exams (sports, school, DOT) </w:t>
      </w:r>
    </w:p>
    <w:p w14:paraId="7BD0284F" w14:textId="77777777" w:rsidR="00CC0956" w:rsidRDefault="00000000">
      <w:pPr>
        <w:pStyle w:val="Default"/>
        <w:numPr>
          <w:ilvl w:val="0"/>
          <w:numId w:val="4"/>
        </w:numPr>
        <w:spacing w:before="0"/>
        <w:rPr>
          <w:rFonts w:ascii="Times New Roman" w:hAnsi="Times New Roman"/>
          <w:sz w:val="21"/>
          <w:szCs w:val="21"/>
        </w:rPr>
      </w:pPr>
      <w:r>
        <w:rPr>
          <w:rFonts w:ascii="Times New Roman" w:hAnsi="Times New Roman"/>
          <w:sz w:val="21"/>
          <w:szCs w:val="21"/>
          <w:shd w:val="clear" w:color="auto" w:fill="FFFFFF"/>
        </w:rPr>
        <w:t xml:space="preserve">Order and interpret tests and X-rays for diagnosis and therapeutic </w:t>
      </w:r>
      <w:proofErr w:type="gramStart"/>
      <w:r>
        <w:rPr>
          <w:rFonts w:ascii="Times New Roman" w:hAnsi="Times New Roman"/>
          <w:sz w:val="21"/>
          <w:szCs w:val="21"/>
          <w:shd w:val="clear" w:color="auto" w:fill="FFFFFF"/>
        </w:rPr>
        <w:t>interventions</w:t>
      </w:r>
      <w:proofErr w:type="gramEnd"/>
    </w:p>
    <w:p w14:paraId="7BA758C1" w14:textId="77777777" w:rsidR="00CC0956" w:rsidRDefault="00000000">
      <w:pPr>
        <w:pStyle w:val="Default"/>
        <w:numPr>
          <w:ilvl w:val="0"/>
          <w:numId w:val="4"/>
        </w:numPr>
        <w:spacing w:before="0"/>
        <w:rPr>
          <w:rFonts w:ascii="Times New Roman" w:hAnsi="Times New Roman"/>
          <w:sz w:val="21"/>
          <w:szCs w:val="21"/>
        </w:rPr>
      </w:pPr>
      <w:r>
        <w:rPr>
          <w:rFonts w:ascii="Times New Roman" w:hAnsi="Times New Roman"/>
          <w:sz w:val="21"/>
          <w:szCs w:val="21"/>
          <w:shd w:val="clear" w:color="auto" w:fill="FFFFFF"/>
        </w:rPr>
        <w:t xml:space="preserve">Perform therapeutic procedures such as suturing, I&amp;D, splinting and medication </w:t>
      </w:r>
      <w:proofErr w:type="gramStart"/>
      <w:r>
        <w:rPr>
          <w:rFonts w:ascii="Times New Roman" w:hAnsi="Times New Roman"/>
          <w:sz w:val="21"/>
          <w:szCs w:val="21"/>
          <w:shd w:val="clear" w:color="auto" w:fill="FFFFFF"/>
        </w:rPr>
        <w:t>administration</w:t>
      </w:r>
      <w:proofErr w:type="gramEnd"/>
    </w:p>
    <w:p w14:paraId="5E04E045" w14:textId="77777777" w:rsidR="00CC0956" w:rsidRDefault="00000000">
      <w:pPr>
        <w:pStyle w:val="Default"/>
        <w:numPr>
          <w:ilvl w:val="0"/>
          <w:numId w:val="4"/>
        </w:numPr>
        <w:spacing w:before="0"/>
        <w:rPr>
          <w:rFonts w:ascii="Times New Roman" w:hAnsi="Times New Roman"/>
          <w:sz w:val="21"/>
          <w:szCs w:val="21"/>
        </w:rPr>
      </w:pPr>
      <w:r>
        <w:rPr>
          <w:rFonts w:ascii="Times New Roman" w:hAnsi="Times New Roman"/>
          <w:sz w:val="21"/>
          <w:szCs w:val="21"/>
          <w:shd w:val="clear" w:color="auto" w:fill="FFFFFF"/>
        </w:rPr>
        <w:t>Practice in collaboration with and delegating to support staff (medical assistant, LPN, radiology technician)</w:t>
      </w:r>
    </w:p>
    <w:p w14:paraId="7C1C9027" w14:textId="77777777" w:rsidR="00CC0956" w:rsidRDefault="00000000">
      <w:pPr>
        <w:pStyle w:val="Default"/>
        <w:numPr>
          <w:ilvl w:val="0"/>
          <w:numId w:val="4"/>
        </w:numPr>
        <w:spacing w:before="0"/>
        <w:rPr>
          <w:rFonts w:ascii="Times New Roman" w:hAnsi="Times New Roman"/>
          <w:sz w:val="21"/>
          <w:szCs w:val="21"/>
        </w:rPr>
      </w:pPr>
      <w:r>
        <w:rPr>
          <w:rFonts w:ascii="Times New Roman" w:hAnsi="Times New Roman"/>
          <w:sz w:val="21"/>
          <w:szCs w:val="21"/>
          <w:shd w:val="clear" w:color="auto" w:fill="FFFFFF"/>
        </w:rPr>
        <w:t>Documenting notes and physical assessments and updating patients’ charts into EHR through Epic</w:t>
      </w:r>
    </w:p>
    <w:p w14:paraId="6ED3273E" w14:textId="77777777" w:rsidR="00CC0956" w:rsidRDefault="00CC095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eastAsia="Times New Roman" w:hAnsi="Times New Roman" w:cs="Times New Roman"/>
          <w:sz w:val="21"/>
          <w:szCs w:val="21"/>
          <w:shd w:val="clear" w:color="auto" w:fill="FFFFFF"/>
        </w:rPr>
      </w:pPr>
    </w:p>
    <w:p w14:paraId="35957820" w14:textId="77777777" w:rsidR="00CC0956" w:rsidRDefault="00000000">
      <w:pPr>
        <w:pStyle w:val="BodyA"/>
        <w:rPr>
          <w:sz w:val="21"/>
          <w:szCs w:val="21"/>
        </w:rPr>
      </w:pPr>
      <w:r>
        <w:rPr>
          <w:b/>
          <w:bCs/>
          <w:i/>
          <w:iCs/>
          <w:sz w:val="21"/>
          <w:szCs w:val="21"/>
        </w:rPr>
        <w:t>Registered Nurse</w:t>
      </w:r>
    </w:p>
    <w:p w14:paraId="422E2E2E" w14:textId="77777777" w:rsidR="00CC0956" w:rsidRDefault="00000000">
      <w:pPr>
        <w:pStyle w:val="BodyA"/>
        <w:rPr>
          <w:sz w:val="21"/>
          <w:szCs w:val="21"/>
        </w:rPr>
      </w:pPr>
      <w:r>
        <w:rPr>
          <w:sz w:val="21"/>
          <w:szCs w:val="21"/>
        </w:rPr>
        <w:t>OSF</w:t>
      </w:r>
      <w:r>
        <w:rPr>
          <w:b/>
          <w:bCs/>
          <w:sz w:val="21"/>
          <w:szCs w:val="21"/>
        </w:rPr>
        <w:t xml:space="preserve"> </w:t>
      </w:r>
      <w:r>
        <w:rPr>
          <w:sz w:val="21"/>
          <w:szCs w:val="21"/>
        </w:rPr>
        <w:t>Little Company of Mary, Evergreen Park, IL (Telemetry/Med-Surg) September 2021-January 2023</w:t>
      </w:r>
    </w:p>
    <w:p w14:paraId="00AE6A4A" w14:textId="77777777" w:rsidR="00CC0956" w:rsidRDefault="00000000">
      <w:pPr>
        <w:pStyle w:val="NoSpacing"/>
        <w:numPr>
          <w:ilvl w:val="0"/>
          <w:numId w:val="6"/>
        </w:numPr>
        <w:rPr>
          <w:sz w:val="21"/>
          <w:szCs w:val="21"/>
        </w:rPr>
      </w:pPr>
      <w:r>
        <w:rPr>
          <w:sz w:val="21"/>
          <w:szCs w:val="21"/>
        </w:rPr>
        <w:t>Providing care as a nurse to a diverse, critically ill patient population on various Telemetry and Medical Surgical Units</w:t>
      </w:r>
    </w:p>
    <w:p w14:paraId="3E30489D" w14:textId="77777777" w:rsidR="00CC0956" w:rsidRDefault="00000000">
      <w:pPr>
        <w:pStyle w:val="NoSpacing"/>
        <w:numPr>
          <w:ilvl w:val="0"/>
          <w:numId w:val="6"/>
        </w:numPr>
        <w:rPr>
          <w:sz w:val="21"/>
          <w:szCs w:val="21"/>
        </w:rPr>
      </w:pPr>
      <w:r>
        <w:rPr>
          <w:sz w:val="21"/>
          <w:szCs w:val="21"/>
        </w:rPr>
        <w:t xml:space="preserve">Multitasking, prioritizing and delegating tasks related to patient plan of care throughout a </w:t>
      </w:r>
      <w:proofErr w:type="gramStart"/>
      <w:r>
        <w:rPr>
          <w:sz w:val="21"/>
          <w:szCs w:val="21"/>
        </w:rPr>
        <w:t>12 hour</w:t>
      </w:r>
      <w:proofErr w:type="gramEnd"/>
      <w:r>
        <w:rPr>
          <w:sz w:val="21"/>
          <w:szCs w:val="21"/>
        </w:rPr>
        <w:t xml:space="preserve"> shift</w:t>
      </w:r>
    </w:p>
    <w:p w14:paraId="5D5E7D8F" w14:textId="77777777" w:rsidR="00CC0956" w:rsidRDefault="00000000">
      <w:pPr>
        <w:pStyle w:val="NoSpacing"/>
        <w:numPr>
          <w:ilvl w:val="0"/>
          <w:numId w:val="6"/>
        </w:numPr>
        <w:rPr>
          <w:sz w:val="21"/>
          <w:szCs w:val="21"/>
        </w:rPr>
      </w:pPr>
      <w:r>
        <w:rPr>
          <w:sz w:val="21"/>
          <w:szCs w:val="21"/>
        </w:rPr>
        <w:t xml:space="preserve">Medication administration, completing full assessments, evaluating patient status, completing admissions and discharges, </w:t>
      </w:r>
      <w:proofErr w:type="gramStart"/>
      <w:r>
        <w:rPr>
          <w:sz w:val="21"/>
          <w:szCs w:val="21"/>
        </w:rPr>
        <w:t>placing</w:t>
      </w:r>
      <w:proofErr w:type="gramEnd"/>
      <w:r>
        <w:rPr>
          <w:sz w:val="21"/>
          <w:szCs w:val="21"/>
        </w:rPr>
        <w:t xml:space="preserve"> and drawing out daily orders.</w:t>
      </w:r>
    </w:p>
    <w:p w14:paraId="0D03CA0B" w14:textId="77777777" w:rsidR="00CC0956" w:rsidRDefault="00000000">
      <w:pPr>
        <w:pStyle w:val="NoSpacing"/>
        <w:numPr>
          <w:ilvl w:val="0"/>
          <w:numId w:val="6"/>
        </w:numPr>
        <w:rPr>
          <w:sz w:val="21"/>
          <w:szCs w:val="21"/>
        </w:rPr>
      </w:pPr>
      <w:r>
        <w:rPr>
          <w:sz w:val="21"/>
          <w:szCs w:val="21"/>
        </w:rPr>
        <w:t xml:space="preserve">Monitoring and interpreting tele monitor </w:t>
      </w:r>
      <w:proofErr w:type="gramStart"/>
      <w:r>
        <w:rPr>
          <w:sz w:val="21"/>
          <w:szCs w:val="21"/>
        </w:rPr>
        <w:t>strips</w:t>
      </w:r>
      <w:proofErr w:type="gramEnd"/>
    </w:p>
    <w:p w14:paraId="656ABB78" w14:textId="77777777" w:rsidR="00CC0956" w:rsidRDefault="00000000">
      <w:pPr>
        <w:pStyle w:val="NoSpacing"/>
        <w:numPr>
          <w:ilvl w:val="0"/>
          <w:numId w:val="6"/>
        </w:numPr>
        <w:rPr>
          <w:sz w:val="21"/>
          <w:szCs w:val="21"/>
        </w:rPr>
      </w:pPr>
      <w:r>
        <w:rPr>
          <w:sz w:val="21"/>
          <w:szCs w:val="21"/>
        </w:rPr>
        <w:t xml:space="preserve">Taking patients’ vital signs, charting </w:t>
      </w:r>
      <w:proofErr w:type="gramStart"/>
      <w:r>
        <w:rPr>
          <w:sz w:val="21"/>
          <w:szCs w:val="21"/>
        </w:rPr>
        <w:t>assessments</w:t>
      </w:r>
      <w:proofErr w:type="gramEnd"/>
      <w:r>
        <w:rPr>
          <w:sz w:val="21"/>
          <w:szCs w:val="21"/>
        </w:rPr>
        <w:t xml:space="preserve"> and patient updates into EHR through Epic</w:t>
      </w:r>
    </w:p>
    <w:p w14:paraId="4AA6E2A1" w14:textId="77777777" w:rsidR="00CC0956" w:rsidRDefault="00000000">
      <w:pPr>
        <w:pStyle w:val="NoSpacing"/>
        <w:numPr>
          <w:ilvl w:val="0"/>
          <w:numId w:val="6"/>
        </w:numPr>
        <w:rPr>
          <w:sz w:val="21"/>
          <w:szCs w:val="21"/>
        </w:rPr>
      </w:pPr>
      <w:r>
        <w:rPr>
          <w:sz w:val="21"/>
          <w:szCs w:val="21"/>
        </w:rPr>
        <w:t>Communicating with Physicians, Physical Therapist, Respiratory Therapist, Pharmacy, Nursing assistants, Dietary and other members of the health care team as well as family members about the patient’s plan of care.</w:t>
      </w:r>
    </w:p>
    <w:p w14:paraId="7F5113E0" w14:textId="77777777" w:rsidR="00CC0956" w:rsidRDefault="00CC0956">
      <w:pPr>
        <w:pStyle w:val="NoSpacing"/>
        <w:rPr>
          <w:sz w:val="21"/>
          <w:szCs w:val="21"/>
        </w:rPr>
      </w:pPr>
    </w:p>
    <w:p w14:paraId="64746CF6" w14:textId="77777777" w:rsidR="00CC0956" w:rsidRDefault="00000000">
      <w:pPr>
        <w:pStyle w:val="BodyA"/>
        <w:rPr>
          <w:sz w:val="21"/>
          <w:szCs w:val="21"/>
        </w:rPr>
      </w:pPr>
      <w:r>
        <w:rPr>
          <w:sz w:val="21"/>
          <w:szCs w:val="21"/>
        </w:rPr>
        <w:t>Advocate Medical Group Sykes, Chicago, IL (Immediate Care)</w:t>
      </w:r>
      <w:r>
        <w:rPr>
          <w:sz w:val="21"/>
          <w:szCs w:val="21"/>
        </w:rPr>
        <w:tab/>
        <w:t>Advocate Medical Group Beverly Chicago, IL (Immediate Care)</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September 2019-May 2021</w:t>
      </w:r>
    </w:p>
    <w:p w14:paraId="61850B7B" w14:textId="77777777" w:rsidR="00CC0956" w:rsidRDefault="00000000">
      <w:pPr>
        <w:pStyle w:val="NoSpacing"/>
        <w:numPr>
          <w:ilvl w:val="0"/>
          <w:numId w:val="6"/>
        </w:numPr>
        <w:rPr>
          <w:sz w:val="21"/>
          <w:szCs w:val="21"/>
        </w:rPr>
      </w:pPr>
      <w:r>
        <w:rPr>
          <w:sz w:val="21"/>
          <w:szCs w:val="21"/>
        </w:rPr>
        <w:t>Providing care as a nurse to a diverse population in an urgent care setting</w:t>
      </w:r>
    </w:p>
    <w:p w14:paraId="48166006" w14:textId="77777777" w:rsidR="00CC0956" w:rsidRDefault="00000000">
      <w:pPr>
        <w:pStyle w:val="NoSpacing"/>
        <w:numPr>
          <w:ilvl w:val="0"/>
          <w:numId w:val="6"/>
        </w:numPr>
        <w:rPr>
          <w:sz w:val="21"/>
          <w:szCs w:val="21"/>
        </w:rPr>
      </w:pPr>
      <w:r>
        <w:rPr>
          <w:sz w:val="21"/>
          <w:szCs w:val="21"/>
        </w:rPr>
        <w:t>Working under the direction of a provider and delivering immediate service to patients with acute issues</w:t>
      </w:r>
    </w:p>
    <w:p w14:paraId="1D6EA710" w14:textId="77777777" w:rsidR="00CC0956" w:rsidRDefault="00000000">
      <w:pPr>
        <w:pStyle w:val="NoSpacing"/>
        <w:numPr>
          <w:ilvl w:val="0"/>
          <w:numId w:val="6"/>
        </w:numPr>
        <w:rPr>
          <w:sz w:val="21"/>
          <w:szCs w:val="21"/>
        </w:rPr>
      </w:pPr>
      <w:r>
        <w:rPr>
          <w:sz w:val="21"/>
          <w:szCs w:val="21"/>
        </w:rPr>
        <w:t xml:space="preserve">Medication administration, rooming and admitting patients, taking vital signs, </w:t>
      </w:r>
      <w:proofErr w:type="gramStart"/>
      <w:r>
        <w:rPr>
          <w:sz w:val="21"/>
          <w:szCs w:val="21"/>
        </w:rPr>
        <w:t>discharging</w:t>
      </w:r>
      <w:proofErr w:type="gramEnd"/>
      <w:r>
        <w:rPr>
          <w:sz w:val="21"/>
          <w:szCs w:val="21"/>
        </w:rPr>
        <w:t xml:space="preserve"> and providing education.  Transferring patients to the hospital if required.</w:t>
      </w:r>
    </w:p>
    <w:p w14:paraId="390BE555" w14:textId="77777777" w:rsidR="00CC0956" w:rsidRDefault="00000000">
      <w:pPr>
        <w:pStyle w:val="NoSpacing"/>
        <w:numPr>
          <w:ilvl w:val="0"/>
          <w:numId w:val="6"/>
        </w:numPr>
        <w:rPr>
          <w:sz w:val="21"/>
          <w:szCs w:val="21"/>
        </w:rPr>
      </w:pPr>
      <w:r>
        <w:rPr>
          <w:sz w:val="21"/>
          <w:szCs w:val="21"/>
        </w:rPr>
        <w:t xml:space="preserve">Epic documentation </w:t>
      </w:r>
    </w:p>
    <w:p w14:paraId="1869C386" w14:textId="77777777" w:rsidR="00CC0956" w:rsidRDefault="00000000">
      <w:pPr>
        <w:pStyle w:val="NoSpacing"/>
        <w:numPr>
          <w:ilvl w:val="0"/>
          <w:numId w:val="6"/>
        </w:numPr>
        <w:rPr>
          <w:sz w:val="21"/>
          <w:szCs w:val="21"/>
        </w:rPr>
      </w:pPr>
      <w:r>
        <w:rPr>
          <w:sz w:val="21"/>
          <w:szCs w:val="21"/>
        </w:rPr>
        <w:t xml:space="preserve">Communicating with the provider (Physician, Physician Assistant or Nurse Practitioner), the Medical Assistant and other Nurses on the healthcare team. </w:t>
      </w:r>
    </w:p>
    <w:p w14:paraId="2C7EB6C2" w14:textId="77777777" w:rsidR="00CC0956" w:rsidRDefault="00000000">
      <w:pPr>
        <w:pStyle w:val="NoSpacing"/>
        <w:numPr>
          <w:ilvl w:val="0"/>
          <w:numId w:val="6"/>
        </w:numPr>
        <w:rPr>
          <w:sz w:val="21"/>
          <w:szCs w:val="21"/>
        </w:rPr>
      </w:pPr>
      <w:r>
        <w:rPr>
          <w:sz w:val="21"/>
          <w:szCs w:val="21"/>
        </w:rPr>
        <w:t>Refilling medications for patients at their preferred pharmacy</w:t>
      </w:r>
    </w:p>
    <w:p w14:paraId="14360A78" w14:textId="77777777" w:rsidR="00CC0956" w:rsidRDefault="00CC0956">
      <w:pPr>
        <w:pStyle w:val="BodyA"/>
        <w:rPr>
          <w:sz w:val="21"/>
          <w:szCs w:val="21"/>
        </w:rPr>
      </w:pPr>
    </w:p>
    <w:p w14:paraId="783C56D6" w14:textId="77777777" w:rsidR="00CC0956" w:rsidRDefault="00000000">
      <w:pPr>
        <w:pStyle w:val="BodyA"/>
        <w:rPr>
          <w:sz w:val="21"/>
          <w:szCs w:val="21"/>
        </w:rPr>
      </w:pPr>
      <w:r>
        <w:rPr>
          <w:sz w:val="21"/>
          <w:szCs w:val="21"/>
        </w:rPr>
        <w:t>Advocate South Suburban, Hazel Crest IL (Telemetry)</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April 2018-September 2019</w:t>
      </w:r>
    </w:p>
    <w:p w14:paraId="3DDC4741" w14:textId="77777777" w:rsidR="00CC0956" w:rsidRDefault="00000000">
      <w:pPr>
        <w:pStyle w:val="NoSpacing"/>
        <w:numPr>
          <w:ilvl w:val="0"/>
          <w:numId w:val="6"/>
        </w:numPr>
        <w:rPr>
          <w:sz w:val="21"/>
          <w:szCs w:val="21"/>
        </w:rPr>
      </w:pPr>
      <w:r>
        <w:rPr>
          <w:sz w:val="21"/>
          <w:szCs w:val="21"/>
        </w:rPr>
        <w:t>Providing care as a nurse to a diverse, critically ill patient population on the Telemetry Unit</w:t>
      </w:r>
    </w:p>
    <w:p w14:paraId="46A657AA" w14:textId="77777777" w:rsidR="00CC0956" w:rsidRDefault="00000000">
      <w:pPr>
        <w:pStyle w:val="NoSpacing"/>
        <w:numPr>
          <w:ilvl w:val="0"/>
          <w:numId w:val="6"/>
        </w:numPr>
        <w:rPr>
          <w:sz w:val="21"/>
          <w:szCs w:val="21"/>
        </w:rPr>
      </w:pPr>
      <w:r>
        <w:rPr>
          <w:sz w:val="21"/>
          <w:szCs w:val="21"/>
        </w:rPr>
        <w:t xml:space="preserve">Multitasking, prioritizing and delegating tasks related to patient plan of care throughout a12 hour </w:t>
      </w:r>
      <w:proofErr w:type="gramStart"/>
      <w:r>
        <w:rPr>
          <w:sz w:val="21"/>
          <w:szCs w:val="21"/>
        </w:rPr>
        <w:t>shift</w:t>
      </w:r>
      <w:proofErr w:type="gramEnd"/>
    </w:p>
    <w:p w14:paraId="767DE06F" w14:textId="77777777" w:rsidR="00CC0956" w:rsidRDefault="00000000">
      <w:pPr>
        <w:pStyle w:val="NoSpacing"/>
        <w:numPr>
          <w:ilvl w:val="0"/>
          <w:numId w:val="6"/>
        </w:numPr>
        <w:rPr>
          <w:sz w:val="21"/>
          <w:szCs w:val="21"/>
        </w:rPr>
      </w:pPr>
      <w:r>
        <w:rPr>
          <w:sz w:val="21"/>
          <w:szCs w:val="21"/>
        </w:rPr>
        <w:t xml:space="preserve">Medication administration, completing full assessments, evaluating patient status, completing admissions and discharges, </w:t>
      </w:r>
      <w:proofErr w:type="gramStart"/>
      <w:r>
        <w:rPr>
          <w:sz w:val="21"/>
          <w:szCs w:val="21"/>
        </w:rPr>
        <w:t>placing</w:t>
      </w:r>
      <w:proofErr w:type="gramEnd"/>
      <w:r>
        <w:rPr>
          <w:sz w:val="21"/>
          <w:szCs w:val="21"/>
        </w:rPr>
        <w:t xml:space="preserve"> and drawing out daily orders.</w:t>
      </w:r>
    </w:p>
    <w:p w14:paraId="5617EDB2" w14:textId="77777777" w:rsidR="00CC0956" w:rsidRDefault="00000000">
      <w:pPr>
        <w:pStyle w:val="NoSpacing"/>
        <w:numPr>
          <w:ilvl w:val="0"/>
          <w:numId w:val="6"/>
        </w:numPr>
        <w:rPr>
          <w:sz w:val="21"/>
          <w:szCs w:val="21"/>
        </w:rPr>
      </w:pPr>
      <w:r>
        <w:rPr>
          <w:sz w:val="21"/>
          <w:szCs w:val="21"/>
        </w:rPr>
        <w:t xml:space="preserve">Taking patients’ vital signs, charting </w:t>
      </w:r>
      <w:proofErr w:type="gramStart"/>
      <w:r>
        <w:rPr>
          <w:sz w:val="21"/>
          <w:szCs w:val="21"/>
        </w:rPr>
        <w:t>assessments</w:t>
      </w:r>
      <w:proofErr w:type="gramEnd"/>
      <w:r>
        <w:rPr>
          <w:sz w:val="21"/>
          <w:szCs w:val="21"/>
        </w:rPr>
        <w:t xml:space="preserve"> and patient updates into EHR through Cerner</w:t>
      </w:r>
    </w:p>
    <w:p w14:paraId="6F06AABD" w14:textId="77777777" w:rsidR="00CC0956" w:rsidRDefault="00000000">
      <w:pPr>
        <w:pStyle w:val="NoSpacing"/>
        <w:numPr>
          <w:ilvl w:val="0"/>
          <w:numId w:val="6"/>
        </w:numPr>
        <w:rPr>
          <w:sz w:val="21"/>
          <w:szCs w:val="21"/>
        </w:rPr>
      </w:pPr>
      <w:r>
        <w:rPr>
          <w:sz w:val="21"/>
          <w:szCs w:val="21"/>
        </w:rPr>
        <w:t>Communicating with Physicians, Physical Therapist, Respiratory Therapist, Pharmacy, Nursing assistants, Dietary and other members of the health care team as well as family members about the patient’s plan of care.</w:t>
      </w:r>
    </w:p>
    <w:p w14:paraId="6DD11622" w14:textId="77777777" w:rsidR="00CC0956" w:rsidRDefault="00CC0956">
      <w:pPr>
        <w:pStyle w:val="NoSpacing"/>
        <w:rPr>
          <w:sz w:val="21"/>
          <w:szCs w:val="21"/>
        </w:rPr>
      </w:pPr>
    </w:p>
    <w:p w14:paraId="094B11C3" w14:textId="77777777" w:rsidR="00CC0956" w:rsidRDefault="00000000">
      <w:pPr>
        <w:pStyle w:val="BodyA"/>
        <w:rPr>
          <w:b/>
          <w:bCs/>
          <w:i/>
          <w:iCs/>
          <w:sz w:val="21"/>
          <w:szCs w:val="21"/>
        </w:rPr>
      </w:pPr>
      <w:r>
        <w:rPr>
          <w:b/>
          <w:bCs/>
          <w:i/>
          <w:iCs/>
          <w:sz w:val="21"/>
          <w:szCs w:val="21"/>
        </w:rPr>
        <w:t>Patient Care Novice II</w:t>
      </w:r>
    </w:p>
    <w:p w14:paraId="1FF51F9D" w14:textId="77777777" w:rsidR="00CC0956" w:rsidRDefault="00000000">
      <w:pPr>
        <w:pStyle w:val="BodyA"/>
        <w:rPr>
          <w:sz w:val="21"/>
          <w:szCs w:val="21"/>
        </w:rPr>
      </w:pPr>
      <w:r>
        <w:rPr>
          <w:sz w:val="21"/>
          <w:szCs w:val="21"/>
        </w:rPr>
        <w:t>Franciscan Health St. Margaret Health, Dyer IN (IMCU)</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January 2017- November 2017</w:t>
      </w:r>
    </w:p>
    <w:p w14:paraId="19CA7F3D" w14:textId="77777777" w:rsidR="00CC0956" w:rsidRDefault="00000000">
      <w:pPr>
        <w:pStyle w:val="NoSpacing"/>
        <w:numPr>
          <w:ilvl w:val="0"/>
          <w:numId w:val="6"/>
        </w:numPr>
        <w:rPr>
          <w:sz w:val="21"/>
          <w:szCs w:val="21"/>
        </w:rPr>
      </w:pPr>
      <w:r>
        <w:rPr>
          <w:sz w:val="21"/>
          <w:szCs w:val="21"/>
        </w:rPr>
        <w:t>Providing services as a nursing assistant to a diverse, critically ill patient population on the Intermediate Care Unit</w:t>
      </w:r>
    </w:p>
    <w:p w14:paraId="087FF94A" w14:textId="77777777" w:rsidR="00CC0956" w:rsidRDefault="00000000">
      <w:pPr>
        <w:pStyle w:val="NoSpacing"/>
        <w:numPr>
          <w:ilvl w:val="0"/>
          <w:numId w:val="6"/>
        </w:numPr>
        <w:rPr>
          <w:sz w:val="21"/>
          <w:szCs w:val="21"/>
        </w:rPr>
      </w:pPr>
      <w:r>
        <w:rPr>
          <w:sz w:val="21"/>
          <w:szCs w:val="21"/>
        </w:rPr>
        <w:t xml:space="preserve">Provide direct patient care for up to twelve patients under direction of the </w:t>
      </w:r>
      <w:proofErr w:type="gramStart"/>
      <w:r>
        <w:rPr>
          <w:sz w:val="21"/>
          <w:szCs w:val="21"/>
        </w:rPr>
        <w:t>nurse</w:t>
      </w:r>
      <w:proofErr w:type="gramEnd"/>
    </w:p>
    <w:p w14:paraId="308B5337" w14:textId="77777777" w:rsidR="00CC0956" w:rsidRDefault="00000000">
      <w:pPr>
        <w:pStyle w:val="NoSpacing"/>
        <w:numPr>
          <w:ilvl w:val="0"/>
          <w:numId w:val="6"/>
        </w:numPr>
        <w:rPr>
          <w:sz w:val="21"/>
          <w:szCs w:val="21"/>
        </w:rPr>
      </w:pPr>
      <w:r>
        <w:rPr>
          <w:sz w:val="21"/>
          <w:szCs w:val="21"/>
        </w:rPr>
        <w:t xml:space="preserve">Taking patients’ vital signs, assisting with </w:t>
      </w:r>
      <w:proofErr w:type="gramStart"/>
      <w:r>
        <w:rPr>
          <w:sz w:val="21"/>
          <w:szCs w:val="21"/>
        </w:rPr>
        <w:t>ADLs</w:t>
      </w:r>
      <w:proofErr w:type="gramEnd"/>
      <w:r>
        <w:rPr>
          <w:sz w:val="21"/>
          <w:szCs w:val="21"/>
        </w:rPr>
        <w:t xml:space="preserve"> and answering call lights</w:t>
      </w:r>
    </w:p>
    <w:p w14:paraId="6C043BD2" w14:textId="77777777" w:rsidR="00CC0956" w:rsidRDefault="00000000">
      <w:pPr>
        <w:pStyle w:val="NoSpacing"/>
        <w:numPr>
          <w:ilvl w:val="0"/>
          <w:numId w:val="6"/>
        </w:numPr>
        <w:rPr>
          <w:sz w:val="21"/>
          <w:szCs w:val="21"/>
        </w:rPr>
      </w:pPr>
      <w:r>
        <w:rPr>
          <w:sz w:val="21"/>
          <w:szCs w:val="21"/>
        </w:rPr>
        <w:t xml:space="preserve">Assisted with turning, moving, and transporting </w:t>
      </w:r>
      <w:proofErr w:type="gramStart"/>
      <w:r>
        <w:rPr>
          <w:sz w:val="21"/>
          <w:szCs w:val="21"/>
        </w:rPr>
        <w:t>patients</w:t>
      </w:r>
      <w:proofErr w:type="gramEnd"/>
    </w:p>
    <w:p w14:paraId="7977D521" w14:textId="77777777" w:rsidR="00CC0956" w:rsidRDefault="00000000">
      <w:pPr>
        <w:pStyle w:val="NoSpacing"/>
        <w:numPr>
          <w:ilvl w:val="0"/>
          <w:numId w:val="6"/>
        </w:numPr>
        <w:rPr>
          <w:sz w:val="21"/>
          <w:szCs w:val="21"/>
        </w:rPr>
      </w:pPr>
      <w:r>
        <w:rPr>
          <w:sz w:val="21"/>
          <w:szCs w:val="21"/>
        </w:rPr>
        <w:t xml:space="preserve">Charted patient information into EHR through Epic </w:t>
      </w:r>
    </w:p>
    <w:p w14:paraId="05385E49" w14:textId="77777777" w:rsidR="00CC0956" w:rsidRDefault="00000000">
      <w:pPr>
        <w:pStyle w:val="BodyA"/>
        <w:rPr>
          <w:sz w:val="21"/>
          <w:szCs w:val="21"/>
        </w:rPr>
      </w:pPr>
      <w:r>
        <w:rPr>
          <w:noProof/>
        </w:rPr>
        <mc:AlternateContent>
          <mc:Choice Requires="wps">
            <w:drawing>
              <wp:anchor distT="0" distB="0" distL="0" distR="0" simplePos="0" relativeHeight="251660288" behindDoc="0" locked="0" layoutInCell="1" allowOverlap="1" wp14:anchorId="253267C2" wp14:editId="19C34603">
                <wp:simplePos x="0" y="0"/>
                <wp:positionH relativeFrom="column">
                  <wp:posOffset>1765935</wp:posOffset>
                </wp:positionH>
                <wp:positionV relativeFrom="line">
                  <wp:posOffset>29843</wp:posOffset>
                </wp:positionV>
                <wp:extent cx="5095875" cy="45723"/>
                <wp:effectExtent l="0" t="0" r="0" b="0"/>
                <wp:wrapNone/>
                <wp:docPr id="1073741830" name="officeArt object" descr="Rectangle 11"/>
                <wp:cNvGraphicFramePr/>
                <a:graphic xmlns:a="http://schemas.openxmlformats.org/drawingml/2006/main">
                  <a:graphicData uri="http://schemas.microsoft.com/office/word/2010/wordprocessingShape">
                    <wps:wsp>
                      <wps:cNvSpPr/>
                      <wps:spPr>
                        <a:xfrm>
                          <a:off x="0" y="0"/>
                          <a:ext cx="5095875" cy="45723"/>
                        </a:xfrm>
                        <a:prstGeom prst="rect">
                          <a:avLst/>
                        </a:prstGeom>
                        <a:solidFill>
                          <a:srgbClr val="000000"/>
                        </a:solidFill>
                        <a:ln w="12700" cap="flat">
                          <a:noFill/>
                          <a:miter lim="400000"/>
                        </a:ln>
                        <a:effectLst>
                          <a:outerShdw dist="23000" dir="5400000" rotWithShape="0">
                            <a:srgbClr val="808080">
                              <a:alpha val="34999"/>
                            </a:srgbClr>
                          </a:outerShdw>
                        </a:effectLst>
                      </wps:spPr>
                      <wps:bodyPr/>
                    </wps:wsp>
                  </a:graphicData>
                </a:graphic>
              </wp:anchor>
            </w:drawing>
          </mc:Choice>
          <mc:Fallback>
            <w:pict>
              <v:rect id="_x0000_s1031" style="visibility:visible;position:absolute;margin-left:139.1pt;margin-top:2.3pt;width:401.2pt;height:3.6pt;z-index:251660288;mso-position-horizontal:absolute;mso-position-horizontal-relative:text;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v:shadow on="t" color="#808080" opacity="0.34999" offset="0.0pt,1.8pt"/>
                <w10:wrap type="none" side="bothSides" anchorx="text"/>
              </v:rect>
            </w:pict>
          </mc:Fallback>
        </mc:AlternateContent>
      </w:r>
      <w:r>
        <w:rPr>
          <w:b/>
          <w:bCs/>
          <w:sz w:val="21"/>
          <w:szCs w:val="21"/>
        </w:rPr>
        <w:br/>
      </w:r>
    </w:p>
    <w:p w14:paraId="5E85BD68" w14:textId="77777777" w:rsidR="00CC0956" w:rsidRDefault="00CC0956">
      <w:pPr>
        <w:pStyle w:val="BodyA"/>
        <w:tabs>
          <w:tab w:val="left" w:pos="2520"/>
        </w:tabs>
        <w:rPr>
          <w:sz w:val="21"/>
          <w:szCs w:val="21"/>
        </w:rPr>
      </w:pPr>
    </w:p>
    <w:p w14:paraId="4BC02309" w14:textId="77777777" w:rsidR="00CC0956" w:rsidRDefault="00000000">
      <w:pPr>
        <w:pStyle w:val="BodyA"/>
        <w:tabs>
          <w:tab w:val="left" w:pos="540"/>
          <w:tab w:val="left" w:pos="810"/>
        </w:tabs>
        <w:rPr>
          <w:b/>
          <w:bCs/>
          <w:sz w:val="21"/>
          <w:szCs w:val="21"/>
        </w:rPr>
      </w:pPr>
      <w:r>
        <w:rPr>
          <w:noProof/>
          <w:sz w:val="21"/>
          <w:szCs w:val="21"/>
        </w:rPr>
        <mc:AlternateContent>
          <mc:Choice Requires="wps">
            <w:drawing>
              <wp:anchor distT="0" distB="0" distL="0" distR="0" simplePos="0" relativeHeight="251663360" behindDoc="0" locked="0" layoutInCell="1" allowOverlap="1" wp14:anchorId="73618DF8" wp14:editId="00905BBC">
                <wp:simplePos x="0" y="0"/>
                <wp:positionH relativeFrom="column">
                  <wp:posOffset>1057275</wp:posOffset>
                </wp:positionH>
                <wp:positionV relativeFrom="line">
                  <wp:posOffset>43177</wp:posOffset>
                </wp:positionV>
                <wp:extent cx="5838825" cy="45723"/>
                <wp:effectExtent l="0" t="0" r="0" b="0"/>
                <wp:wrapNone/>
                <wp:docPr id="1073741831" name="officeArt object" descr="Rectangle 2"/>
                <wp:cNvGraphicFramePr/>
                <a:graphic xmlns:a="http://schemas.openxmlformats.org/drawingml/2006/main">
                  <a:graphicData uri="http://schemas.microsoft.com/office/word/2010/wordprocessingShape">
                    <wps:wsp>
                      <wps:cNvSpPr/>
                      <wps:spPr>
                        <a:xfrm>
                          <a:off x="0" y="0"/>
                          <a:ext cx="5838825" cy="45723"/>
                        </a:xfrm>
                        <a:prstGeom prst="rect">
                          <a:avLst/>
                        </a:prstGeom>
                        <a:solidFill>
                          <a:srgbClr val="000000"/>
                        </a:solidFill>
                        <a:ln w="12700" cap="flat">
                          <a:noFill/>
                          <a:miter lim="400000"/>
                        </a:ln>
                        <a:effectLst>
                          <a:outerShdw dist="23000" dir="5400000" rotWithShape="0">
                            <a:srgbClr val="808080">
                              <a:alpha val="34999"/>
                            </a:srgbClr>
                          </a:outerShdw>
                        </a:effectLst>
                      </wps:spPr>
                      <wps:bodyPr/>
                    </wps:wsp>
                  </a:graphicData>
                </a:graphic>
              </wp:anchor>
            </w:drawing>
          </mc:Choice>
          <mc:Fallback>
            <w:pict>
              <v:rect id="_x0000_s1032" style="visibility:visible;position:absolute;margin-left:83.2pt;margin-top:3.4pt;width:459.8pt;height:3.6pt;z-index:251663360;mso-position-horizontal:absolute;mso-position-horizontal-relative:text;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v:shadow on="t" color="#808080" opacity="0.34999" offset="0.0pt,1.8pt"/>
                <w10:wrap type="none" side="bothSides" anchorx="text"/>
              </v:rect>
            </w:pict>
          </mc:Fallback>
        </mc:AlternateContent>
      </w:r>
      <w:r>
        <w:rPr>
          <w:b/>
          <w:bCs/>
          <w:sz w:val="21"/>
          <w:szCs w:val="21"/>
          <w:lang w:val="de-DE"/>
        </w:rPr>
        <w:t xml:space="preserve">MEMBERSHIPS </w:t>
      </w:r>
    </w:p>
    <w:p w14:paraId="250CEB76" w14:textId="77777777" w:rsidR="00CC0956" w:rsidRDefault="00CC0956">
      <w:pPr>
        <w:pStyle w:val="BodyA"/>
        <w:tabs>
          <w:tab w:val="left" w:pos="540"/>
          <w:tab w:val="left" w:pos="810"/>
        </w:tabs>
        <w:rPr>
          <w:b/>
          <w:bCs/>
          <w:sz w:val="21"/>
          <w:szCs w:val="21"/>
        </w:rPr>
      </w:pPr>
    </w:p>
    <w:p w14:paraId="7BB1C383" w14:textId="77777777" w:rsidR="00CC0956" w:rsidRDefault="00000000">
      <w:pPr>
        <w:pStyle w:val="BodyA"/>
        <w:tabs>
          <w:tab w:val="left" w:pos="540"/>
          <w:tab w:val="left" w:pos="810"/>
        </w:tabs>
        <w:rPr>
          <w:sz w:val="21"/>
          <w:szCs w:val="21"/>
        </w:rPr>
      </w:pPr>
      <w:r>
        <w:rPr>
          <w:b/>
          <w:bCs/>
          <w:sz w:val="21"/>
          <w:szCs w:val="21"/>
        </w:rPr>
        <w:t xml:space="preserve">National Student Nurses Association, </w:t>
      </w:r>
      <w:r>
        <w:rPr>
          <w:sz w:val="21"/>
          <w:szCs w:val="21"/>
          <w:lang w:val="de-DE"/>
        </w:rPr>
        <w:t xml:space="preserve">Chamberlain College of Nursing, Tinley Park </w:t>
      </w:r>
      <w:r>
        <w:rPr>
          <w:sz w:val="21"/>
          <w:szCs w:val="21"/>
          <w:lang w:val="de-DE"/>
        </w:rPr>
        <w:tab/>
        <w:t xml:space="preserve">                  August 2015-December 2016</w:t>
      </w:r>
    </w:p>
    <w:p w14:paraId="6DA67AE3" w14:textId="77777777" w:rsidR="00CC0956" w:rsidRDefault="00000000">
      <w:pPr>
        <w:pStyle w:val="BodyA"/>
        <w:tabs>
          <w:tab w:val="left" w:pos="540"/>
          <w:tab w:val="left" w:pos="810"/>
        </w:tabs>
        <w:rPr>
          <w:sz w:val="21"/>
          <w:szCs w:val="21"/>
        </w:rPr>
      </w:pPr>
      <w:r>
        <w:rPr>
          <w:b/>
          <w:bCs/>
          <w:sz w:val="21"/>
          <w:szCs w:val="21"/>
        </w:rPr>
        <w:t xml:space="preserve">Student Government Association, </w:t>
      </w:r>
      <w:r>
        <w:rPr>
          <w:sz w:val="21"/>
          <w:szCs w:val="21"/>
        </w:rPr>
        <w:t xml:space="preserve">Chamberlain College of Nursing, Tinley </w:t>
      </w:r>
      <w:proofErr w:type="gramStart"/>
      <w:r>
        <w:rPr>
          <w:sz w:val="21"/>
          <w:szCs w:val="21"/>
        </w:rPr>
        <w:t xml:space="preserve">Park  </w:t>
      </w:r>
      <w:r>
        <w:rPr>
          <w:sz w:val="21"/>
          <w:szCs w:val="21"/>
        </w:rPr>
        <w:tab/>
      </w:r>
      <w:proofErr w:type="gramEnd"/>
      <w:r>
        <w:rPr>
          <w:sz w:val="21"/>
          <w:szCs w:val="21"/>
        </w:rPr>
        <w:tab/>
        <w:t xml:space="preserve">  January 2016-September 2017</w:t>
      </w:r>
    </w:p>
    <w:p w14:paraId="26C551E0" w14:textId="77777777" w:rsidR="00CC0956" w:rsidRDefault="00000000">
      <w:pPr>
        <w:pStyle w:val="BodyA"/>
        <w:tabs>
          <w:tab w:val="left" w:pos="540"/>
          <w:tab w:val="left" w:pos="810"/>
        </w:tabs>
        <w:rPr>
          <w:sz w:val="21"/>
          <w:szCs w:val="21"/>
        </w:rPr>
      </w:pPr>
      <w:r>
        <w:rPr>
          <w:b/>
          <w:bCs/>
          <w:sz w:val="21"/>
          <w:szCs w:val="21"/>
        </w:rPr>
        <w:t>American Nurses Association Illinois</w:t>
      </w:r>
      <w:r>
        <w:rPr>
          <w:b/>
          <w:bCs/>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Exp: 1/31/2023</w:t>
      </w:r>
    </w:p>
    <w:p w14:paraId="7AE2B824" w14:textId="77777777" w:rsidR="00CC0956" w:rsidRDefault="00000000">
      <w:pPr>
        <w:pStyle w:val="BodyA"/>
        <w:tabs>
          <w:tab w:val="left" w:pos="540"/>
          <w:tab w:val="left" w:pos="810"/>
        </w:tabs>
      </w:pPr>
      <w:r>
        <w:rPr>
          <w:b/>
          <w:bCs/>
          <w:sz w:val="21"/>
          <w:szCs w:val="21"/>
        </w:rPr>
        <w:t>American Association of Nurse Practitioners</w:t>
      </w:r>
    </w:p>
    <w:sectPr w:rsidR="00CC0956">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A8EF" w14:textId="77777777" w:rsidR="00EA4745" w:rsidRDefault="00EA4745">
      <w:r>
        <w:separator/>
      </w:r>
    </w:p>
  </w:endnote>
  <w:endnote w:type="continuationSeparator" w:id="0">
    <w:p w14:paraId="1CFFE82C" w14:textId="77777777" w:rsidR="00EA4745" w:rsidRDefault="00E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D39C" w14:textId="77777777" w:rsidR="00CC0956" w:rsidRDefault="00CC095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709F" w14:textId="77777777" w:rsidR="00EA4745" w:rsidRDefault="00EA4745">
      <w:r>
        <w:separator/>
      </w:r>
    </w:p>
  </w:footnote>
  <w:footnote w:type="continuationSeparator" w:id="0">
    <w:p w14:paraId="69C9A268" w14:textId="77777777" w:rsidR="00EA4745" w:rsidRDefault="00EA4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7DE3" w14:textId="77777777" w:rsidR="00CC0956" w:rsidRDefault="00000000">
    <w:pPr>
      <w:pStyle w:val="BodyA"/>
      <w:jc w:val="center"/>
      <w:rPr>
        <w:b/>
        <w:bCs/>
        <w:sz w:val="36"/>
        <w:szCs w:val="36"/>
      </w:rPr>
    </w:pPr>
    <w:r>
      <w:rPr>
        <w:b/>
        <w:bCs/>
        <w:sz w:val="36"/>
        <w:szCs w:val="36"/>
      </w:rPr>
      <w:t>Imaobong Udonkang, MSN, APRN, FNP-C</w:t>
    </w:r>
  </w:p>
  <w:p w14:paraId="68FC1F37" w14:textId="77777777" w:rsidR="00CC0956" w:rsidRDefault="00000000">
    <w:pPr>
      <w:pStyle w:val="NoSpacing"/>
      <w:jc w:val="center"/>
    </w:pPr>
    <w:r>
      <w:rPr>
        <w:sz w:val="21"/>
        <w:szCs w:val="21"/>
      </w:rPr>
      <w:t>| Flossmoor, IL 60422 | 708.299.7994 | ima_udonkang@yahoo.com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63970"/>
    <w:multiLevelType w:val="hybridMultilevel"/>
    <w:tmpl w:val="DF3E0100"/>
    <w:numStyleLink w:val="ImportedStyle1"/>
  </w:abstractNum>
  <w:abstractNum w:abstractNumId="1" w15:restartNumberingAfterBreak="0">
    <w:nsid w:val="251B41FE"/>
    <w:multiLevelType w:val="hybridMultilevel"/>
    <w:tmpl w:val="DF3E0100"/>
    <w:styleLink w:val="ImportedStyle1"/>
    <w:lvl w:ilvl="0" w:tplc="CEE6F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E6E8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E0C8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444F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9425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82FA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4A82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1024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4089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CC0847"/>
    <w:multiLevelType w:val="hybridMultilevel"/>
    <w:tmpl w:val="8D1CDD96"/>
    <w:styleLink w:val="Bullets"/>
    <w:lvl w:ilvl="0" w:tplc="4664D63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E2804D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94EDB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C045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2DCCAC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842A5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F209CF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0CE1FFC">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s>
        <w:ind w:left="4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42245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B22F33"/>
    <w:multiLevelType w:val="hybridMultilevel"/>
    <w:tmpl w:val="7BBA0C6C"/>
    <w:numStyleLink w:val="Bullets0"/>
  </w:abstractNum>
  <w:abstractNum w:abstractNumId="4" w15:restartNumberingAfterBreak="0">
    <w:nsid w:val="6AC13A7E"/>
    <w:multiLevelType w:val="hybridMultilevel"/>
    <w:tmpl w:val="8D1CDD96"/>
    <w:numStyleLink w:val="Bullets"/>
  </w:abstractNum>
  <w:abstractNum w:abstractNumId="5" w15:restartNumberingAfterBreak="0">
    <w:nsid w:val="7A2A5E77"/>
    <w:multiLevelType w:val="hybridMultilevel"/>
    <w:tmpl w:val="7BBA0C6C"/>
    <w:styleLink w:val="Bullets0"/>
    <w:lvl w:ilvl="0" w:tplc="0D26C69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3" w:hanging="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68EEB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3" w:hanging="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E12C8E2">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53" w:hanging="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7C4A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053" w:hanging="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42FE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53" w:hanging="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5AEB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53" w:hanging="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970301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853" w:hanging="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BE0983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s>
        <w:ind w:left="4453" w:hanging="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1AAE486">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s>
        <w:ind w:left="5053" w:hanging="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78929117">
    <w:abstractNumId w:val="2"/>
  </w:num>
  <w:num w:numId="2" w16cid:durableId="785737843">
    <w:abstractNumId w:val="4"/>
  </w:num>
  <w:num w:numId="3" w16cid:durableId="1025136378">
    <w:abstractNumId w:val="5"/>
  </w:num>
  <w:num w:numId="4" w16cid:durableId="1394155969">
    <w:abstractNumId w:val="3"/>
  </w:num>
  <w:num w:numId="5" w16cid:durableId="1325663788">
    <w:abstractNumId w:val="1"/>
  </w:num>
  <w:num w:numId="6" w16cid:durableId="57378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43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56"/>
    <w:rsid w:val="00CC0956"/>
    <w:rsid w:val="00E912FC"/>
    <w:rsid w:val="00EA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CC3A"/>
  <w15:docId w15:val="{A5DC9A14-51A3-4F16-AD17-E1CD9F91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outlineLvl w:val="1"/>
    </w:pPr>
    <w:rPr>
      <w:rFonts w:eastAsia="Times New Roman"/>
      <w:color w:val="000000"/>
      <w:sz w:val="24"/>
      <w:szCs w:val="24"/>
      <w:u w:color="000000"/>
      <w14:textOutline w14:w="12700" w14:cap="flat" w14:cmpd="sng" w14:algn="ctr">
        <w14:noFill/>
        <w14:prstDash w14:val="solid"/>
        <w14:miter w14:lim="400000"/>
      </w14:textOutline>
    </w:rPr>
  </w:style>
  <w:style w:type="paragraph" w:styleId="Heading5">
    <w:name w:val="heading 5"/>
    <w:next w:val="BodyA"/>
    <w:uiPriority w:val="9"/>
    <w:unhideWhenUsed/>
    <w:qFormat/>
    <w:pPr>
      <w:keepNext/>
      <w:ind w:left="720"/>
      <w:outlineLvl w:val="4"/>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NoSpacing">
    <w:name w:val="No Spacing"/>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s">
    <w:name w:val="Bullets"/>
    <w:pPr>
      <w:numPr>
        <w:numId w:val="1"/>
      </w:numPr>
    </w:pPr>
  </w:style>
  <w:style w:type="numbering" w:customStyle="1" w:styleId="Bullets0">
    <w:name w:val="Bullets.0"/>
    <w:pPr>
      <w:numPr>
        <w:numId w:val="3"/>
      </w:numPr>
    </w:pPr>
  </w:style>
  <w:style w:type="numbering" w:customStyle="1" w:styleId="ImportedStyle1">
    <w:name w:val="Imported Style 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8098</Characters>
  <Application>Microsoft Office Word</Application>
  <DocSecurity>0</DocSecurity>
  <Lines>67</Lines>
  <Paragraphs>18</Paragraphs>
  <ScaleCrop>false</ScaleCrop>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2024-02-08T02:50:00Z</dcterms:created>
  <dcterms:modified xsi:type="dcterms:W3CDTF">2024-02-08T02:50:00Z</dcterms:modified>
</cp:coreProperties>
</file>