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A88A" w14:textId="77777777" w:rsidR="008B2747" w:rsidRDefault="008B27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10790" w:type="dxa"/>
        <w:tblLayout w:type="fixed"/>
        <w:tblLook w:val="0400" w:firstRow="0" w:lastRow="0" w:firstColumn="0" w:lastColumn="0" w:noHBand="0" w:noVBand="1"/>
      </w:tblPr>
      <w:tblGrid>
        <w:gridCol w:w="3600"/>
        <w:gridCol w:w="720"/>
        <w:gridCol w:w="6470"/>
      </w:tblGrid>
      <w:tr w:rsidR="008B2747" w14:paraId="6AF1FE29" w14:textId="77777777">
        <w:trPr>
          <w:trHeight w:val="4400"/>
        </w:trPr>
        <w:tc>
          <w:tcPr>
            <w:tcW w:w="3600" w:type="dxa"/>
            <w:vAlign w:val="bottom"/>
          </w:tcPr>
          <w:p w14:paraId="28606E55" w14:textId="77777777" w:rsidR="008B2747" w:rsidRDefault="008B2747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16756F33" w14:textId="77777777" w:rsidR="008B2747" w:rsidRDefault="008B2747">
            <w:pPr>
              <w:tabs>
                <w:tab w:val="left" w:pos="990"/>
              </w:tabs>
            </w:pPr>
          </w:p>
          <w:p w14:paraId="3237B379" w14:textId="77777777" w:rsidR="008B2747" w:rsidRDefault="008B2747"/>
          <w:p w14:paraId="1DECE86C" w14:textId="77777777" w:rsidR="008B2747" w:rsidRDefault="008B2747"/>
          <w:p w14:paraId="249D4B4E" w14:textId="77777777" w:rsidR="008B2747" w:rsidRDefault="008B2747"/>
          <w:p w14:paraId="415EC188" w14:textId="77777777" w:rsidR="008B2747" w:rsidRDefault="008B2747"/>
          <w:p w14:paraId="6B336235" w14:textId="77777777" w:rsidR="008B2747" w:rsidRDefault="008B2747"/>
          <w:p w14:paraId="2D4B895C" w14:textId="77777777" w:rsidR="008B2747" w:rsidRDefault="008B2747"/>
          <w:p w14:paraId="45E15CDF" w14:textId="77777777" w:rsidR="008B2747" w:rsidRDefault="008B2747"/>
        </w:tc>
        <w:tc>
          <w:tcPr>
            <w:tcW w:w="6470" w:type="dxa"/>
            <w:vAlign w:val="bottom"/>
          </w:tcPr>
          <w:p w14:paraId="71B4B7AB" w14:textId="77777777" w:rsidR="008B2747" w:rsidRDefault="00000000">
            <w:pPr>
              <w:pStyle w:val="Title"/>
            </w:pPr>
            <w:bookmarkStart w:id="0" w:name="_gjdgxs" w:colFirst="0" w:colLast="0"/>
            <w:bookmarkEnd w:id="0"/>
            <w:r>
              <w:t>Yvonne Coppin</w:t>
            </w:r>
          </w:p>
          <w:p w14:paraId="3CF70119" w14:textId="77777777" w:rsidR="008B2747" w:rsidRDefault="00000000">
            <w:pPr>
              <w:pStyle w:val="Subtitle"/>
            </w:pPr>
            <w:r>
              <w:t>Medical Skilled Technician</w:t>
            </w:r>
          </w:p>
        </w:tc>
      </w:tr>
      <w:tr w:rsidR="008B2747" w14:paraId="567A30AE" w14:textId="77777777">
        <w:tc>
          <w:tcPr>
            <w:tcW w:w="3600" w:type="dxa"/>
          </w:tcPr>
          <w:p w14:paraId="60B0622E" w14:textId="77777777" w:rsidR="008B2747" w:rsidRDefault="00000000">
            <w:pPr>
              <w:pStyle w:val="Heading3"/>
            </w:pPr>
            <w:r>
              <w:t>Profile</w:t>
            </w:r>
          </w:p>
          <w:p w14:paraId="69B35F24" w14:textId="77777777" w:rsidR="008B2747" w:rsidRDefault="00000000">
            <w:r>
              <w:t xml:space="preserve">Medical Professional with twenty years of experience in the healthcare industry.  I held various titles throughout my medical career. I am </w:t>
            </w:r>
            <w:proofErr w:type="gramStart"/>
            <w:r>
              <w:t>patient</w:t>
            </w:r>
            <w:proofErr w:type="gramEnd"/>
            <w:r>
              <w:t xml:space="preserve"> focused, detailed oriented, able to </w:t>
            </w:r>
            <w:proofErr w:type="gramStart"/>
            <w:r>
              <w:t>multi task</w:t>
            </w:r>
            <w:proofErr w:type="gramEnd"/>
            <w:r>
              <w:t xml:space="preserve">, compassionate individual with strong work ethics and good rapport with people. My objective </w:t>
            </w:r>
            <w:proofErr w:type="spellStart"/>
            <w:r>
              <w:t>os</w:t>
            </w:r>
            <w:proofErr w:type="spellEnd"/>
            <w:r>
              <w:t xml:space="preserve"> to administer the best healthcare for those who </w:t>
            </w:r>
            <w:proofErr w:type="gramStart"/>
            <w:r>
              <w:t>are in need of</w:t>
            </w:r>
            <w:proofErr w:type="gramEnd"/>
            <w:r>
              <w:t xml:space="preserve"> services.</w:t>
            </w:r>
          </w:p>
          <w:p w14:paraId="2155DF84" w14:textId="77777777" w:rsidR="008B2747" w:rsidRDefault="00000000">
            <w:pPr>
              <w:pStyle w:val="Heading3"/>
            </w:pPr>
            <w:r>
              <w:t>Contact</w:t>
            </w:r>
          </w:p>
          <w:p w14:paraId="766C92F5" w14:textId="77777777" w:rsidR="008B2747" w:rsidRDefault="00000000">
            <w:r>
              <w:t>PHONE:</w:t>
            </w:r>
          </w:p>
          <w:p w14:paraId="3E4EB033" w14:textId="77777777" w:rsidR="008B2747" w:rsidRDefault="00000000">
            <w:r>
              <w:t>(706)750-6780</w:t>
            </w:r>
          </w:p>
          <w:p w14:paraId="6BCA5D48" w14:textId="77777777" w:rsidR="008B2747" w:rsidRDefault="008B2747">
            <w:pPr>
              <w:rPr>
                <w:b/>
              </w:rPr>
            </w:pPr>
          </w:p>
          <w:p w14:paraId="4D697B4E" w14:textId="77777777" w:rsidR="008B2747" w:rsidRDefault="00000000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  <w:r>
              <w:t xml:space="preserve"> 2002 Lamar Road         Augusta Georgia 30904 </w:t>
            </w:r>
          </w:p>
          <w:p w14:paraId="62AC4BC1" w14:textId="77777777" w:rsidR="008B2747" w:rsidRDefault="00000000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14:paraId="06E324F3" w14:textId="77777777" w:rsidR="008B2747" w:rsidRDefault="00000000">
            <w:r>
              <w:t>yvonnecoppin6@gmail.com</w:t>
            </w:r>
          </w:p>
          <w:p w14:paraId="530D3F17" w14:textId="77777777" w:rsidR="008B2747" w:rsidRDefault="008B2747"/>
          <w:p w14:paraId="3E3A33C4" w14:textId="77777777" w:rsidR="008B2747" w:rsidRDefault="008B2747"/>
          <w:p w14:paraId="59E0BAF2" w14:textId="77777777" w:rsidR="008B2747" w:rsidRDefault="008B2747"/>
        </w:tc>
        <w:tc>
          <w:tcPr>
            <w:tcW w:w="720" w:type="dxa"/>
          </w:tcPr>
          <w:p w14:paraId="1D70C077" w14:textId="77777777" w:rsidR="008B2747" w:rsidRDefault="008B2747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99453F3" w14:textId="77777777" w:rsidR="008B2747" w:rsidRDefault="00000000">
            <w:pPr>
              <w:pStyle w:val="Heading2"/>
            </w:pPr>
            <w:r>
              <w:t>EDUCATION</w:t>
            </w:r>
          </w:p>
          <w:p w14:paraId="1A654608" w14:textId="77777777" w:rsidR="008B2747" w:rsidRDefault="00000000">
            <w:pPr>
              <w:pStyle w:val="Heading4"/>
            </w:pPr>
            <w:r>
              <w:t>Miller Motte Technical College</w:t>
            </w:r>
          </w:p>
          <w:p w14:paraId="3A3C4F96" w14:textId="77777777" w:rsidR="008B27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June 5, 2013 – July2, 2015</w:t>
            </w:r>
          </w:p>
          <w:p w14:paraId="36C60D8D" w14:textId="77777777" w:rsidR="008B2747" w:rsidRDefault="00000000">
            <w:r>
              <w:t>Associate of Occupational Science Degree in Medical Assisting.</w:t>
            </w:r>
          </w:p>
          <w:p w14:paraId="6702AED1" w14:textId="77777777" w:rsidR="008B2747" w:rsidRDefault="008B2747"/>
          <w:p w14:paraId="6CF96489" w14:textId="77777777" w:rsidR="008B2747" w:rsidRDefault="00000000">
            <w:pPr>
              <w:pStyle w:val="Heading4"/>
            </w:pPr>
            <w:r>
              <w:t>Helms Career Institute of Augusta Georgia</w:t>
            </w:r>
          </w:p>
          <w:p w14:paraId="3692C917" w14:textId="77777777" w:rsidR="008B27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May 2, 2014 – May 7, 2015</w:t>
            </w:r>
          </w:p>
          <w:p w14:paraId="383951CB" w14:textId="77777777" w:rsidR="008B2747" w:rsidRDefault="00000000">
            <w:r>
              <w:t xml:space="preserve">Certified Nursing Assistant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A03BBCE" w14:textId="77777777" w:rsidR="008B2747" w:rsidRDefault="008B2747"/>
          <w:p w14:paraId="4C488642" w14:textId="77777777" w:rsidR="008B2747" w:rsidRDefault="008B2747">
            <w:pPr>
              <w:rPr>
                <w:b/>
              </w:rPr>
            </w:pPr>
          </w:p>
          <w:p w14:paraId="15536334" w14:textId="77777777" w:rsidR="008B2747" w:rsidRDefault="00000000">
            <w:pPr>
              <w:pStyle w:val="Heading2"/>
            </w:pPr>
            <w:r>
              <w:t>WORK EXPERIENCE</w:t>
            </w:r>
          </w:p>
          <w:p w14:paraId="3B117179" w14:textId="77777777" w:rsidR="008B2747" w:rsidRDefault="00000000">
            <w:pPr>
              <w:pStyle w:val="Heading4"/>
            </w:pPr>
            <w:r>
              <w:t>Serenity Behavior Health Systems (Medical Technician/Activity Coach)</w:t>
            </w:r>
          </w:p>
          <w:p w14:paraId="273AEF8C" w14:textId="77777777" w:rsidR="008B27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Septembet4 2018–Still Employed</w:t>
            </w:r>
          </w:p>
          <w:p w14:paraId="1B04975E" w14:textId="77777777" w:rsidR="008B2747" w:rsidRDefault="00000000">
            <w:r>
              <w:t xml:space="preserve">Responsible for coordinating the plan of care for assigned individuals. Supervise and administer medications as assigned. Manage and care for </w:t>
            </w:r>
            <w:proofErr w:type="gramStart"/>
            <w:r>
              <w:t>individual</w:t>
            </w:r>
            <w:proofErr w:type="gramEnd"/>
            <w:r>
              <w:t xml:space="preserve"> with disabilities.</w:t>
            </w:r>
          </w:p>
          <w:p w14:paraId="1A2FABE5" w14:textId="77777777" w:rsidR="008B2747" w:rsidRDefault="008B2747"/>
          <w:p w14:paraId="31E23341" w14:textId="77777777" w:rsidR="008B2747" w:rsidRDefault="00000000">
            <w:pPr>
              <w:pStyle w:val="Heading4"/>
            </w:pPr>
            <w:r>
              <w:t>Doctors Hospital (Medical Skilled Technician)</w:t>
            </w:r>
          </w:p>
          <w:p w14:paraId="4DD50DE5" w14:textId="77777777" w:rsidR="008B27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January 2015-May2018</w:t>
            </w:r>
          </w:p>
          <w:p w14:paraId="0182D666" w14:textId="77777777" w:rsidR="008B2747" w:rsidRDefault="00000000">
            <w:r>
              <w:t xml:space="preserve">Work throughout the hospital in the Emergency Room, ICU, PCU, and Burn Unit.  Perform Vital Signs, Perform EKG’S, Draw Blood, Direct Care, Wound Care, Direct Care. </w:t>
            </w:r>
          </w:p>
          <w:p w14:paraId="1367B01E" w14:textId="77777777" w:rsidR="008B2747" w:rsidRDefault="008B2747"/>
          <w:p w14:paraId="0BDC370F" w14:textId="77777777" w:rsidR="008B2747" w:rsidRDefault="00000000">
            <w:pPr>
              <w:pStyle w:val="Heading4"/>
            </w:pPr>
            <w:r>
              <w:t>Brookdale Assistant Living (Med Tech)</w:t>
            </w:r>
          </w:p>
          <w:p w14:paraId="1A38F65B" w14:textId="77777777" w:rsidR="008B27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January 2010–September 2014</w:t>
            </w:r>
          </w:p>
          <w:p w14:paraId="164FD039" w14:textId="77777777" w:rsidR="008B2747" w:rsidRDefault="00000000">
            <w:r>
              <w:t xml:space="preserve">Inventory all medications as they come in the facility. Administered medications to all residents at the </w:t>
            </w:r>
            <w:proofErr w:type="gramStart"/>
            <w:r>
              <w:t>assign</w:t>
            </w:r>
            <w:proofErr w:type="gramEnd"/>
            <w:r>
              <w:t xml:space="preserve"> times. Answering the phone and filed and record residents’ records. Plan activities and other recreational activities. Help with residents daily personal care needs. </w:t>
            </w:r>
          </w:p>
          <w:p w14:paraId="0EF3DDA9" w14:textId="77777777" w:rsidR="008B2747" w:rsidRDefault="008B2747"/>
          <w:p w14:paraId="3C8B480A" w14:textId="77777777" w:rsidR="008B2747" w:rsidRDefault="00000000">
            <w:pPr>
              <w:pStyle w:val="Heading2"/>
            </w:pPr>
            <w:r>
              <w:rPr>
                <w:rFonts w:ascii="Century Gothic" w:eastAsia="Century Gothic" w:hAnsi="Century Gothic" w:cs="Century Gothic"/>
                <w:smallCaps/>
                <w:szCs w:val="22"/>
              </w:rPr>
              <w:t>SKILLS</w:t>
            </w:r>
          </w:p>
          <w:p w14:paraId="46578D33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Strong organization skills</w:t>
            </w:r>
          </w:p>
          <w:p w14:paraId="27D0AC5B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Strong verbal Communication skills</w:t>
            </w:r>
          </w:p>
          <w:p w14:paraId="0B70D5D6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Ability to follow directions </w:t>
            </w:r>
            <w:proofErr w:type="spellStart"/>
            <w:proofErr w:type="gramStart"/>
            <w:r>
              <w:rPr>
                <w:color w:val="000000"/>
              </w:rPr>
              <w:t>accuranlety</w:t>
            </w:r>
            <w:proofErr w:type="spellEnd"/>
            <w:proofErr w:type="gramEnd"/>
          </w:p>
          <w:p w14:paraId="02C81DC1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Cleanliness and </w:t>
            </w:r>
            <w:proofErr w:type="spellStart"/>
            <w:r>
              <w:rPr>
                <w:color w:val="000000"/>
              </w:rPr>
              <w:t>tidness</w:t>
            </w:r>
            <w:proofErr w:type="spellEnd"/>
            <w:r>
              <w:rPr>
                <w:color w:val="000000"/>
              </w:rPr>
              <w:t xml:space="preserve"> in the work area</w:t>
            </w:r>
          </w:p>
          <w:p w14:paraId="522A32A1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Taking patients vital signs (blood pressure, pulse, </w:t>
            </w:r>
            <w:proofErr w:type="spellStart"/>
            <w:r>
              <w:rPr>
                <w:color w:val="000000"/>
              </w:rPr>
              <w:t>temerature</w:t>
            </w:r>
            <w:proofErr w:type="spellEnd"/>
            <w:r>
              <w:rPr>
                <w:color w:val="000000"/>
              </w:rPr>
              <w:t>)</w:t>
            </w:r>
          </w:p>
          <w:p w14:paraId="37E52933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Drawing blood 9phlebebotomy)</w:t>
            </w:r>
          </w:p>
          <w:p w14:paraId="6D6A6AC8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Performing </w:t>
            </w:r>
            <w:proofErr w:type="spellStart"/>
            <w:r>
              <w:rPr>
                <w:color w:val="000000"/>
              </w:rPr>
              <w:t>bascis</w:t>
            </w:r>
            <w:proofErr w:type="spellEnd"/>
            <w:r>
              <w:rPr>
                <w:color w:val="000000"/>
              </w:rPr>
              <w:t xml:space="preserve"> lab tests</w:t>
            </w:r>
          </w:p>
          <w:p w14:paraId="268F7205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Performing EKGs (electrocardiograms)</w:t>
            </w:r>
          </w:p>
          <w:p w14:paraId="6815EAED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Administering medications</w:t>
            </w:r>
          </w:p>
          <w:p w14:paraId="2BE28062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Direct Care</w:t>
            </w:r>
          </w:p>
          <w:p w14:paraId="2B63F3DD" w14:textId="77777777" w:rsidR="008B274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Performing bowel care</w:t>
            </w:r>
          </w:p>
          <w:p w14:paraId="348F2AF8" w14:textId="77777777" w:rsidR="008B2747" w:rsidRDefault="00000000">
            <w:r>
              <w:t xml:space="preserve">Physical </w:t>
            </w:r>
            <w:proofErr w:type="gramStart"/>
            <w:r>
              <w:t>Therapy(</w:t>
            </w:r>
            <w:proofErr w:type="gramEnd"/>
            <w:r>
              <w:t>rom/function mobility</w:t>
            </w:r>
          </w:p>
          <w:p w14:paraId="73704315" w14:textId="77777777" w:rsidR="008B2747" w:rsidRDefault="00000000">
            <w:r>
              <w:t>Ability to develop knowledge and skills required for evaluation and treatment.</w:t>
            </w:r>
          </w:p>
          <w:p w14:paraId="34CA7869" w14:textId="77777777" w:rsidR="008B2747" w:rsidRDefault="008B2747">
            <w:pPr>
              <w:rPr>
                <w:color w:val="FFFFFF"/>
              </w:rPr>
            </w:pPr>
          </w:p>
        </w:tc>
      </w:tr>
    </w:tbl>
    <w:p w14:paraId="28AA6991" w14:textId="77777777" w:rsidR="008B2747" w:rsidRDefault="008B2747">
      <w:pPr>
        <w:tabs>
          <w:tab w:val="left" w:pos="990"/>
        </w:tabs>
      </w:pPr>
    </w:p>
    <w:sectPr w:rsidR="008B2747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70DB" w14:textId="77777777" w:rsidR="00C46379" w:rsidRDefault="00C46379">
      <w:r>
        <w:separator/>
      </w:r>
    </w:p>
  </w:endnote>
  <w:endnote w:type="continuationSeparator" w:id="0">
    <w:p w14:paraId="7CF36A0A" w14:textId="77777777" w:rsidR="00C46379" w:rsidRDefault="00C4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1E67" w14:textId="77777777" w:rsidR="008B2747" w:rsidRDefault="008B27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  <w:p w14:paraId="590E3A6C" w14:textId="77777777" w:rsidR="008B2747" w:rsidRDefault="008B27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18F9" w14:textId="77777777" w:rsidR="00C46379" w:rsidRDefault="00C46379">
      <w:r>
        <w:separator/>
      </w:r>
    </w:p>
  </w:footnote>
  <w:footnote w:type="continuationSeparator" w:id="0">
    <w:p w14:paraId="042B2E62" w14:textId="77777777" w:rsidR="00C46379" w:rsidRDefault="00C4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DC31" w14:textId="77777777" w:rsidR="008B27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b/>
        <w:color w:val="000000"/>
        <w:sz w:val="56"/>
        <w:szCs w:val="56"/>
      </w:rPr>
      <w:t>Yvonne Coppin</w:t>
    </w:r>
    <w:r>
      <w:rPr>
        <w:b/>
        <w:color w:val="000000"/>
        <w:sz w:val="40"/>
        <w:szCs w:val="40"/>
      </w:rPr>
      <w:t xml:space="preserve"> </w:t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>2002 Lamar Road Augusta Georgia 30904</w:t>
    </w:r>
  </w:p>
  <w:p w14:paraId="54C53936" w14:textId="77777777" w:rsidR="008B27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</w:t>
    </w:r>
    <w:r>
      <w:rPr>
        <w:color w:val="000000"/>
        <w:sz w:val="24"/>
        <w:szCs w:val="24"/>
      </w:rPr>
      <w:tab/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47"/>
    <w:rsid w:val="00834C4F"/>
    <w:rsid w:val="008B2747"/>
    <w:rsid w:val="00C4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CBA3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9E4"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BE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BEE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2023-11-25T04:35:00Z</dcterms:created>
  <dcterms:modified xsi:type="dcterms:W3CDTF">2023-11-25T04:35:00Z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