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48789B7" w14:textId="77777777" w:rsidTr="00007728">
        <w:trPr>
          <w:trHeight w:hRule="exact" w:val="1800"/>
        </w:trPr>
        <w:tc>
          <w:tcPr>
            <w:tcW w:w="9360" w:type="dxa"/>
            <w:tcMar>
              <w:top w:w="0" w:type="dxa"/>
              <w:bottom w:w="0" w:type="dxa"/>
            </w:tcMar>
          </w:tcPr>
          <w:p w14:paraId="36795F5D" w14:textId="77777777" w:rsidR="00692703" w:rsidRPr="00CF1A49" w:rsidRDefault="009E114A" w:rsidP="00913946">
            <w:pPr>
              <w:pStyle w:val="Title"/>
            </w:pPr>
            <w:r>
              <w:t>Demetra</w:t>
            </w:r>
            <w:r>
              <w:rPr>
                <w:rStyle w:val="IntenseEmphasis"/>
              </w:rPr>
              <w:t>Williams</w:t>
            </w:r>
          </w:p>
          <w:p w14:paraId="694C47AD" w14:textId="77777777" w:rsidR="00692703" w:rsidRPr="00CF1A49" w:rsidRDefault="009E114A" w:rsidP="00913946">
            <w:pPr>
              <w:pStyle w:val="ContactInfo"/>
              <w:contextualSpacing w:val="0"/>
            </w:pPr>
            <w:r>
              <w:t>1525 Grey Willow Lane. Arlington, TX 76002</w:t>
            </w:r>
            <w:r w:rsidR="00692703" w:rsidRPr="00CF1A49">
              <w:t xml:space="preserve"> </w:t>
            </w:r>
            <w:sdt>
              <w:sdtPr>
                <w:alias w:val="Divider dot:"/>
                <w:tag w:val="Divider dot:"/>
                <w:id w:val="-1459182552"/>
                <w:placeholder>
                  <w:docPart w:val="FB125F314A604C0DAF6C8FDAD72C01D4"/>
                </w:placeholder>
                <w:temporary/>
                <w:showingPlcHdr/>
                <w15:appearance w15:val="hidden"/>
              </w:sdtPr>
              <w:sdtContent>
                <w:r w:rsidR="00692703" w:rsidRPr="00CF1A49">
                  <w:t>·</w:t>
                </w:r>
              </w:sdtContent>
            </w:sdt>
            <w:r w:rsidR="00692703" w:rsidRPr="00CF1A49">
              <w:t xml:space="preserve"> </w:t>
            </w:r>
            <w:r>
              <w:t>954-298-4927</w:t>
            </w:r>
          </w:p>
          <w:p w14:paraId="2E66B055" w14:textId="77777777" w:rsidR="00692703" w:rsidRPr="00CF1A49" w:rsidRDefault="009E114A" w:rsidP="009E114A">
            <w:pPr>
              <w:pStyle w:val="ContactInfoEmphasis"/>
              <w:contextualSpacing w:val="0"/>
            </w:pPr>
            <w:r>
              <w:t>Metanissa@gmail.com</w:t>
            </w:r>
            <w:r w:rsidR="00692703" w:rsidRPr="00CF1A49">
              <w:t xml:space="preserve"> </w:t>
            </w:r>
            <w:sdt>
              <w:sdtPr>
                <w:alias w:val="Divider dot:"/>
                <w:tag w:val="Divider dot:"/>
                <w:id w:val="2000459528"/>
                <w:placeholder>
                  <w:docPart w:val="4D97DCC00205427CA1DE21CCCD00E0CE"/>
                </w:placeholder>
                <w:temporary/>
                <w:showingPlcHdr/>
                <w15:appearance w15:val="hidden"/>
              </w:sdtPr>
              <w:sdtContent>
                <w:r w:rsidR="00692703" w:rsidRPr="00CF1A49">
                  <w:t>·</w:t>
                </w:r>
              </w:sdtContent>
            </w:sdt>
          </w:p>
        </w:tc>
      </w:tr>
      <w:tr w:rsidR="009571D8" w:rsidRPr="00CF1A49" w14:paraId="78FBB6F7" w14:textId="77777777" w:rsidTr="00692703">
        <w:tc>
          <w:tcPr>
            <w:tcW w:w="9360" w:type="dxa"/>
            <w:tcMar>
              <w:top w:w="432" w:type="dxa"/>
            </w:tcMar>
          </w:tcPr>
          <w:p w14:paraId="4EBB0D58" w14:textId="66D62310" w:rsidR="001755A8" w:rsidRPr="00CF1A49" w:rsidRDefault="005E55C2" w:rsidP="005E55C2">
            <w:r w:rsidRPr="005E55C2">
              <w:t xml:space="preserve">A </w:t>
            </w:r>
            <w:r w:rsidR="004F50F6">
              <w:t xml:space="preserve">Nurse </w:t>
            </w:r>
            <w:r w:rsidRPr="005E55C2">
              <w:t xml:space="preserve">with </w:t>
            </w:r>
            <w:r w:rsidR="00E669AA">
              <w:t xml:space="preserve">20 </w:t>
            </w:r>
            <w:r w:rsidR="00BD69FD">
              <w:t>years’</w:t>
            </w:r>
            <w:r w:rsidR="00BD69FD" w:rsidRPr="005E55C2">
              <w:t xml:space="preserve"> experience</w:t>
            </w:r>
            <w:r w:rsidRPr="005E55C2">
              <w:t xml:space="preserve"> in</w:t>
            </w:r>
            <w:r w:rsidR="00E669AA">
              <w:t xml:space="preserve"> patient care </w:t>
            </w:r>
            <w:r w:rsidRPr="005E55C2">
              <w:t>including assessment, development of care plans, chronic disease</w:t>
            </w:r>
            <w:r>
              <w:t xml:space="preserve"> management, and </w:t>
            </w:r>
            <w:r w:rsidR="004F50F6">
              <w:t xml:space="preserve">patient </w:t>
            </w:r>
            <w:r>
              <w:t xml:space="preserve">education.  </w:t>
            </w:r>
            <w:r w:rsidRPr="005E55C2">
              <w:t>Additional expertise includes quality improvement,</w:t>
            </w:r>
            <w:r>
              <w:t xml:space="preserve"> </w:t>
            </w:r>
            <w:r w:rsidRPr="005E55C2">
              <w:t>implementation of evidenced-based practice, patient advocate and staff development</w:t>
            </w:r>
            <w:r>
              <w:t>.</w:t>
            </w:r>
          </w:p>
        </w:tc>
      </w:tr>
    </w:tbl>
    <w:sdt>
      <w:sdtPr>
        <w:alias w:val="Skills:"/>
        <w:tag w:val="Skills:"/>
        <w:id w:val="-82917449"/>
        <w:placeholder>
          <w:docPart w:val="A04B19D1F6051C4AA368250AF9494D42"/>
        </w:placeholder>
        <w:temporary/>
        <w:showingPlcHdr/>
        <w15:appearance w15:val="hidden"/>
      </w:sdtPr>
      <w:sdtContent>
        <w:p w14:paraId="0672F42E" w14:textId="77777777" w:rsidR="00BD69FD" w:rsidRPr="00CF1A49" w:rsidRDefault="00BD69FD" w:rsidP="00BD69FD">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BD69FD" w:rsidRPr="006E1507" w14:paraId="03EE8E20" w14:textId="77777777" w:rsidTr="00344962">
        <w:tc>
          <w:tcPr>
            <w:tcW w:w="4675" w:type="dxa"/>
          </w:tcPr>
          <w:p w14:paraId="030E4A5A" w14:textId="77777777" w:rsidR="00BD69FD" w:rsidRPr="006E1507" w:rsidRDefault="00BD69FD" w:rsidP="00344962">
            <w:pPr>
              <w:pStyle w:val="ListBullet"/>
              <w:contextualSpacing w:val="0"/>
            </w:pPr>
            <w:r>
              <w:t>Care Coordination</w:t>
            </w:r>
          </w:p>
          <w:p w14:paraId="564716AA" w14:textId="77777777" w:rsidR="00BD69FD" w:rsidRDefault="00BD69FD" w:rsidP="00344962">
            <w:pPr>
              <w:pStyle w:val="ListBullet"/>
              <w:contextualSpacing w:val="0"/>
            </w:pPr>
            <w:r>
              <w:t>Disease Management</w:t>
            </w:r>
          </w:p>
          <w:p w14:paraId="003D6BE7" w14:textId="77777777" w:rsidR="00BD69FD" w:rsidRDefault="00BD69FD" w:rsidP="00344962">
            <w:pPr>
              <w:pStyle w:val="ListBullet"/>
              <w:contextualSpacing w:val="0"/>
            </w:pPr>
            <w:r>
              <w:t>Microsoft Word</w:t>
            </w:r>
          </w:p>
          <w:p w14:paraId="4F6135DD" w14:textId="77777777" w:rsidR="00BD69FD" w:rsidRPr="006E1507" w:rsidRDefault="00BD69FD" w:rsidP="00344962">
            <w:pPr>
              <w:pStyle w:val="ListBullet"/>
              <w:contextualSpacing w:val="0"/>
            </w:pPr>
            <w:r>
              <w:t>Microsoft Excel</w:t>
            </w:r>
          </w:p>
        </w:tc>
        <w:tc>
          <w:tcPr>
            <w:tcW w:w="4675" w:type="dxa"/>
            <w:tcMar>
              <w:left w:w="360" w:type="dxa"/>
            </w:tcMar>
          </w:tcPr>
          <w:p w14:paraId="5F5C3AEC" w14:textId="77777777" w:rsidR="00BD69FD" w:rsidRPr="006E1507" w:rsidRDefault="00BD69FD" w:rsidP="00344962">
            <w:pPr>
              <w:pStyle w:val="ListBullet"/>
              <w:contextualSpacing w:val="0"/>
            </w:pPr>
            <w:r>
              <w:t>Risk Assessment</w:t>
            </w:r>
          </w:p>
          <w:p w14:paraId="704D5D94" w14:textId="77777777" w:rsidR="00BD69FD" w:rsidRPr="006E1507" w:rsidRDefault="00BD69FD" w:rsidP="00344962">
            <w:pPr>
              <w:pStyle w:val="ListBullet"/>
              <w:contextualSpacing w:val="0"/>
            </w:pPr>
            <w:r>
              <w:t>Quality Improvement</w:t>
            </w:r>
          </w:p>
          <w:p w14:paraId="630BDB8B" w14:textId="77777777" w:rsidR="00BD69FD" w:rsidRDefault="00BD69FD" w:rsidP="00344962">
            <w:pPr>
              <w:pStyle w:val="ListBullet"/>
              <w:contextualSpacing w:val="0"/>
            </w:pPr>
            <w:r>
              <w:t>Patient Advocate</w:t>
            </w:r>
          </w:p>
          <w:p w14:paraId="58F2492C" w14:textId="77777777" w:rsidR="00BD69FD" w:rsidRDefault="00BD69FD" w:rsidP="00344962">
            <w:pPr>
              <w:pStyle w:val="ListBullet"/>
              <w:contextualSpacing w:val="0"/>
            </w:pPr>
            <w:r>
              <w:t>PowerPoint</w:t>
            </w:r>
          </w:p>
          <w:p w14:paraId="61EE097B" w14:textId="77777777" w:rsidR="00BD69FD" w:rsidRPr="006E1507" w:rsidRDefault="00BD69FD" w:rsidP="00344962">
            <w:pPr>
              <w:pStyle w:val="ListBullet"/>
              <w:contextualSpacing w:val="0"/>
            </w:pPr>
            <w:r>
              <w:t>Nurse Education</w:t>
            </w:r>
          </w:p>
        </w:tc>
      </w:tr>
    </w:tbl>
    <w:p w14:paraId="1C05657C" w14:textId="77777777" w:rsidR="00BD69FD" w:rsidRDefault="00BD69FD" w:rsidP="004E01EB">
      <w:pPr>
        <w:pStyle w:val="Heading1"/>
      </w:pPr>
    </w:p>
    <w:p w14:paraId="729948BA" w14:textId="77777777" w:rsidR="00BD69FD" w:rsidRDefault="00BD69FD" w:rsidP="004E01EB">
      <w:pPr>
        <w:pStyle w:val="Heading1"/>
      </w:pPr>
    </w:p>
    <w:p w14:paraId="6BA7254D" w14:textId="16130451" w:rsidR="004E01EB" w:rsidRPr="00CF1A49" w:rsidRDefault="00000000" w:rsidP="004E01EB">
      <w:pPr>
        <w:pStyle w:val="Heading1"/>
      </w:pPr>
      <w:sdt>
        <w:sdtPr>
          <w:alias w:val="Experience:"/>
          <w:tag w:val="Experience:"/>
          <w:id w:val="-1983300934"/>
          <w:placeholder>
            <w:docPart w:val="F46701DC419F4FABA682BB926D989783"/>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6921B7D9" w14:textId="77777777" w:rsidTr="00D66A52">
        <w:tc>
          <w:tcPr>
            <w:tcW w:w="9355" w:type="dxa"/>
          </w:tcPr>
          <w:p w14:paraId="40B9F642" w14:textId="77777777" w:rsidR="003474C5" w:rsidRDefault="003474C5" w:rsidP="001D0BF1">
            <w:pPr>
              <w:pStyle w:val="Heading3"/>
              <w:contextualSpacing w:val="0"/>
            </w:pPr>
          </w:p>
          <w:p w14:paraId="392926E8" w14:textId="77777777" w:rsidR="001D0BF1" w:rsidRDefault="009E114A" w:rsidP="001D0BF1">
            <w:pPr>
              <w:pStyle w:val="Heading3"/>
              <w:contextualSpacing w:val="0"/>
            </w:pPr>
            <w:r>
              <w:t>4/2015</w:t>
            </w:r>
            <w:r w:rsidR="001D0BF1" w:rsidRPr="00CF1A49">
              <w:t xml:space="preserve"> – </w:t>
            </w:r>
            <w:r>
              <w:t>Current</w:t>
            </w:r>
          </w:p>
          <w:p w14:paraId="7AC65F74" w14:textId="77777777" w:rsidR="001D0BF1" w:rsidRPr="00CF1A49" w:rsidRDefault="009E114A" w:rsidP="001D0BF1">
            <w:pPr>
              <w:pStyle w:val="Heading2"/>
              <w:contextualSpacing w:val="0"/>
            </w:pPr>
            <w:r>
              <w:t>Service Coordinator/case manager</w:t>
            </w:r>
            <w:r w:rsidR="001D0BF1" w:rsidRPr="00CF1A49">
              <w:t xml:space="preserve">, </w:t>
            </w:r>
            <w:r>
              <w:rPr>
                <w:rStyle w:val="SubtleReference"/>
              </w:rPr>
              <w:t>Amerigroup</w:t>
            </w:r>
          </w:p>
          <w:p w14:paraId="2748E8CB" w14:textId="6923D9C1" w:rsidR="001E3120" w:rsidRPr="00676DEB" w:rsidRDefault="009E114A" w:rsidP="009E114A">
            <w:pPr>
              <w:contextualSpacing w:val="0"/>
              <w:rPr>
                <w:rFonts w:cstheme="minorHAnsi"/>
              </w:rPr>
            </w:pPr>
            <w:r w:rsidRPr="00676DEB">
              <w:rPr>
                <w:rFonts w:cstheme="minorHAnsi"/>
              </w:rPr>
              <w:t>Conduct assessments to identify individual needs</w:t>
            </w:r>
            <w:r w:rsidR="00555CD3">
              <w:rPr>
                <w:rFonts w:cstheme="minorHAnsi"/>
              </w:rPr>
              <w:t xml:space="preserve"> for patients with chronic diseases</w:t>
            </w:r>
            <w:r w:rsidRPr="00676DEB">
              <w:rPr>
                <w:rFonts w:cstheme="minorHAnsi"/>
              </w:rPr>
              <w:t xml:space="preserve">. Develop and implement care plans.  </w:t>
            </w:r>
            <w:r w:rsidR="00BD69FD">
              <w:rPr>
                <w:rFonts w:cstheme="minorHAnsi"/>
              </w:rPr>
              <w:t>Provide</w:t>
            </w:r>
            <w:r w:rsidR="00713EF6">
              <w:rPr>
                <w:rFonts w:cstheme="minorHAnsi"/>
              </w:rPr>
              <w:t xml:space="preserve"> patient – focused education to promote behavioral change and empower members to improve medication compliance and lifestyle change.  Assist with coordination of care to </w:t>
            </w:r>
            <w:r w:rsidR="00555CD3">
              <w:rPr>
                <w:rFonts w:cstheme="minorHAnsi"/>
              </w:rPr>
              <w:t>doctor’s</w:t>
            </w:r>
            <w:r w:rsidR="00713EF6">
              <w:rPr>
                <w:rFonts w:cstheme="minorHAnsi"/>
              </w:rPr>
              <w:t xml:space="preserve"> appointments, follow up appointments after discharge from hospital.  Assess member need for long term support services and provide ongoing reassessment and determine the need to improve patient outcomes.  Coordinate interdisciplinary care meetings with support staff to coordinate patient care</w:t>
            </w:r>
            <w:r w:rsidR="00676DEB">
              <w:rPr>
                <w:rFonts w:cstheme="minorHAnsi"/>
              </w:rPr>
              <w:t xml:space="preserve">.  </w:t>
            </w:r>
            <w:r w:rsidRPr="00676DEB">
              <w:rPr>
                <w:rFonts w:cstheme="minorHAnsi"/>
              </w:rPr>
              <w:t>Interface with medical director and physician on the development of treatment plans.</w:t>
            </w:r>
            <w:r w:rsidR="00676DEB" w:rsidRPr="00676DEB">
              <w:rPr>
                <w:rFonts w:cstheme="minorHAnsi"/>
                <w:color w:val="202124"/>
                <w:shd w:val="clear" w:color="auto" w:fill="FFFFFF"/>
              </w:rPr>
              <w:t xml:space="preserve"> </w:t>
            </w:r>
            <w:r w:rsidR="00215BAF" w:rsidRPr="00676DEB">
              <w:rPr>
                <w:rFonts w:cstheme="minorHAnsi"/>
              </w:rPr>
              <w:t xml:space="preserve">Work with Medicare-Medicaid population and knowledge of Medicare/Medicaid guidelines. </w:t>
            </w:r>
          </w:p>
          <w:p w14:paraId="33176CC5" w14:textId="77777777" w:rsidR="00D0633C" w:rsidRDefault="00D0633C" w:rsidP="009E114A">
            <w:pPr>
              <w:contextualSpacing w:val="0"/>
            </w:pPr>
          </w:p>
          <w:p w14:paraId="24B47DD0" w14:textId="135E0C0C" w:rsidR="00D0633C" w:rsidRDefault="00D0633C" w:rsidP="00D0633C">
            <w:pPr>
              <w:pStyle w:val="Heading3"/>
              <w:contextualSpacing w:val="0"/>
            </w:pPr>
            <w:r>
              <w:t xml:space="preserve">7/2016 – </w:t>
            </w:r>
            <w:r w:rsidR="00B97E91">
              <w:t>Current</w:t>
            </w:r>
          </w:p>
          <w:p w14:paraId="3B4B498A" w14:textId="77777777" w:rsidR="00D0633C" w:rsidRDefault="00D0633C" w:rsidP="00D0633C">
            <w:pPr>
              <w:pStyle w:val="Heading3"/>
              <w:contextualSpacing w:val="0"/>
              <w:rPr>
                <w:b w:val="0"/>
                <w:color w:val="auto"/>
                <w:sz w:val="26"/>
                <w:szCs w:val="26"/>
              </w:rPr>
            </w:pPr>
            <w:r w:rsidRPr="00450F47">
              <w:rPr>
                <w:color w:val="00B050"/>
                <w:sz w:val="26"/>
                <w:szCs w:val="26"/>
              </w:rPr>
              <w:t xml:space="preserve">PRN FIELD NURSE </w:t>
            </w:r>
            <w:r w:rsidRPr="002B48F0">
              <w:rPr>
                <w:color w:val="00B050"/>
                <w:sz w:val="26"/>
                <w:szCs w:val="26"/>
              </w:rPr>
              <w:t>EDUCATOR</w:t>
            </w:r>
            <w:r>
              <w:rPr>
                <w:color w:val="00B050"/>
                <w:sz w:val="26"/>
                <w:szCs w:val="26"/>
              </w:rPr>
              <w:t xml:space="preserve">, </w:t>
            </w:r>
            <w:r w:rsidRPr="00450F47">
              <w:rPr>
                <w:b w:val="0"/>
                <w:color w:val="auto"/>
                <w:sz w:val="26"/>
                <w:szCs w:val="26"/>
              </w:rPr>
              <w:t>lASH gROUP</w:t>
            </w:r>
          </w:p>
          <w:p w14:paraId="4C593590" w14:textId="77777777" w:rsidR="00B97E91" w:rsidRDefault="005921EA" w:rsidP="00713EF6">
            <w:pPr>
              <w:pStyle w:val="Heading3"/>
              <w:rPr>
                <w:rFonts w:eastAsiaTheme="minorHAnsi" w:cstheme="minorBidi"/>
                <w:b w:val="0"/>
                <w:caps w:val="0"/>
                <w:szCs w:val="22"/>
                <w:lang w:val="en"/>
              </w:rPr>
            </w:pPr>
            <w:r w:rsidRPr="005921EA">
              <w:rPr>
                <w:rFonts w:eastAsiaTheme="minorHAnsi" w:cstheme="minorBidi"/>
                <w:b w:val="0"/>
                <w:caps w:val="0"/>
                <w:szCs w:val="22"/>
                <w:lang w:val="en"/>
              </w:rPr>
              <w:t xml:space="preserve">Provide disease and product specific education and support to target audiences, such as patients, </w:t>
            </w:r>
            <w:proofErr w:type="gramStart"/>
            <w:r w:rsidRPr="005921EA">
              <w:rPr>
                <w:rFonts w:eastAsiaTheme="minorHAnsi" w:cstheme="minorBidi"/>
                <w:b w:val="0"/>
                <w:caps w:val="0"/>
                <w:szCs w:val="22"/>
                <w:lang w:val="en"/>
              </w:rPr>
              <w:t>caregivers</w:t>
            </w:r>
            <w:proofErr w:type="gramEnd"/>
            <w:r w:rsidRPr="005921EA">
              <w:rPr>
                <w:rFonts w:eastAsiaTheme="minorHAnsi" w:cstheme="minorBidi"/>
                <w:b w:val="0"/>
                <w:caps w:val="0"/>
                <w:szCs w:val="22"/>
                <w:lang w:val="en"/>
              </w:rPr>
              <w:t xml:space="preserve"> and practice areas.  Responsibilities include patient education in the home on various drugs and self-administration techniques. Assess education needs and use nursing expertise to answer questions, address concerns and provide feedback. Knowledge of adverse drug reporting procedures.</w:t>
            </w:r>
          </w:p>
          <w:p w14:paraId="0715C48B" w14:textId="6F248F85" w:rsidR="005921EA" w:rsidRPr="00CF1A49" w:rsidRDefault="005921EA" w:rsidP="00713EF6">
            <w:pPr>
              <w:pStyle w:val="Heading3"/>
            </w:pPr>
          </w:p>
        </w:tc>
      </w:tr>
      <w:tr w:rsidR="00F61DF9" w:rsidRPr="00CF1A49" w14:paraId="7BC06B23" w14:textId="77777777" w:rsidTr="00F61DF9">
        <w:tc>
          <w:tcPr>
            <w:tcW w:w="9355" w:type="dxa"/>
            <w:tcMar>
              <w:top w:w="216" w:type="dxa"/>
            </w:tcMar>
          </w:tcPr>
          <w:p w14:paraId="18ED8931" w14:textId="77777777" w:rsidR="00555CD3" w:rsidRDefault="00555CD3" w:rsidP="00F61DF9">
            <w:pPr>
              <w:pStyle w:val="Heading3"/>
              <w:contextualSpacing w:val="0"/>
            </w:pPr>
          </w:p>
          <w:p w14:paraId="16F6D3CE" w14:textId="77777777" w:rsidR="00555CD3" w:rsidRDefault="00555CD3" w:rsidP="00F61DF9">
            <w:pPr>
              <w:pStyle w:val="Heading3"/>
              <w:contextualSpacing w:val="0"/>
            </w:pPr>
          </w:p>
          <w:p w14:paraId="4D96F83E" w14:textId="6BB4ED0C" w:rsidR="00F61DF9" w:rsidRPr="00CF1A49" w:rsidRDefault="009E114A" w:rsidP="00F61DF9">
            <w:pPr>
              <w:pStyle w:val="Heading3"/>
              <w:contextualSpacing w:val="0"/>
            </w:pPr>
            <w:r>
              <w:t>5/2011</w:t>
            </w:r>
            <w:r w:rsidR="00F61DF9" w:rsidRPr="00CF1A49">
              <w:t xml:space="preserve"> – </w:t>
            </w:r>
            <w:r>
              <w:t>4/2015</w:t>
            </w:r>
          </w:p>
          <w:p w14:paraId="33BE3864" w14:textId="77777777" w:rsidR="00F61DF9" w:rsidRPr="00CF1A49" w:rsidRDefault="009E114A" w:rsidP="008D0F20">
            <w:pPr>
              <w:pStyle w:val="Heading2"/>
            </w:pPr>
            <w:r w:rsidRPr="004761DB">
              <w:rPr>
                <w:color w:val="00B050"/>
              </w:rPr>
              <w:t>Clinical nurse leader</w:t>
            </w:r>
            <w:r w:rsidR="00F61DF9" w:rsidRPr="00CF1A49">
              <w:t xml:space="preserve">, </w:t>
            </w:r>
            <w:r>
              <w:rPr>
                <w:rStyle w:val="SubtleReference"/>
              </w:rPr>
              <w:t>Texas health resources</w:t>
            </w:r>
          </w:p>
          <w:p w14:paraId="339E0C26" w14:textId="162855CA" w:rsidR="007605CA" w:rsidRDefault="009E114A" w:rsidP="00555CD3">
            <w:r>
              <w:t>Oversees management of patient care</w:t>
            </w:r>
            <w:r w:rsidR="00F13831">
              <w:t xml:space="preserve"> on a Cardiac Unit</w:t>
            </w:r>
            <w:r>
              <w:t xml:space="preserve">.  Perform quality improvement projects to improve patient care outcomes.   Implement </w:t>
            </w:r>
            <w:r w:rsidR="00555CD3">
              <w:t>evidence-based</w:t>
            </w:r>
            <w:r w:rsidR="00841D68">
              <w:t xml:space="preserve"> </w:t>
            </w:r>
            <w:r w:rsidR="00555CD3">
              <w:t>practice care at</w:t>
            </w:r>
            <w:r w:rsidR="00841D68">
              <w:t xml:space="preserve"> the bedside.   </w:t>
            </w:r>
            <w:r w:rsidR="00555CD3">
              <w:t xml:space="preserve">Educate staff and physician regarding new policies and evidence-based practices.  </w:t>
            </w:r>
            <w:r w:rsidR="00841D68">
              <w:t xml:space="preserve">Collaborate with </w:t>
            </w:r>
            <w:proofErr w:type="gramStart"/>
            <w:r w:rsidR="00841D68">
              <w:t>physician</w:t>
            </w:r>
            <w:proofErr w:type="gramEnd"/>
            <w:r w:rsidR="00841D68">
              <w:t xml:space="preserve"> and other health care disciplines to achieve highest and optimal patient outcomes.</w:t>
            </w:r>
            <w:r w:rsidR="00215BAF">
              <w:t xml:space="preserve">  Development of Congestive Heart Failure Guidelines and education for patients</w:t>
            </w:r>
            <w:r w:rsidR="00854B22">
              <w:t xml:space="preserve"> and staff. Conduct training for staff and nurses</w:t>
            </w:r>
            <w:r w:rsidR="0051719E">
              <w:t xml:space="preserve"> on </w:t>
            </w:r>
            <w:proofErr w:type="gramStart"/>
            <w:r w:rsidR="0051719E">
              <w:t>project</w:t>
            </w:r>
            <w:proofErr w:type="gramEnd"/>
            <w:r w:rsidR="0051719E">
              <w:t xml:space="preserve">, </w:t>
            </w:r>
            <w:proofErr w:type="gramStart"/>
            <w:r w:rsidR="0051719E">
              <w:t>policies</w:t>
            </w:r>
            <w:proofErr w:type="gramEnd"/>
            <w:r w:rsidR="0051719E">
              <w:t xml:space="preserve"> and procedures.</w:t>
            </w:r>
          </w:p>
          <w:p w14:paraId="59E228D9" w14:textId="77777777" w:rsidR="007605CA" w:rsidRDefault="007605CA" w:rsidP="008D0F20">
            <w:pPr>
              <w:pStyle w:val="Heading2"/>
              <w:rPr>
                <w:color w:val="595959" w:themeColor="text1" w:themeTint="A6"/>
                <w:sz w:val="22"/>
                <w:szCs w:val="22"/>
              </w:rPr>
            </w:pPr>
          </w:p>
          <w:p w14:paraId="45D266FA" w14:textId="77777777" w:rsidR="002B19DA" w:rsidRDefault="002B19DA" w:rsidP="008D0F20">
            <w:pPr>
              <w:pStyle w:val="Heading2"/>
              <w:rPr>
                <w:color w:val="595959" w:themeColor="text1" w:themeTint="A6"/>
                <w:sz w:val="22"/>
                <w:szCs w:val="22"/>
              </w:rPr>
            </w:pPr>
          </w:p>
          <w:p w14:paraId="04AD57E0" w14:textId="769ED15A" w:rsidR="008D0F20" w:rsidRPr="004761DB" w:rsidRDefault="0072759F" w:rsidP="008D0F20">
            <w:pPr>
              <w:pStyle w:val="Heading2"/>
              <w:rPr>
                <w:color w:val="595959" w:themeColor="text1" w:themeTint="A6"/>
                <w:sz w:val="22"/>
                <w:szCs w:val="22"/>
              </w:rPr>
            </w:pPr>
            <w:r>
              <w:rPr>
                <w:color w:val="595959" w:themeColor="text1" w:themeTint="A6"/>
                <w:sz w:val="22"/>
                <w:szCs w:val="22"/>
              </w:rPr>
              <w:t>2</w:t>
            </w:r>
            <w:r w:rsidR="008D0F20" w:rsidRPr="004761DB">
              <w:rPr>
                <w:color w:val="595959" w:themeColor="text1" w:themeTint="A6"/>
                <w:sz w:val="22"/>
                <w:szCs w:val="22"/>
              </w:rPr>
              <w:t>/2009 -4/2011</w:t>
            </w:r>
          </w:p>
          <w:p w14:paraId="04468D45" w14:textId="7BAB8A02" w:rsidR="007605CA" w:rsidRDefault="008D0F20" w:rsidP="008D0F20">
            <w:pPr>
              <w:pStyle w:val="Heading2"/>
              <w:rPr>
                <w:b w:val="0"/>
                <w:bCs/>
                <w:color w:val="595959" w:themeColor="text1" w:themeTint="A6"/>
              </w:rPr>
            </w:pPr>
            <w:r w:rsidRPr="007605CA">
              <w:rPr>
                <w:color w:val="00B050"/>
              </w:rPr>
              <w:t xml:space="preserve">staff nurse, </w:t>
            </w:r>
            <w:r w:rsidRPr="007605CA">
              <w:rPr>
                <w:b w:val="0"/>
                <w:bCs/>
                <w:color w:val="595959" w:themeColor="text1" w:themeTint="A6"/>
              </w:rPr>
              <w:t>Texas Health Presbyterian Dalla</w:t>
            </w:r>
            <w:r w:rsidR="0072759F">
              <w:rPr>
                <w:b w:val="0"/>
                <w:bCs/>
                <w:color w:val="595959" w:themeColor="text1" w:themeTint="A6"/>
              </w:rPr>
              <w:t>S</w:t>
            </w:r>
          </w:p>
          <w:p w14:paraId="2CBB164C" w14:textId="6B0CF4B2" w:rsidR="007605CA" w:rsidRDefault="007605CA" w:rsidP="007605CA">
            <w:pPr>
              <w:spacing w:after="300" w:line="330" w:lineRule="atLeast"/>
              <w:contextualSpacing w:val="0"/>
              <w:rPr>
                <w:rFonts w:ascii="Roboto" w:hAnsi="Roboto"/>
                <w:color w:val="000000"/>
              </w:rPr>
            </w:pPr>
            <w:r w:rsidRPr="007605CA">
              <w:rPr>
                <w:rFonts w:cstheme="minorHAnsi"/>
              </w:rPr>
              <w:t>Delivers care to patients utilizing the Nursing Process on a Medical-Pulmonary</w:t>
            </w:r>
            <w:r w:rsidR="0072759F">
              <w:rPr>
                <w:rFonts w:cstheme="minorHAnsi"/>
              </w:rPr>
              <w:t>-Ventilator</w:t>
            </w:r>
            <w:r w:rsidRPr="007605CA">
              <w:rPr>
                <w:rFonts w:cstheme="minorHAnsi"/>
              </w:rPr>
              <w:t xml:space="preserve"> unit.  Assess patients, develop plans of care, administer medication.  Notify Physician for any abnormalities and intervene as appropriate.  Evaluate the effectiveness of interventions</w:t>
            </w:r>
            <w:r>
              <w:rPr>
                <w:rFonts w:ascii="Roboto" w:hAnsi="Roboto"/>
                <w:color w:val="000000"/>
              </w:rPr>
              <w:t xml:space="preserve">. </w:t>
            </w:r>
          </w:p>
          <w:p w14:paraId="5BF77B79" w14:textId="7EDA3C6E" w:rsidR="0072759F" w:rsidRDefault="0072759F" w:rsidP="00E669AA">
            <w:pPr>
              <w:spacing w:line="330" w:lineRule="atLeast"/>
              <w:contextualSpacing w:val="0"/>
              <w:rPr>
                <w:rFonts w:cstheme="minorHAnsi"/>
                <w:b/>
                <w:bCs/>
              </w:rPr>
            </w:pPr>
            <w:r w:rsidRPr="0072759F">
              <w:rPr>
                <w:rFonts w:cstheme="minorHAnsi"/>
                <w:b/>
                <w:bCs/>
              </w:rPr>
              <w:t>1</w:t>
            </w:r>
            <w:r>
              <w:rPr>
                <w:rFonts w:cstheme="minorHAnsi"/>
                <w:b/>
                <w:bCs/>
              </w:rPr>
              <w:t xml:space="preserve">/ </w:t>
            </w:r>
            <w:r w:rsidRPr="0072759F">
              <w:rPr>
                <w:rFonts w:cstheme="minorHAnsi"/>
                <w:b/>
                <w:bCs/>
              </w:rPr>
              <w:t>2005 – 12/200</w:t>
            </w:r>
            <w:r w:rsidR="00E669AA">
              <w:rPr>
                <w:rFonts w:cstheme="minorHAnsi"/>
                <w:b/>
                <w:bCs/>
              </w:rPr>
              <w:t>8</w:t>
            </w:r>
          </w:p>
          <w:p w14:paraId="072B968D" w14:textId="5C75FA0E" w:rsidR="0072759F" w:rsidRPr="00E669AA" w:rsidRDefault="0072759F" w:rsidP="00E669AA">
            <w:pPr>
              <w:spacing w:line="330" w:lineRule="atLeast"/>
              <w:contextualSpacing w:val="0"/>
              <w:rPr>
                <w:rFonts w:cstheme="minorHAnsi"/>
                <w:b/>
                <w:bCs/>
                <w:color w:val="00B050"/>
                <w:sz w:val="26"/>
                <w:szCs w:val="26"/>
              </w:rPr>
            </w:pPr>
            <w:r w:rsidRPr="00E669AA">
              <w:rPr>
                <w:rFonts w:cstheme="minorHAnsi"/>
                <w:b/>
                <w:bCs/>
                <w:color w:val="00B050"/>
                <w:sz w:val="26"/>
                <w:szCs w:val="26"/>
              </w:rPr>
              <w:t xml:space="preserve">Travel Nurse, </w:t>
            </w:r>
            <w:r w:rsidR="00E669AA" w:rsidRPr="00E669AA">
              <w:rPr>
                <w:rFonts w:cstheme="minorHAnsi"/>
                <w:sz w:val="26"/>
                <w:szCs w:val="26"/>
              </w:rPr>
              <w:t>Novapro staffing</w:t>
            </w:r>
          </w:p>
          <w:p w14:paraId="65E776AB" w14:textId="246265BA" w:rsidR="00783CD7" w:rsidRPr="00E669AA" w:rsidRDefault="00E669AA" w:rsidP="00E669AA">
            <w:pPr>
              <w:spacing w:after="300" w:line="330" w:lineRule="atLeast"/>
              <w:contextualSpacing w:val="0"/>
              <w:rPr>
                <w:rFonts w:ascii="Roboto" w:hAnsi="Roboto"/>
                <w:color w:val="000000"/>
              </w:rPr>
            </w:pPr>
            <w:r>
              <w:rPr>
                <w:rFonts w:cstheme="minorHAnsi"/>
              </w:rPr>
              <w:t xml:space="preserve">Traveled to multiple cities and states working on a variety of units such as Neurology, Orthopedics, </w:t>
            </w:r>
            <w:r w:rsidR="00EF04BA">
              <w:rPr>
                <w:rFonts w:cstheme="minorHAnsi"/>
              </w:rPr>
              <w:t xml:space="preserve">Oncology, </w:t>
            </w:r>
            <w:r>
              <w:rPr>
                <w:rFonts w:cstheme="minorHAnsi"/>
              </w:rPr>
              <w:t xml:space="preserve">Medical/Surgical and Cardiology.  </w:t>
            </w:r>
            <w:r w:rsidRPr="007605CA">
              <w:rPr>
                <w:rFonts w:cstheme="minorHAnsi"/>
              </w:rPr>
              <w:t>Delivers care to patients utilizing the Nursing Process.  Assess patients, develop plans of care, administer medication.  Notify Physician for any abnormalities and intervene as appropriate.  Evaluate the effectiveness of interventions</w:t>
            </w:r>
            <w:r>
              <w:rPr>
                <w:rFonts w:ascii="Roboto" w:hAnsi="Roboto"/>
                <w:color w:val="000000"/>
              </w:rPr>
              <w:t xml:space="preserve">. </w:t>
            </w:r>
          </w:p>
        </w:tc>
      </w:tr>
    </w:tbl>
    <w:sdt>
      <w:sdtPr>
        <w:alias w:val="Education:"/>
        <w:tag w:val="Education:"/>
        <w:id w:val="-1908763273"/>
        <w:placeholder>
          <w:docPart w:val="D2A1A668D29345D1B5A27CE674A92F15"/>
        </w:placeholder>
        <w:temporary/>
        <w:showingPlcHdr/>
        <w15:appearance w15:val="hidden"/>
      </w:sdtPr>
      <w:sdtContent>
        <w:p w14:paraId="1FDB28EF"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B159433" w14:textId="77777777" w:rsidTr="00D66A52">
        <w:tc>
          <w:tcPr>
            <w:tcW w:w="9355" w:type="dxa"/>
          </w:tcPr>
          <w:p w14:paraId="35BE1F2F" w14:textId="77777777" w:rsidR="001D0BF1" w:rsidRPr="00CF1A49" w:rsidRDefault="00841D68" w:rsidP="001D0BF1">
            <w:pPr>
              <w:pStyle w:val="Heading3"/>
              <w:contextualSpacing w:val="0"/>
            </w:pPr>
            <w:r>
              <w:t>may</w:t>
            </w:r>
            <w:r w:rsidR="001D0BF1" w:rsidRPr="00CF1A49">
              <w:t xml:space="preserve"> </w:t>
            </w:r>
            <w:r>
              <w:t>2012</w:t>
            </w:r>
          </w:p>
          <w:p w14:paraId="59BF170E" w14:textId="77777777" w:rsidR="001D0BF1" w:rsidRPr="00CF1A49" w:rsidRDefault="00841D68" w:rsidP="001D0BF1">
            <w:pPr>
              <w:pStyle w:val="Heading2"/>
              <w:contextualSpacing w:val="0"/>
            </w:pPr>
            <w:r>
              <w:t>clinical nurse leader</w:t>
            </w:r>
            <w:r w:rsidR="001D0BF1" w:rsidRPr="00CF1A49">
              <w:t xml:space="preserve">, </w:t>
            </w:r>
            <w:r>
              <w:rPr>
                <w:rStyle w:val="SubtleReference"/>
              </w:rPr>
              <w:t>texas christian university</w:t>
            </w:r>
          </w:p>
          <w:p w14:paraId="12E44AC8" w14:textId="77777777" w:rsidR="007538DC" w:rsidRPr="00CF1A49" w:rsidRDefault="00841D68" w:rsidP="00841D68">
            <w:pPr>
              <w:contextualSpacing w:val="0"/>
            </w:pPr>
            <w:r>
              <w:t>Master of Science</w:t>
            </w:r>
          </w:p>
        </w:tc>
      </w:tr>
      <w:tr w:rsidR="00F61DF9" w:rsidRPr="00CF1A49" w14:paraId="47412B58" w14:textId="77777777" w:rsidTr="00F61DF9">
        <w:tc>
          <w:tcPr>
            <w:tcW w:w="9355" w:type="dxa"/>
            <w:tcMar>
              <w:top w:w="216" w:type="dxa"/>
            </w:tcMar>
          </w:tcPr>
          <w:p w14:paraId="65E3558C" w14:textId="77777777" w:rsidR="00F61DF9" w:rsidRPr="00CF1A49" w:rsidRDefault="00841D68" w:rsidP="00F61DF9">
            <w:pPr>
              <w:pStyle w:val="Heading3"/>
              <w:contextualSpacing w:val="0"/>
            </w:pPr>
            <w:r>
              <w:t>december</w:t>
            </w:r>
            <w:r w:rsidR="00F61DF9" w:rsidRPr="00CF1A49">
              <w:t xml:space="preserve"> </w:t>
            </w:r>
            <w:r>
              <w:t>2002</w:t>
            </w:r>
          </w:p>
          <w:p w14:paraId="5D55C0B6" w14:textId="77777777" w:rsidR="00F61DF9" w:rsidRPr="00CF1A49" w:rsidRDefault="00841D68" w:rsidP="00F61DF9">
            <w:pPr>
              <w:pStyle w:val="Heading2"/>
              <w:contextualSpacing w:val="0"/>
            </w:pPr>
            <w:r>
              <w:t>nursing</w:t>
            </w:r>
            <w:r w:rsidR="00F61DF9" w:rsidRPr="00CF1A49">
              <w:t xml:space="preserve">, </w:t>
            </w:r>
            <w:r w:rsidR="005E55C2">
              <w:rPr>
                <w:rStyle w:val="SubtleReference"/>
              </w:rPr>
              <w:t>florida agricultural and mechanical university</w:t>
            </w:r>
          </w:p>
          <w:p w14:paraId="3DCEF2B0" w14:textId="77777777" w:rsidR="00F61DF9" w:rsidRDefault="005E55C2" w:rsidP="005E55C2">
            <w:proofErr w:type="gramStart"/>
            <w:r>
              <w:t>Bachelors of Science</w:t>
            </w:r>
            <w:proofErr w:type="gramEnd"/>
          </w:p>
        </w:tc>
      </w:tr>
    </w:tbl>
    <w:p w14:paraId="60A8AD86" w14:textId="77777777" w:rsidR="005E55C2" w:rsidRDefault="005E55C2" w:rsidP="0062312F">
      <w:pPr>
        <w:pStyle w:val="Heading1"/>
      </w:pPr>
    </w:p>
    <w:p w14:paraId="4215E3C4" w14:textId="77777777" w:rsidR="00AD782D" w:rsidRPr="00CF1A49" w:rsidRDefault="005E55C2" w:rsidP="0062312F">
      <w:pPr>
        <w:pStyle w:val="Heading1"/>
      </w:pPr>
      <w:r>
        <w:t>licenses / certifications</w:t>
      </w:r>
    </w:p>
    <w:p w14:paraId="5CCFBA3B" w14:textId="77777777" w:rsidR="00B51D1B" w:rsidRDefault="005E55C2" w:rsidP="005E55C2">
      <w:pPr>
        <w:pStyle w:val="ListBullet"/>
      </w:pPr>
      <w:r>
        <w:t>Registered Nurse in the State of Texas, License number: 753090</w:t>
      </w:r>
    </w:p>
    <w:p w14:paraId="28285615" w14:textId="77777777" w:rsidR="005E55C2" w:rsidRDefault="005E55C2" w:rsidP="005E55C2">
      <w:pPr>
        <w:pStyle w:val="ListBullet"/>
      </w:pPr>
      <w:r>
        <w:t>Clinical Nurse Leader Certification</w:t>
      </w:r>
    </w:p>
    <w:p w14:paraId="455FDF64" w14:textId="7E5CE21B" w:rsidR="00190889" w:rsidRDefault="005E55C2" w:rsidP="00242169">
      <w:pPr>
        <w:pStyle w:val="ListBullet"/>
      </w:pPr>
      <w:r>
        <w:t>Basic Life Support (BLS) Certification</w:t>
      </w:r>
    </w:p>
    <w:p w14:paraId="0A09DEDE" w14:textId="77777777" w:rsidR="00190889" w:rsidRDefault="00190889" w:rsidP="00190889">
      <w:pPr>
        <w:keepNext/>
        <w:keepLines/>
        <w:spacing w:before="400" w:after="200"/>
        <w:contextualSpacing/>
        <w:outlineLvl w:val="0"/>
        <w:rPr>
          <w:rFonts w:asciiTheme="majorHAnsi" w:eastAsiaTheme="majorEastAsia" w:hAnsiTheme="majorHAnsi" w:cstheme="majorBidi"/>
          <w:b/>
          <w:caps/>
          <w:color w:val="262626" w:themeColor="text1" w:themeTint="D9"/>
          <w:sz w:val="28"/>
          <w:szCs w:val="32"/>
        </w:rPr>
      </w:pPr>
      <w:r>
        <w:rPr>
          <w:rFonts w:asciiTheme="majorHAnsi" w:eastAsiaTheme="majorEastAsia" w:hAnsiTheme="majorHAnsi" w:cstheme="majorBidi"/>
          <w:b/>
          <w:caps/>
          <w:color w:val="262626" w:themeColor="text1" w:themeTint="D9"/>
          <w:sz w:val="28"/>
          <w:szCs w:val="32"/>
        </w:rPr>
        <w:t>references</w:t>
      </w:r>
    </w:p>
    <w:p w14:paraId="37B78E77" w14:textId="77777777" w:rsidR="00190889" w:rsidRPr="00190889" w:rsidRDefault="00190889" w:rsidP="00190889">
      <w:pPr>
        <w:keepNext/>
        <w:keepLines/>
        <w:spacing w:before="400" w:after="200"/>
        <w:contextualSpacing/>
        <w:outlineLvl w:val="0"/>
        <w:rPr>
          <w:rFonts w:asciiTheme="majorHAnsi" w:eastAsiaTheme="majorEastAsia" w:hAnsiTheme="majorHAnsi" w:cstheme="majorBidi"/>
          <w:b/>
          <w:caps/>
          <w:color w:val="262626" w:themeColor="text1" w:themeTint="D9"/>
          <w:sz w:val="28"/>
          <w:szCs w:val="32"/>
        </w:rPr>
      </w:pPr>
    </w:p>
    <w:p w14:paraId="17E13E54" w14:textId="77777777" w:rsidR="00190889" w:rsidRPr="00190889" w:rsidRDefault="00190889" w:rsidP="00190889">
      <w:pPr>
        <w:pStyle w:val="ListBullet"/>
      </w:pPr>
      <w:proofErr w:type="spellStart"/>
      <w:r>
        <w:t>Saquoria</w:t>
      </w:r>
      <w:proofErr w:type="spellEnd"/>
      <w:r>
        <w:t xml:space="preserve"> Pickett – Team Leader – Amerigroup – 254-681-9451</w:t>
      </w:r>
    </w:p>
    <w:p w14:paraId="3720E0DA" w14:textId="77777777" w:rsidR="00190889" w:rsidRPr="00190889" w:rsidRDefault="00190889" w:rsidP="00190889">
      <w:pPr>
        <w:pStyle w:val="ListBullet"/>
      </w:pPr>
      <w:r>
        <w:t>Nicole Gayner – Nurse Supervisor – Texas health resources – 832-661-9485</w:t>
      </w:r>
    </w:p>
    <w:p w14:paraId="688B72B3" w14:textId="66EE9819" w:rsidR="00190889" w:rsidRPr="00242169" w:rsidRDefault="00190889" w:rsidP="00242169">
      <w:pPr>
        <w:pStyle w:val="ListBullet"/>
      </w:pPr>
      <w:r>
        <w:t>Natosha Nolly – Nurse – Texas health resources – 817-793-90</w:t>
      </w:r>
      <w:r w:rsidR="005F61AA" w:rsidRPr="00242169">
        <w:rPr>
          <w:rFonts w:ascii="Segoe UI" w:eastAsia="Times New Roman" w:hAnsi="Segoe UI" w:cs="Segoe UI"/>
          <w:color w:val="FFFFFF" w:themeColor="background1"/>
          <w:sz w:val="21"/>
          <w:szCs w:val="21"/>
        </w:rPr>
        <w:t>ed proficiency with office productivity software (e.g., MS Office, Share</w:t>
      </w:r>
    </w:p>
    <w:sectPr w:rsidR="00190889" w:rsidRPr="00242169" w:rsidSect="001637CE">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6AA6" w14:textId="77777777" w:rsidR="001637CE" w:rsidRDefault="001637CE" w:rsidP="0068194B">
      <w:r>
        <w:separator/>
      </w:r>
    </w:p>
    <w:p w14:paraId="70054A61" w14:textId="77777777" w:rsidR="001637CE" w:rsidRDefault="001637CE"/>
    <w:p w14:paraId="1603509F" w14:textId="77777777" w:rsidR="001637CE" w:rsidRDefault="001637CE"/>
  </w:endnote>
  <w:endnote w:type="continuationSeparator" w:id="0">
    <w:p w14:paraId="4CB0209C" w14:textId="77777777" w:rsidR="001637CE" w:rsidRDefault="001637CE" w:rsidP="0068194B">
      <w:r>
        <w:continuationSeparator/>
      </w:r>
    </w:p>
    <w:p w14:paraId="1BDFDE1C" w14:textId="77777777" w:rsidR="001637CE" w:rsidRDefault="001637CE"/>
    <w:p w14:paraId="76589F0D" w14:textId="77777777" w:rsidR="001637CE" w:rsidRDefault="0016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4FC69A0" w14:textId="77777777" w:rsidR="002B2958" w:rsidRDefault="002B2958">
        <w:pPr>
          <w:pStyle w:val="Footer"/>
        </w:pPr>
        <w:r>
          <w:fldChar w:fldCharType="begin"/>
        </w:r>
        <w:r>
          <w:instrText xml:space="preserve"> PAGE   \* MERGEFORMAT </w:instrText>
        </w:r>
        <w:r>
          <w:fldChar w:fldCharType="separate"/>
        </w:r>
        <w:r w:rsidR="00783CD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C2BD" w14:textId="77777777" w:rsidR="001637CE" w:rsidRDefault="001637CE" w:rsidP="0068194B">
      <w:r>
        <w:separator/>
      </w:r>
    </w:p>
    <w:p w14:paraId="76578E4B" w14:textId="77777777" w:rsidR="001637CE" w:rsidRDefault="001637CE"/>
    <w:p w14:paraId="17FAD7F2" w14:textId="77777777" w:rsidR="001637CE" w:rsidRDefault="001637CE"/>
  </w:footnote>
  <w:footnote w:type="continuationSeparator" w:id="0">
    <w:p w14:paraId="32312A7A" w14:textId="77777777" w:rsidR="001637CE" w:rsidRDefault="001637CE" w:rsidP="0068194B">
      <w:r>
        <w:continuationSeparator/>
      </w:r>
    </w:p>
    <w:p w14:paraId="23376AE8" w14:textId="77777777" w:rsidR="001637CE" w:rsidRDefault="001637CE"/>
    <w:p w14:paraId="200CFEEE" w14:textId="77777777" w:rsidR="001637CE" w:rsidRDefault="00163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DEC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CA5C641" wp14:editId="1EB37D0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9A54CC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0918221A"/>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6C737E"/>
    <w:multiLevelType w:val="multilevel"/>
    <w:tmpl w:val="E6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2AE27A6"/>
    <w:multiLevelType w:val="hybridMultilevel"/>
    <w:tmpl w:val="AB2A017A"/>
    <w:lvl w:ilvl="0" w:tplc="36BE74A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71913"/>
    <w:multiLevelType w:val="multilevel"/>
    <w:tmpl w:val="323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1520E"/>
    <w:multiLevelType w:val="hybridMultilevel"/>
    <w:tmpl w:val="6B449A18"/>
    <w:lvl w:ilvl="0" w:tplc="470E559A">
      <w:start w:val="4"/>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84431"/>
    <w:multiLevelType w:val="multilevel"/>
    <w:tmpl w:val="78C23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331061033">
    <w:abstractNumId w:val="9"/>
  </w:num>
  <w:num w:numId="2" w16cid:durableId="1408838645">
    <w:abstractNumId w:val="8"/>
  </w:num>
  <w:num w:numId="3" w16cid:durableId="1160849553">
    <w:abstractNumId w:val="7"/>
  </w:num>
  <w:num w:numId="4" w16cid:durableId="290483910">
    <w:abstractNumId w:val="6"/>
  </w:num>
  <w:num w:numId="5" w16cid:durableId="1570505967">
    <w:abstractNumId w:val="10"/>
  </w:num>
  <w:num w:numId="6" w16cid:durableId="730620484">
    <w:abstractNumId w:val="3"/>
  </w:num>
  <w:num w:numId="7" w16cid:durableId="174081456">
    <w:abstractNumId w:val="11"/>
  </w:num>
  <w:num w:numId="8" w16cid:durableId="1011026408">
    <w:abstractNumId w:val="2"/>
  </w:num>
  <w:num w:numId="9" w16cid:durableId="1338845698">
    <w:abstractNumId w:val="13"/>
  </w:num>
  <w:num w:numId="10" w16cid:durableId="640227859">
    <w:abstractNumId w:val="5"/>
  </w:num>
  <w:num w:numId="11" w16cid:durableId="340472505">
    <w:abstractNumId w:val="4"/>
  </w:num>
  <w:num w:numId="12" w16cid:durableId="1066755670">
    <w:abstractNumId w:val="1"/>
  </w:num>
  <w:num w:numId="13" w16cid:durableId="1535771464">
    <w:abstractNumId w:val="0"/>
  </w:num>
  <w:num w:numId="14" w16cid:durableId="2090929260">
    <w:abstractNumId w:val="15"/>
  </w:num>
  <w:num w:numId="15" w16cid:durableId="978656575">
    <w:abstractNumId w:val="17"/>
  </w:num>
  <w:num w:numId="16" w16cid:durableId="1705981035">
    <w:abstractNumId w:val="12"/>
  </w:num>
  <w:num w:numId="17" w16cid:durableId="958950704">
    <w:abstractNumId w:val="14"/>
  </w:num>
  <w:num w:numId="18" w16cid:durableId="1996493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4A"/>
    <w:rsid w:val="000001EF"/>
    <w:rsid w:val="00007322"/>
    <w:rsid w:val="00007728"/>
    <w:rsid w:val="00024584"/>
    <w:rsid w:val="00024730"/>
    <w:rsid w:val="00055E95"/>
    <w:rsid w:val="0007021F"/>
    <w:rsid w:val="000B2BA5"/>
    <w:rsid w:val="000E675E"/>
    <w:rsid w:val="000F2F8C"/>
    <w:rsid w:val="0010006E"/>
    <w:rsid w:val="001045A8"/>
    <w:rsid w:val="00114A91"/>
    <w:rsid w:val="001427E1"/>
    <w:rsid w:val="00157AE6"/>
    <w:rsid w:val="00163668"/>
    <w:rsid w:val="001637CE"/>
    <w:rsid w:val="00171566"/>
    <w:rsid w:val="00174269"/>
    <w:rsid w:val="00174676"/>
    <w:rsid w:val="001755A8"/>
    <w:rsid w:val="00184014"/>
    <w:rsid w:val="00190889"/>
    <w:rsid w:val="00192008"/>
    <w:rsid w:val="001C0E68"/>
    <w:rsid w:val="001C4B6F"/>
    <w:rsid w:val="001D0BF1"/>
    <w:rsid w:val="001E3120"/>
    <w:rsid w:val="001E7E0C"/>
    <w:rsid w:val="001F0BB0"/>
    <w:rsid w:val="001F4E6D"/>
    <w:rsid w:val="001F6140"/>
    <w:rsid w:val="00203573"/>
    <w:rsid w:val="0020597D"/>
    <w:rsid w:val="00213B4C"/>
    <w:rsid w:val="002142AA"/>
    <w:rsid w:val="00215BAF"/>
    <w:rsid w:val="00216DD2"/>
    <w:rsid w:val="002253B0"/>
    <w:rsid w:val="00236D54"/>
    <w:rsid w:val="00241D8C"/>
    <w:rsid w:val="00241FDB"/>
    <w:rsid w:val="00242169"/>
    <w:rsid w:val="00243A02"/>
    <w:rsid w:val="0024720C"/>
    <w:rsid w:val="002617AE"/>
    <w:rsid w:val="002638D0"/>
    <w:rsid w:val="002647D3"/>
    <w:rsid w:val="00275EAE"/>
    <w:rsid w:val="00294998"/>
    <w:rsid w:val="00297F18"/>
    <w:rsid w:val="002A1945"/>
    <w:rsid w:val="002B19DA"/>
    <w:rsid w:val="002B2958"/>
    <w:rsid w:val="002B2AAC"/>
    <w:rsid w:val="002B3FC8"/>
    <w:rsid w:val="002B48F0"/>
    <w:rsid w:val="002D23C5"/>
    <w:rsid w:val="002D6137"/>
    <w:rsid w:val="002E7E61"/>
    <w:rsid w:val="002F05E5"/>
    <w:rsid w:val="002F11D9"/>
    <w:rsid w:val="002F254D"/>
    <w:rsid w:val="002F30E4"/>
    <w:rsid w:val="00307140"/>
    <w:rsid w:val="00316DFF"/>
    <w:rsid w:val="00325B57"/>
    <w:rsid w:val="00336056"/>
    <w:rsid w:val="003474C5"/>
    <w:rsid w:val="003544E1"/>
    <w:rsid w:val="00363F97"/>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0F47"/>
    <w:rsid w:val="004726BC"/>
    <w:rsid w:val="00474105"/>
    <w:rsid w:val="004761DB"/>
    <w:rsid w:val="00480E6E"/>
    <w:rsid w:val="00486277"/>
    <w:rsid w:val="00494CF6"/>
    <w:rsid w:val="00495F8D"/>
    <w:rsid w:val="004A1FAE"/>
    <w:rsid w:val="004A32FF"/>
    <w:rsid w:val="004B06EB"/>
    <w:rsid w:val="004B6AD0"/>
    <w:rsid w:val="004C2D5D"/>
    <w:rsid w:val="004C33E1"/>
    <w:rsid w:val="004E01EB"/>
    <w:rsid w:val="004E2794"/>
    <w:rsid w:val="004F50F6"/>
    <w:rsid w:val="00510392"/>
    <w:rsid w:val="00513E2A"/>
    <w:rsid w:val="0051719E"/>
    <w:rsid w:val="00555CD3"/>
    <w:rsid w:val="00566A35"/>
    <w:rsid w:val="0056701E"/>
    <w:rsid w:val="005740D7"/>
    <w:rsid w:val="005921EA"/>
    <w:rsid w:val="005A0F26"/>
    <w:rsid w:val="005A1B10"/>
    <w:rsid w:val="005A6850"/>
    <w:rsid w:val="005B1B1B"/>
    <w:rsid w:val="005C5932"/>
    <w:rsid w:val="005D3CA7"/>
    <w:rsid w:val="005D4CC1"/>
    <w:rsid w:val="005E142D"/>
    <w:rsid w:val="005E55C2"/>
    <w:rsid w:val="005F4B91"/>
    <w:rsid w:val="005F55D2"/>
    <w:rsid w:val="005F61AA"/>
    <w:rsid w:val="006039F4"/>
    <w:rsid w:val="0062312F"/>
    <w:rsid w:val="00625F2C"/>
    <w:rsid w:val="00647042"/>
    <w:rsid w:val="006618E9"/>
    <w:rsid w:val="00676DEB"/>
    <w:rsid w:val="0068194B"/>
    <w:rsid w:val="00692703"/>
    <w:rsid w:val="006A1962"/>
    <w:rsid w:val="006B5D48"/>
    <w:rsid w:val="006B7D7B"/>
    <w:rsid w:val="006C1A5E"/>
    <w:rsid w:val="006E1507"/>
    <w:rsid w:val="00712D8B"/>
    <w:rsid w:val="00713EF6"/>
    <w:rsid w:val="007273B7"/>
    <w:rsid w:val="0072759F"/>
    <w:rsid w:val="00733E0A"/>
    <w:rsid w:val="0074403D"/>
    <w:rsid w:val="00746D44"/>
    <w:rsid w:val="007538DC"/>
    <w:rsid w:val="00757803"/>
    <w:rsid w:val="007605CA"/>
    <w:rsid w:val="00783CD7"/>
    <w:rsid w:val="0079206B"/>
    <w:rsid w:val="00796076"/>
    <w:rsid w:val="007C0566"/>
    <w:rsid w:val="007C606B"/>
    <w:rsid w:val="007E6A61"/>
    <w:rsid w:val="00801140"/>
    <w:rsid w:val="00803404"/>
    <w:rsid w:val="00834955"/>
    <w:rsid w:val="00841D68"/>
    <w:rsid w:val="00854B22"/>
    <w:rsid w:val="00855B59"/>
    <w:rsid w:val="00860461"/>
    <w:rsid w:val="0086487C"/>
    <w:rsid w:val="00870B20"/>
    <w:rsid w:val="008829F8"/>
    <w:rsid w:val="00885897"/>
    <w:rsid w:val="008872B9"/>
    <w:rsid w:val="008A6538"/>
    <w:rsid w:val="008C03E7"/>
    <w:rsid w:val="008C7056"/>
    <w:rsid w:val="008D0F20"/>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114A"/>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6180"/>
    <w:rsid w:val="00AE7650"/>
    <w:rsid w:val="00B10EBE"/>
    <w:rsid w:val="00B22A64"/>
    <w:rsid w:val="00B236F1"/>
    <w:rsid w:val="00B50F99"/>
    <w:rsid w:val="00B51D1B"/>
    <w:rsid w:val="00B540F4"/>
    <w:rsid w:val="00B60FD0"/>
    <w:rsid w:val="00B622DF"/>
    <w:rsid w:val="00B6332A"/>
    <w:rsid w:val="00B81760"/>
    <w:rsid w:val="00B8494C"/>
    <w:rsid w:val="00B97E91"/>
    <w:rsid w:val="00BA1546"/>
    <w:rsid w:val="00BB4E51"/>
    <w:rsid w:val="00BD431F"/>
    <w:rsid w:val="00BD69FD"/>
    <w:rsid w:val="00BE423E"/>
    <w:rsid w:val="00BF61AC"/>
    <w:rsid w:val="00C02447"/>
    <w:rsid w:val="00C47FA6"/>
    <w:rsid w:val="00C57FC6"/>
    <w:rsid w:val="00C66A7D"/>
    <w:rsid w:val="00C779DA"/>
    <w:rsid w:val="00C814F7"/>
    <w:rsid w:val="00CA4B4D"/>
    <w:rsid w:val="00CB35C3"/>
    <w:rsid w:val="00CD323D"/>
    <w:rsid w:val="00CE4030"/>
    <w:rsid w:val="00CE64B3"/>
    <w:rsid w:val="00CF1A49"/>
    <w:rsid w:val="00D0630C"/>
    <w:rsid w:val="00D0633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264EC"/>
    <w:rsid w:val="00E300FC"/>
    <w:rsid w:val="00E362DB"/>
    <w:rsid w:val="00E5632B"/>
    <w:rsid w:val="00E669AA"/>
    <w:rsid w:val="00E70240"/>
    <w:rsid w:val="00E71E6B"/>
    <w:rsid w:val="00E81CC5"/>
    <w:rsid w:val="00E85A87"/>
    <w:rsid w:val="00E85B4A"/>
    <w:rsid w:val="00E9528E"/>
    <w:rsid w:val="00EA5099"/>
    <w:rsid w:val="00EC1351"/>
    <w:rsid w:val="00EC4CBF"/>
    <w:rsid w:val="00EE2CA8"/>
    <w:rsid w:val="00EF04BA"/>
    <w:rsid w:val="00EF17E8"/>
    <w:rsid w:val="00EF51D9"/>
    <w:rsid w:val="00F130DD"/>
    <w:rsid w:val="00F13831"/>
    <w:rsid w:val="00F24884"/>
    <w:rsid w:val="00F476C4"/>
    <w:rsid w:val="00F61DF9"/>
    <w:rsid w:val="00F81960"/>
    <w:rsid w:val="00F8769D"/>
    <w:rsid w:val="00F9350C"/>
    <w:rsid w:val="00F94EB5"/>
    <w:rsid w:val="00F959CE"/>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7040"/>
  <w15:chartTrackingRefBased/>
  <w15:docId w15:val="{91F68885-1BA1-4FCF-B92A-645EC2F8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89"/>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apple-converted-space">
    <w:name w:val="apple-converted-space"/>
    <w:basedOn w:val="DefaultParagraphFont"/>
    <w:rsid w:val="0076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904">
      <w:bodyDiv w:val="1"/>
      <w:marLeft w:val="0"/>
      <w:marRight w:val="0"/>
      <w:marTop w:val="0"/>
      <w:marBottom w:val="0"/>
      <w:divBdr>
        <w:top w:val="none" w:sz="0" w:space="0" w:color="auto"/>
        <w:left w:val="none" w:sz="0" w:space="0" w:color="auto"/>
        <w:bottom w:val="none" w:sz="0" w:space="0" w:color="auto"/>
        <w:right w:val="none" w:sz="0" w:space="0" w:color="auto"/>
      </w:divBdr>
    </w:div>
    <w:div w:id="530266623">
      <w:bodyDiv w:val="1"/>
      <w:marLeft w:val="0"/>
      <w:marRight w:val="0"/>
      <w:marTop w:val="0"/>
      <w:marBottom w:val="0"/>
      <w:divBdr>
        <w:top w:val="none" w:sz="0" w:space="0" w:color="auto"/>
        <w:left w:val="none" w:sz="0" w:space="0" w:color="auto"/>
        <w:bottom w:val="none" w:sz="0" w:space="0" w:color="auto"/>
        <w:right w:val="none" w:sz="0" w:space="0" w:color="auto"/>
      </w:divBdr>
    </w:div>
    <w:div w:id="1631125840">
      <w:bodyDiv w:val="1"/>
      <w:marLeft w:val="0"/>
      <w:marRight w:val="0"/>
      <w:marTop w:val="0"/>
      <w:marBottom w:val="0"/>
      <w:divBdr>
        <w:top w:val="none" w:sz="0" w:space="0" w:color="auto"/>
        <w:left w:val="none" w:sz="0" w:space="0" w:color="auto"/>
        <w:bottom w:val="none" w:sz="0" w:space="0" w:color="auto"/>
        <w:right w:val="none" w:sz="0" w:space="0" w:color="auto"/>
      </w:divBdr>
    </w:div>
    <w:div w:id="2065181354">
      <w:bodyDiv w:val="1"/>
      <w:marLeft w:val="0"/>
      <w:marRight w:val="0"/>
      <w:marTop w:val="0"/>
      <w:marBottom w:val="0"/>
      <w:divBdr>
        <w:top w:val="none" w:sz="0" w:space="0" w:color="auto"/>
        <w:left w:val="none" w:sz="0" w:space="0" w:color="auto"/>
        <w:bottom w:val="none" w:sz="0" w:space="0" w:color="auto"/>
        <w:right w:val="none" w:sz="0" w:space="0" w:color="auto"/>
      </w:divBdr>
    </w:div>
    <w:div w:id="21085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75249\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25F314A604C0DAF6C8FDAD72C01D4"/>
        <w:category>
          <w:name w:val="General"/>
          <w:gallery w:val="placeholder"/>
        </w:category>
        <w:types>
          <w:type w:val="bbPlcHdr"/>
        </w:types>
        <w:behaviors>
          <w:behavior w:val="content"/>
        </w:behaviors>
        <w:guid w:val="{D9E78266-3430-4AB6-AAE4-910E23BF7127}"/>
      </w:docPartPr>
      <w:docPartBody>
        <w:p w:rsidR="000C0AF9" w:rsidRDefault="000C0AF9">
          <w:pPr>
            <w:pStyle w:val="FB125F314A604C0DAF6C8FDAD72C01D4"/>
          </w:pPr>
          <w:r w:rsidRPr="00CF1A49">
            <w:t>·</w:t>
          </w:r>
        </w:p>
      </w:docPartBody>
    </w:docPart>
    <w:docPart>
      <w:docPartPr>
        <w:name w:val="4D97DCC00205427CA1DE21CCCD00E0CE"/>
        <w:category>
          <w:name w:val="General"/>
          <w:gallery w:val="placeholder"/>
        </w:category>
        <w:types>
          <w:type w:val="bbPlcHdr"/>
        </w:types>
        <w:behaviors>
          <w:behavior w:val="content"/>
        </w:behaviors>
        <w:guid w:val="{81EB3AB2-51D8-4535-BFFB-5CAF4C4737BB}"/>
      </w:docPartPr>
      <w:docPartBody>
        <w:p w:rsidR="000C0AF9" w:rsidRDefault="000C0AF9">
          <w:pPr>
            <w:pStyle w:val="4D97DCC00205427CA1DE21CCCD00E0CE"/>
          </w:pPr>
          <w:r w:rsidRPr="00CF1A49">
            <w:t>·</w:t>
          </w:r>
        </w:p>
      </w:docPartBody>
    </w:docPart>
    <w:docPart>
      <w:docPartPr>
        <w:name w:val="F46701DC419F4FABA682BB926D989783"/>
        <w:category>
          <w:name w:val="General"/>
          <w:gallery w:val="placeholder"/>
        </w:category>
        <w:types>
          <w:type w:val="bbPlcHdr"/>
        </w:types>
        <w:behaviors>
          <w:behavior w:val="content"/>
        </w:behaviors>
        <w:guid w:val="{44F0F85B-7500-4131-A9EA-5A0F148B07FB}"/>
      </w:docPartPr>
      <w:docPartBody>
        <w:p w:rsidR="000C0AF9" w:rsidRDefault="000C0AF9">
          <w:pPr>
            <w:pStyle w:val="F46701DC419F4FABA682BB926D989783"/>
          </w:pPr>
          <w:r w:rsidRPr="00CF1A49">
            <w:t>Experience</w:t>
          </w:r>
        </w:p>
      </w:docPartBody>
    </w:docPart>
    <w:docPart>
      <w:docPartPr>
        <w:name w:val="D2A1A668D29345D1B5A27CE674A92F15"/>
        <w:category>
          <w:name w:val="General"/>
          <w:gallery w:val="placeholder"/>
        </w:category>
        <w:types>
          <w:type w:val="bbPlcHdr"/>
        </w:types>
        <w:behaviors>
          <w:behavior w:val="content"/>
        </w:behaviors>
        <w:guid w:val="{6A2AFBFB-6B69-447C-A9B2-BE00D8F1DB36}"/>
      </w:docPartPr>
      <w:docPartBody>
        <w:p w:rsidR="000C0AF9" w:rsidRDefault="000C0AF9">
          <w:pPr>
            <w:pStyle w:val="D2A1A668D29345D1B5A27CE674A92F15"/>
          </w:pPr>
          <w:r w:rsidRPr="00CF1A49">
            <w:t>Education</w:t>
          </w:r>
        </w:p>
      </w:docPartBody>
    </w:docPart>
    <w:docPart>
      <w:docPartPr>
        <w:name w:val="A04B19D1F6051C4AA368250AF9494D42"/>
        <w:category>
          <w:name w:val="General"/>
          <w:gallery w:val="placeholder"/>
        </w:category>
        <w:types>
          <w:type w:val="bbPlcHdr"/>
        </w:types>
        <w:behaviors>
          <w:behavior w:val="content"/>
        </w:behaviors>
        <w:guid w:val="{1A372D8D-2C2C-C645-B44D-04657E006D39}"/>
      </w:docPartPr>
      <w:docPartBody>
        <w:p w:rsidR="002860D3" w:rsidRDefault="002D03EF" w:rsidP="002D03EF">
          <w:pPr>
            <w:pStyle w:val="A04B19D1F6051C4AA368250AF9494D42"/>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F9"/>
    <w:rsid w:val="000C0AF9"/>
    <w:rsid w:val="00165FF2"/>
    <w:rsid w:val="002860D3"/>
    <w:rsid w:val="002D03EF"/>
    <w:rsid w:val="003823E6"/>
    <w:rsid w:val="005A78C4"/>
    <w:rsid w:val="008A0B0B"/>
    <w:rsid w:val="008C31AE"/>
    <w:rsid w:val="00D7055F"/>
    <w:rsid w:val="00E14FC7"/>
    <w:rsid w:val="00EE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B125F314A604C0DAF6C8FDAD72C01D4">
    <w:name w:val="FB125F314A604C0DAF6C8FDAD72C01D4"/>
  </w:style>
  <w:style w:type="paragraph" w:customStyle="1" w:styleId="4D97DCC00205427CA1DE21CCCD00E0CE">
    <w:name w:val="4D97DCC00205427CA1DE21CCCD00E0CE"/>
  </w:style>
  <w:style w:type="paragraph" w:customStyle="1" w:styleId="F46701DC419F4FABA682BB926D989783">
    <w:name w:val="F46701DC419F4FABA682BB926D989783"/>
  </w:style>
  <w:style w:type="character" w:styleId="SubtleReference">
    <w:name w:val="Subtle Reference"/>
    <w:basedOn w:val="DefaultParagraphFont"/>
    <w:uiPriority w:val="10"/>
    <w:qFormat/>
    <w:rPr>
      <w:b/>
      <w:caps w:val="0"/>
      <w:smallCaps/>
      <w:color w:val="595959" w:themeColor="text1" w:themeTint="A6"/>
    </w:rPr>
  </w:style>
  <w:style w:type="paragraph" w:customStyle="1" w:styleId="D2A1A668D29345D1B5A27CE674A92F15">
    <w:name w:val="D2A1A668D29345D1B5A27CE674A92F15"/>
  </w:style>
  <w:style w:type="paragraph" w:customStyle="1" w:styleId="A04B19D1F6051C4AA368250AF9494D42">
    <w:name w:val="A04B19D1F6051C4AA368250AF9494D42"/>
    <w:rsid w:val="002D03E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0028D0-5F28-4CC4-B580-DC066673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Anthem Associate</dc:creator>
  <cp:keywords/>
  <dc:description/>
  <cp:lastModifiedBy>Dan Austin</cp:lastModifiedBy>
  <cp:revision>2</cp:revision>
  <dcterms:created xsi:type="dcterms:W3CDTF">2024-02-03T04:13:00Z</dcterms:created>
  <dcterms:modified xsi:type="dcterms:W3CDTF">2024-02-03T04:13:00Z</dcterms:modified>
  <cp:category/>
</cp:coreProperties>
</file>