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4DEF" w:rsidRDefault="00623072">
      <w:pPr>
        <w:spacing w:after="0"/>
        <w:jc w:val="center"/>
        <w:rPr>
          <w:rFonts w:ascii="Times New Roman" w:eastAsia="Times New Roman" w:hAnsi="Times New Roman" w:cs="Times New Roman"/>
          <w:b/>
          <w:color w:val="2E75B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color w:val="2E75B5"/>
          <w:sz w:val="36"/>
          <w:szCs w:val="36"/>
        </w:rPr>
        <w:t>Emmanuel A. Emele-Ralph</w:t>
      </w:r>
    </w:p>
    <w:p w14:paraId="00000002" w14:textId="77777777" w:rsidR="00594DEF" w:rsidRDefault="009B2F42">
      <w:pPr>
        <w:spacing w:after="0"/>
        <w:jc w:val="center"/>
        <w:rPr>
          <w:rFonts w:ascii="Times New Roman" w:eastAsia="Times New Roman" w:hAnsi="Times New Roman" w:cs="Times New Roman"/>
        </w:rPr>
      </w:pPr>
      <w:hyperlink r:id="rId6">
        <w:r w:rsidR="00623072">
          <w:rPr>
            <w:color w:val="0000FF"/>
            <w:u w:val="single"/>
          </w:rPr>
          <w:t>https://www.linkedin.com/in/emmanuel-emele-ralph</w:t>
        </w:r>
      </w:hyperlink>
      <w:r w:rsidR="00623072">
        <w:t xml:space="preserve">, </w:t>
      </w:r>
      <w:hyperlink r:id="rId7">
        <w:r w:rsidR="00623072">
          <w:rPr>
            <w:rFonts w:ascii="Times New Roman" w:eastAsia="Times New Roman" w:hAnsi="Times New Roman" w:cs="Times New Roman"/>
            <w:color w:val="1155CC"/>
            <w:u w:val="single"/>
          </w:rPr>
          <w:t>ralphemmanuel94@gmail.com</w:t>
        </w:r>
      </w:hyperlink>
      <w:r w:rsidR="00623072">
        <w:rPr>
          <w:rFonts w:ascii="Times New Roman" w:eastAsia="Times New Roman" w:hAnsi="Times New Roman" w:cs="Times New Roman"/>
        </w:rPr>
        <w:t xml:space="preserve">  | +2348119032815</w:t>
      </w:r>
    </w:p>
    <w:p w14:paraId="00000003" w14:textId="77777777" w:rsidR="00594DEF" w:rsidRDefault="00594DEF">
      <w:pPr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2E75B5"/>
          <w:sz w:val="24"/>
          <w:szCs w:val="24"/>
        </w:rPr>
      </w:pPr>
    </w:p>
    <w:p w14:paraId="00000004" w14:textId="77777777" w:rsidR="00594DEF" w:rsidRDefault="00623072">
      <w:pPr>
        <w:tabs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color w:val="2E75B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>Professional Summary</w:t>
      </w: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ab/>
        <w:t>––––––––––––––––––––––––––––––––––––––––––––––––––––––––</w:t>
      </w:r>
    </w:p>
    <w:p w14:paraId="00000005" w14:textId="7E7799F0" w:rsidR="00594DEF" w:rsidRDefault="006F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Highly skilled writer</w:t>
      </w:r>
      <w:r w:rsidR="00623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 passion for delivering exceptional content. With a relative focus on academic work but also versatile in crafting engaging materials for various writing needs</w:t>
      </w:r>
      <w:r w:rsidR="0062307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Extensive experience in researching and producing scholarly works across diverse subjects. Committed to upholding integrity and providing insightful and well referenced materials. Adept at communicating complex ideas in a clear and concise manner.</w:t>
      </w:r>
    </w:p>
    <w:p w14:paraId="00000006" w14:textId="77777777" w:rsidR="00594DEF" w:rsidRDefault="00594DEF">
      <w:pPr>
        <w:spacing w:after="0" w:line="240" w:lineRule="auto"/>
      </w:pPr>
    </w:p>
    <w:p w14:paraId="00000007" w14:textId="1269B330" w:rsidR="00594DEF" w:rsidRDefault="00623072">
      <w:pPr>
        <w:tabs>
          <w:tab w:val="right" w:pos="9360"/>
        </w:tabs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>Education –––––––––––––––––––––––––––––––––––––––––––––––––––––––––––––––––––</w:t>
      </w:r>
    </w:p>
    <w:p w14:paraId="00000008" w14:textId="77777777" w:rsidR="00594DEF" w:rsidRDefault="0062307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Bachelor of Science (B.S.), Economics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9" w14:textId="77777777" w:rsidR="00594DEF" w:rsidRDefault="00623072">
      <w:pPr>
        <w:tabs>
          <w:tab w:val="right" w:pos="100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Ibadan, Ibadan, Nigeria.</w:t>
      </w:r>
    </w:p>
    <w:p w14:paraId="0000000A" w14:textId="77777777" w:rsidR="00594DEF" w:rsidRDefault="00623072">
      <w:pPr>
        <w:numPr>
          <w:ilvl w:val="0"/>
          <w:numId w:val="3"/>
        </w:numPr>
        <w:tabs>
          <w:tab w:val="right" w:pos="1008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Cumulative GPA: 3.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/4.00</w:t>
      </w:r>
    </w:p>
    <w:p w14:paraId="0000000B" w14:textId="77777777" w:rsidR="00594DEF" w:rsidRDefault="00623072">
      <w:pPr>
        <w:numPr>
          <w:ilvl w:val="0"/>
          <w:numId w:val="3"/>
        </w:numPr>
        <w:tabs>
          <w:tab w:val="right" w:pos="1008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Relevant Coursework Done: </w:t>
      </w:r>
      <w:r>
        <w:rPr>
          <w:rFonts w:ascii="Times New Roman" w:eastAsia="Times New Roman" w:hAnsi="Times New Roman" w:cs="Times New Roman"/>
          <w:sz w:val="24"/>
          <w:szCs w:val="24"/>
        </w:rPr>
        <w:t>Microeconomics,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Mac</w:t>
      </w:r>
      <w:r>
        <w:rPr>
          <w:rFonts w:ascii="Times New Roman" w:eastAsia="Times New Roman" w:hAnsi="Times New Roman" w:cs="Times New Roman"/>
          <w:sz w:val="24"/>
          <w:szCs w:val="24"/>
        </w:rPr>
        <w:t>roeconomics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Public Economics,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Econometrics, Deposit Insurance, Logic and Critical Thinking, Econometrics, Research Methodology, Project Analysis, Economics of Human Resources</w:t>
      </w:r>
    </w:p>
    <w:p w14:paraId="0000000C" w14:textId="77777777" w:rsidR="00594DEF" w:rsidRDefault="00594DEF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D" w14:textId="77777777" w:rsidR="00594DEF" w:rsidRDefault="00623072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Qualification Student</w:t>
      </w:r>
    </w:p>
    <w:p w14:paraId="0000000E" w14:textId="77777777" w:rsidR="00594DEF" w:rsidRDefault="00623072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Association of Chartered Certified Accountants (ACCA), British Council.</w:t>
      </w:r>
    </w:p>
    <w:p w14:paraId="0000000F" w14:textId="77777777" w:rsidR="00594DEF" w:rsidRDefault="00623072">
      <w:pPr>
        <w:tabs>
          <w:tab w:val="right" w:pos="10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Relevant Coursework Done: Business and Technology</w:t>
      </w:r>
    </w:p>
    <w:p w14:paraId="00000010" w14:textId="77777777" w:rsidR="00594DEF" w:rsidRDefault="00594DEF">
      <w:pPr>
        <w:tabs>
          <w:tab w:val="right" w:pos="100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594DEF" w:rsidRDefault="00623072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>Technical Skills</w:t>
      </w:r>
      <w:r>
        <w:rPr>
          <w:rFonts w:ascii="Times New Roman" w:eastAsia="Times New Roman" w:hAnsi="Times New Roman" w:cs="Times New Roman"/>
          <w:b/>
          <w:color w:val="2E75B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>–––––––––––––––––––––––––––––––––––––––––––––––––––––––––––––</w:t>
      </w:r>
    </w:p>
    <w:p w14:paraId="00000012" w14:textId="096A1240" w:rsidR="00594DEF" w:rsidRDefault="00623072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Computing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 Office, </w:t>
      </w:r>
      <w:r w:rsidR="009C419C">
        <w:rPr>
          <w:rFonts w:ascii="Times New Roman" w:eastAsia="Times New Roman" w:hAnsi="Times New Roman" w:cs="Times New Roman"/>
          <w:sz w:val="24"/>
          <w:szCs w:val="24"/>
        </w:rPr>
        <w:t xml:space="preserve">Google Workspace, WordPress, </w:t>
      </w:r>
      <w:r>
        <w:rPr>
          <w:rFonts w:ascii="Times New Roman" w:eastAsia="Times New Roman" w:hAnsi="Times New Roman" w:cs="Times New Roman"/>
          <w:sz w:val="24"/>
          <w:szCs w:val="24"/>
        </w:rPr>
        <w:t>Power BI, IBM SPSS, Minitab</w:t>
      </w:r>
    </w:p>
    <w:p w14:paraId="00000013" w14:textId="0D1891D8" w:rsidR="00594DEF" w:rsidRDefault="00623072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Analytics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 Solving, Critical Thinking, </w:t>
      </w:r>
      <w:r w:rsidR="009C419C">
        <w:rPr>
          <w:rFonts w:ascii="Times New Roman" w:eastAsia="Times New Roman" w:hAnsi="Times New Roman" w:cs="Times New Roman"/>
          <w:color w:val="000000"/>
          <w:sz w:val="24"/>
          <w:szCs w:val="24"/>
        </w:rPr>
        <w:t>Creativity, Research, Writing Proficiency, Adaptability,</w:t>
      </w:r>
    </w:p>
    <w:p w14:paraId="00000014" w14:textId="77777777" w:rsidR="00594DEF" w:rsidRDefault="00623072">
      <w:pPr>
        <w:numPr>
          <w:ilvl w:val="0"/>
          <w:numId w:val="4"/>
        </w:numPr>
        <w:spacing w:after="240" w:line="240" w:lineRule="auto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Languages: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(fluent),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Igbo (fluent), French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(elementary proficiency)</w:t>
      </w:r>
    </w:p>
    <w:p w14:paraId="00000015" w14:textId="77777777" w:rsidR="00594DEF" w:rsidRDefault="00623072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ab/>
        <w:t>–––––––––––––––––––––––––––––––––––––––––––––––––––––––––––––––––––</w:t>
      </w:r>
    </w:p>
    <w:p w14:paraId="00000016" w14:textId="77777777" w:rsidR="00594DEF" w:rsidRDefault="00594DEF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</w:pPr>
    </w:p>
    <w:p w14:paraId="42735B75" w14:textId="72FD43B4" w:rsidR="009C419C" w:rsidRDefault="009C419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Content Writer                                                                        April 2023 – June 2023</w:t>
      </w:r>
    </w:p>
    <w:p w14:paraId="0551F08C" w14:textId="2E77BBFB" w:rsidR="009C419C" w:rsidRPr="009C419C" w:rsidRDefault="009C419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419C">
        <w:rPr>
          <w:rFonts w:ascii="Times New Roman" w:eastAsia="Times New Roman" w:hAnsi="Times New Roman" w:cs="Times New Roman"/>
          <w:sz w:val="24"/>
          <w:szCs w:val="24"/>
        </w:rPr>
        <w:t>Pescademy</w:t>
      </w:r>
      <w:proofErr w:type="spellEnd"/>
      <w:r w:rsidRPr="009C419C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Pr="009C419C">
        <w:rPr>
          <w:rFonts w:ascii="Times New Roman" w:eastAsia="Times New Roman" w:hAnsi="Times New Roman" w:cs="Times New Roman"/>
          <w:sz w:val="24"/>
          <w:szCs w:val="24"/>
        </w:rPr>
        <w:t>AquaOrg</w:t>
      </w:r>
      <w:proofErr w:type="spellEnd"/>
    </w:p>
    <w:p w14:paraId="62E96294" w14:textId="791B4E28" w:rsidR="009C419C" w:rsidRDefault="009C419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23D35" w14:textId="2BC5A8BE" w:rsidR="009C419C" w:rsidRPr="009C419C" w:rsidRDefault="009C419C" w:rsidP="009C419C">
      <w:pPr>
        <w:pStyle w:val="ListParagraph"/>
        <w:numPr>
          <w:ilvl w:val="0"/>
          <w:numId w:val="6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engaging content and articles relating to Aquaculture and it’s practices in Nigeria</w:t>
      </w:r>
    </w:p>
    <w:p w14:paraId="565F6700" w14:textId="77777777" w:rsidR="009C419C" w:rsidRDefault="009C419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3E36C63A" w:rsidR="00594DEF" w:rsidRDefault="0062307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Operations &amp; HR Analyst                                                      April 2022 - October 2022</w:t>
      </w:r>
    </w:p>
    <w:p w14:paraId="00000018" w14:textId="77777777" w:rsidR="00594DEF" w:rsidRDefault="0062307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Operations Analyst                                                                 January 2022 – April 2022</w:t>
      </w:r>
    </w:p>
    <w:p w14:paraId="00000019" w14:textId="77777777" w:rsidR="00594DEF" w:rsidRDefault="0062307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Finance and Operations Intern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September 2021 – December 2021</w:t>
      </w:r>
    </w:p>
    <w:p w14:paraId="0000001A" w14:textId="77777777" w:rsidR="00594DEF" w:rsidRDefault="00623072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Dascharis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Consult, Nigeria. </w:t>
      </w:r>
    </w:p>
    <w:p w14:paraId="0000001B" w14:textId="0A42928F" w:rsidR="00594DEF" w:rsidRDefault="00623072">
      <w:pPr>
        <w:numPr>
          <w:ilvl w:val="0"/>
          <w:numId w:val="3"/>
        </w:numPr>
        <w:tabs>
          <w:tab w:val="right" w:pos="936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Performed tasks like project Management including administrative work</w:t>
      </w:r>
      <w:r>
        <w:rPr>
          <w:sz w:val="24"/>
          <w:szCs w:val="24"/>
        </w:rPr>
        <w:t xml:space="preserve"> for o</w:t>
      </w:r>
      <w:r>
        <w:rPr>
          <w:rFonts w:ascii="Times New Roman" w:eastAsia="Times New Roman" w:hAnsi="Times New Roman" w:cs="Times New Roman"/>
          <w:sz w:val="24"/>
          <w:szCs w:val="24"/>
        </w:rPr>
        <w:t>rganizational structure like Onboarding, Monitoring Service Delivery</w:t>
      </w:r>
      <w:r>
        <w:rPr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Budget Relations, Marketing and Costs/Overheads</w:t>
      </w:r>
      <w:r>
        <w:rPr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Preparation for Proposals Presentations</w:t>
      </w:r>
    </w:p>
    <w:p w14:paraId="0000001C" w14:textId="77777777" w:rsidR="00594DEF" w:rsidRDefault="00594DEF">
      <w:pPr>
        <w:tabs>
          <w:tab w:val="right" w:pos="9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594DEF" w:rsidRDefault="00594DEF">
      <w:pPr>
        <w:tabs>
          <w:tab w:val="right" w:pos="9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594DEF" w:rsidRDefault="00623072">
      <w:pPr>
        <w:tabs>
          <w:tab w:val="right" w:pos="93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&amp; Development Intern                                           March 2022 – May 2022</w:t>
      </w:r>
    </w:p>
    <w:p w14:paraId="0000001F" w14:textId="77777777" w:rsidR="00594DEF" w:rsidRDefault="00623072">
      <w:pPr>
        <w:tabs>
          <w:tab w:val="right" w:pos="9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Digitally Smart, London, U.K.</w:t>
      </w:r>
    </w:p>
    <w:p w14:paraId="00000020" w14:textId="77777777" w:rsidR="00594DEF" w:rsidRDefault="006230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Aided the Learning and Development team in content creation for digital courses through academic writing</w:t>
      </w:r>
    </w:p>
    <w:p w14:paraId="00000021" w14:textId="77777777" w:rsidR="00594DEF" w:rsidRDefault="00594DE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594DEF" w:rsidRDefault="00594DE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594DEF" w:rsidRDefault="0062307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Tutor (Part time)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September 2017 – March 2019</w:t>
      </w:r>
    </w:p>
    <w:p w14:paraId="00000024" w14:textId="77777777" w:rsidR="00594DEF" w:rsidRDefault="00623072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Remmon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Home Academy, Lagos, Nigeria </w:t>
      </w:r>
    </w:p>
    <w:p w14:paraId="00000025" w14:textId="77777777" w:rsidR="00594DEF" w:rsidRDefault="00623072">
      <w:pPr>
        <w:numPr>
          <w:ilvl w:val="0"/>
          <w:numId w:val="1"/>
        </w:numPr>
        <w:tabs>
          <w:tab w:val="right" w:pos="9360"/>
        </w:tabs>
        <w:spacing w:after="0" w:line="240" w:lineRule="auto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Taught Mathematics, Science and all relevant coursework at Elementary Level</w:t>
      </w:r>
    </w:p>
    <w:p w14:paraId="00000026" w14:textId="77777777" w:rsidR="00594DEF" w:rsidRDefault="00623072">
      <w:pPr>
        <w:numPr>
          <w:ilvl w:val="0"/>
          <w:numId w:val="1"/>
        </w:numPr>
        <w:tabs>
          <w:tab w:val="right" w:pos="9360"/>
        </w:tabs>
        <w:spacing w:after="120" w:line="240" w:lineRule="auto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a small team of </w:t>
      </w:r>
      <w:r>
        <w:rPr>
          <w:rFonts w:ascii="Times New Roman" w:eastAsia="Times New Roman" w:hAnsi="Times New Roman" w:cs="Times New Roman"/>
          <w:sz w:val="24"/>
          <w:szCs w:val="24"/>
        </w:rPr>
        <w:t>Tutors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 to day activities </w:t>
      </w:r>
    </w:p>
    <w:p w14:paraId="00000027" w14:textId="77777777" w:rsidR="00594DEF" w:rsidRDefault="00594DEF">
      <w:pPr>
        <w:tabs>
          <w:tab w:val="right" w:pos="9360"/>
        </w:tabs>
        <w:spacing w:after="120" w:line="240" w:lineRule="auto"/>
        <w:ind w:left="720"/>
        <w:rPr>
          <w:smallCaps/>
          <w:color w:val="000000"/>
          <w:sz w:val="24"/>
          <w:szCs w:val="24"/>
        </w:rPr>
      </w:pPr>
    </w:p>
    <w:p w14:paraId="00000028" w14:textId="77777777" w:rsidR="00594DEF" w:rsidRDefault="00623072">
      <w:pPr>
        <w:tabs>
          <w:tab w:val="right" w:pos="9360"/>
        </w:tabs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>VOLUNTEERING &amp; ACTIVITIES ––––––––––––––––––––––––––––––––––––––––––––––––––––––––––––</w:t>
      </w:r>
    </w:p>
    <w:p w14:paraId="00000029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Manager - Thrift Attic (@thriiftattic)</w:t>
      </w:r>
    </w:p>
    <w:p w14:paraId="0000002C" w14:textId="24FF533A" w:rsidR="00594DEF" w:rsidRDefault="00594DE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Side Hustle Internship</w:t>
      </w:r>
    </w:p>
    <w:p w14:paraId="0000002E" w14:textId="77777777" w:rsidR="00594DEF" w:rsidRDefault="00623072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6-week training in Data Analytics &amp; Python</w:t>
      </w:r>
    </w:p>
    <w:p w14:paraId="0000002F" w14:textId="77777777" w:rsidR="00594DEF" w:rsidRDefault="00594DEF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DSN - Data Scientists Network (Data Science Nigeria) AI+ Member</w:t>
      </w:r>
    </w:p>
    <w:p w14:paraId="00000031" w14:textId="77777777" w:rsidR="00594DEF" w:rsidRDefault="006230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learn and maximize opportunities that Artificial Intelligence presents for my capacity building and the collective socio-economic development in Nigeria</w:t>
      </w:r>
    </w:p>
    <w:p w14:paraId="00000032" w14:textId="77777777" w:rsidR="00594DEF" w:rsidRDefault="00594DEF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International Model UN – Campus Ambassador – Internship</w:t>
      </w:r>
    </w:p>
    <w:p w14:paraId="00000034" w14:textId="77777777" w:rsidR="00594DEF" w:rsidRDefault="006230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5-week Internship which offered on-the-job training in MUN basics, Social Media Marketing, Sales and Organizational development</w:t>
      </w:r>
    </w:p>
    <w:p w14:paraId="00000035" w14:textId="77777777" w:rsidR="00594DEF" w:rsidRDefault="00594DEF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Intercity Campus Ambassador – T40 Technologies</w:t>
      </w:r>
    </w:p>
    <w:p w14:paraId="00000037" w14:textId="77777777" w:rsidR="00594DEF" w:rsidRDefault="00594DEF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AX Hub Campus Ambassador</w:t>
      </w:r>
    </w:p>
    <w:p w14:paraId="00000039" w14:textId="77777777" w:rsidR="00594DEF" w:rsidRDefault="00594DE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UNLEASH March 2022: Project Manager</w:t>
      </w:r>
    </w:p>
    <w:p w14:paraId="0000003B" w14:textId="77777777" w:rsidR="00594DEF" w:rsidRDefault="00623072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Leads a team of 5 that organizes a quarterly entrepreneurial training powered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Dascharis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Consult.</w:t>
      </w:r>
    </w:p>
    <w:p w14:paraId="0000003C" w14:textId="77777777" w:rsidR="00594DEF" w:rsidRDefault="00594DEF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African Youth Impact Network: Volunteer 2022</w:t>
      </w:r>
    </w:p>
    <w:p w14:paraId="0000003E" w14:textId="77777777" w:rsidR="00594DEF" w:rsidRDefault="00594DEF">
      <w:pPr>
        <w:tabs>
          <w:tab w:val="right" w:pos="9360"/>
        </w:tabs>
        <w:spacing w:after="0" w:line="240" w:lineRule="auto"/>
        <w:ind w:left="720" w:firstLine="8700"/>
        <w:rPr>
          <w:color w:val="000000"/>
          <w:sz w:val="24"/>
          <w:szCs w:val="24"/>
        </w:rPr>
      </w:pPr>
    </w:p>
    <w:p w14:paraId="0000003F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Behind Every Smile Foundation: Volunteer 2021</w:t>
      </w:r>
    </w:p>
    <w:p w14:paraId="00000040" w14:textId="77777777" w:rsidR="00594DEF" w:rsidRDefault="00594DEF">
      <w:pPr>
        <w:tabs>
          <w:tab w:val="right" w:pos="9360"/>
        </w:tabs>
        <w:spacing w:after="0" w:line="240" w:lineRule="auto"/>
        <w:rPr>
          <w:color w:val="000000"/>
          <w:sz w:val="24"/>
          <w:szCs w:val="24"/>
        </w:rPr>
      </w:pPr>
    </w:p>
    <w:p w14:paraId="00000041" w14:textId="77777777" w:rsidR="00594DEF" w:rsidRDefault="00623072">
      <w:pPr>
        <w:numPr>
          <w:ilvl w:val="0"/>
          <w:numId w:val="2"/>
        </w:numPr>
        <w:tabs>
          <w:tab w:val="right" w:pos="9360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Foursquare Student's Fellowship: Independence Hall Leader 2018 -2019</w:t>
      </w:r>
    </w:p>
    <w:p w14:paraId="00000042" w14:textId="77777777" w:rsidR="00594DEF" w:rsidRDefault="00594DEF">
      <w:pPr>
        <w:tabs>
          <w:tab w:val="right" w:pos="9360"/>
        </w:tabs>
        <w:spacing w:after="0" w:line="240" w:lineRule="auto"/>
        <w:ind w:left="720"/>
        <w:rPr>
          <w:color w:val="000000"/>
          <w:sz w:val="24"/>
          <w:szCs w:val="24"/>
        </w:rPr>
      </w:pPr>
    </w:p>
    <w:p w14:paraId="00000043" w14:textId="77777777" w:rsidR="00594DEF" w:rsidRDefault="00623072">
      <w:pPr>
        <w:tabs>
          <w:tab w:val="right" w:pos="9360"/>
        </w:tabs>
        <w:spacing w:line="240" w:lineRule="auto"/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2E75B5"/>
          <w:sz w:val="24"/>
          <w:szCs w:val="24"/>
        </w:rPr>
        <w:t xml:space="preserve"> AWARDS &amp; HONORS––––––––––––––––––––––––––––––––––––––––––––––––––––––––––––––––––––</w:t>
      </w:r>
    </w:p>
    <w:p w14:paraId="00000044" w14:textId="77777777" w:rsidR="00594DEF" w:rsidRDefault="00623072">
      <w:pPr>
        <w:numPr>
          <w:ilvl w:val="0"/>
          <w:numId w:val="3"/>
        </w:numPr>
        <w:tabs>
          <w:tab w:val="right" w:pos="93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Staff of the Month: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Dascharis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Consult January 2022</w:t>
      </w:r>
    </w:p>
    <w:p w14:paraId="00000045" w14:textId="77777777" w:rsidR="00594DEF" w:rsidRDefault="00623072">
      <w:pPr>
        <w:numPr>
          <w:ilvl w:val="0"/>
          <w:numId w:val="3"/>
        </w:numPr>
        <w:tabs>
          <w:tab w:val="right" w:pos="9360"/>
        </w:tabs>
        <w:spacing w:after="24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Deans Award for Academic Excellence 2018</w:t>
      </w:r>
    </w:p>
    <w:p w14:paraId="00000046" w14:textId="77777777" w:rsidR="00594DEF" w:rsidRDefault="00623072">
      <w:pPr>
        <w:numPr>
          <w:ilvl w:val="0"/>
          <w:numId w:val="3"/>
        </w:numPr>
        <w:tabs>
          <w:tab w:val="right" w:pos="9360"/>
        </w:tabs>
        <w:spacing w:after="24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Mathematics Award (Secondary school) 2011 &amp; 2013</w:t>
      </w:r>
    </w:p>
    <w:p w14:paraId="00000047" w14:textId="77777777" w:rsidR="00594DEF" w:rsidRDefault="00594DEF">
      <w:pPr>
        <w:tabs>
          <w:tab w:val="right" w:pos="9360"/>
        </w:tabs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594DEF" w:rsidRDefault="00594DEF">
      <w:pPr>
        <w:tabs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94DE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A75"/>
    <w:multiLevelType w:val="multilevel"/>
    <w:tmpl w:val="4C909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421230"/>
    <w:multiLevelType w:val="hybridMultilevel"/>
    <w:tmpl w:val="EFB4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0B0C"/>
    <w:multiLevelType w:val="multilevel"/>
    <w:tmpl w:val="E6C22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FB399E"/>
    <w:multiLevelType w:val="multilevel"/>
    <w:tmpl w:val="3D3ED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6539B0"/>
    <w:multiLevelType w:val="multilevel"/>
    <w:tmpl w:val="A4B67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415177"/>
    <w:multiLevelType w:val="multilevel"/>
    <w:tmpl w:val="00E82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3360010">
    <w:abstractNumId w:val="2"/>
  </w:num>
  <w:num w:numId="2" w16cid:durableId="873156776">
    <w:abstractNumId w:val="3"/>
  </w:num>
  <w:num w:numId="3" w16cid:durableId="1739748547">
    <w:abstractNumId w:val="4"/>
  </w:num>
  <w:num w:numId="4" w16cid:durableId="732391078">
    <w:abstractNumId w:val="0"/>
  </w:num>
  <w:num w:numId="5" w16cid:durableId="1294167267">
    <w:abstractNumId w:val="5"/>
  </w:num>
  <w:num w:numId="6" w16cid:durableId="207978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F"/>
    <w:rsid w:val="00594DEF"/>
    <w:rsid w:val="00623072"/>
    <w:rsid w:val="006F4028"/>
    <w:rsid w:val="009B2F42"/>
    <w:rsid w:val="009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83AD"/>
  <w15:docId w15:val="{FF218E2B-BAD2-4A69-AE03-0C60DBE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ralphemmanuel94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linkedin.com/in/emmanuel-emele-ralph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jko8ez77YgQpzYuSA5NnDcgRNg==">CgMxLjAyCGguZ2pkZ3hzMgloLjMwajB6bGw4AHIhMWFvbTdwSnpocnhNZDhLa2hvR0dvendrNWptUEFGOHg2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Emmanuel Emele-Ralph</cp:lastModifiedBy>
  <cp:revision>2</cp:revision>
  <dcterms:created xsi:type="dcterms:W3CDTF">2024-01-15T19:48:00Z</dcterms:created>
  <dcterms:modified xsi:type="dcterms:W3CDTF">2024-01-15T19:48:00Z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2E2908369CED42D7AD0A4934EBF03361</vt:lpwstr>
  </property>
</Properties>
</file>