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8003" w14:textId="462B0E1C" w:rsidR="003A7C40" w:rsidRPr="003A7C40" w:rsidRDefault="003A7C40" w:rsidP="003A7C40">
      <w:pPr>
        <w:rPr>
          <w:sz w:val="10"/>
          <w:szCs w:val="12"/>
        </w:rPr>
      </w:pPr>
    </w:p>
    <w:p w14:paraId="74E0BBD8" w14:textId="2FF66813" w:rsidR="003A7C40" w:rsidRPr="00B114C8" w:rsidRDefault="00B5469F" w:rsidP="005F60DF">
      <w:pPr>
        <w:pStyle w:val="Title"/>
        <w:jc w:val="center"/>
        <w:rPr>
          <w:color w:val="702591"/>
        </w:rPr>
      </w:pPr>
      <w:r w:rsidRPr="00B114C8">
        <w:rPr>
          <w:color w:val="702591"/>
        </w:rPr>
        <w:t>Christine yap</w:t>
      </w:r>
    </w:p>
    <w:p w14:paraId="6C93359E" w14:textId="07EF21BB" w:rsidR="003A7C40" w:rsidRPr="00103499" w:rsidRDefault="000E44CF" w:rsidP="003A7C40">
      <w:pPr>
        <w:pStyle w:val="Contact"/>
        <w:rPr>
          <w:rFonts w:cs="Calibri (Body)"/>
          <w:szCs w:val="20"/>
        </w:rPr>
      </w:pPr>
      <w:r>
        <w:t>8712 Vantage Point Drive</w:t>
      </w:r>
      <w:r w:rsidR="003A7C40">
        <w:t xml:space="preserve"> </w:t>
      </w:r>
      <w:r w:rsidR="003A7C40" w:rsidRPr="000E5F0C">
        <w:t xml:space="preserve">| </w:t>
      </w:r>
      <w:r>
        <w:t>Austin, TX 78737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B5469F">
        <w:t>(707)592-1407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B5469F">
        <w:t>cmcy4177@gmail.com</w:t>
      </w:r>
      <w:r w:rsidR="003A7C40" w:rsidRPr="000E5F0C">
        <w:t xml:space="preserve"> </w:t>
      </w:r>
    </w:p>
    <w:p w14:paraId="667CDAD1" w14:textId="6DE1FBA4" w:rsidR="003A7C40" w:rsidRDefault="00B5469F" w:rsidP="005F60DF">
      <w:pPr>
        <w:pStyle w:val="Heading1"/>
      </w:pPr>
      <w:r>
        <w:t>Education</w:t>
      </w:r>
      <w:r w:rsidR="003A7C40">
        <w:t xml:space="preserve"> </w:t>
      </w:r>
    </w:p>
    <w:p w14:paraId="5EE37DD5" w14:textId="01005F78" w:rsidR="003A7C40" w:rsidRDefault="00B5469F" w:rsidP="005F60DF">
      <w:pPr>
        <w:tabs>
          <w:tab w:val="center" w:pos="5040"/>
        </w:tabs>
        <w:spacing w:after="0"/>
        <w:rPr>
          <w:rFonts w:cs="Calibri (Body)"/>
          <w:szCs w:val="20"/>
        </w:rPr>
      </w:pPr>
      <w:proofErr w:type="gramStart"/>
      <w:r>
        <w:rPr>
          <w:rFonts w:cs="Calibri (Body)"/>
          <w:szCs w:val="20"/>
        </w:rPr>
        <w:t>Masters</w:t>
      </w:r>
      <w:proofErr w:type="gramEnd"/>
      <w:r>
        <w:rPr>
          <w:rFonts w:cs="Calibri (Body)"/>
          <w:szCs w:val="20"/>
        </w:rPr>
        <w:t xml:space="preserve"> in Physician Assistant Program | </w:t>
      </w:r>
      <w:r>
        <w:rPr>
          <w:rFonts w:cs="Calibri (Body)"/>
          <w:b/>
          <w:bCs/>
          <w:szCs w:val="20"/>
        </w:rPr>
        <w:t>Touro University Nevada</w:t>
      </w:r>
      <w:r>
        <w:rPr>
          <w:rFonts w:cs="Calibri (Body)"/>
          <w:szCs w:val="20"/>
        </w:rPr>
        <w:t xml:space="preserve"> – Jul 2021-Nov 2023</w:t>
      </w:r>
    </w:p>
    <w:p w14:paraId="10F0FE53" w14:textId="6E568B01" w:rsidR="00394130" w:rsidRPr="00394130" w:rsidRDefault="00394130" w:rsidP="00394130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rPr>
          <w:rFonts w:cs="Calibri (Body)"/>
          <w:szCs w:val="20"/>
        </w:rPr>
      </w:pPr>
      <w:r>
        <w:rPr>
          <w:rFonts w:cs="Calibri (Body)"/>
          <w:szCs w:val="20"/>
        </w:rPr>
        <w:t>GPA: 3.379</w:t>
      </w:r>
    </w:p>
    <w:p w14:paraId="48A00582" w14:textId="77747C13" w:rsidR="00B5469F" w:rsidRDefault="00B5469F" w:rsidP="005F60DF">
      <w:pPr>
        <w:tabs>
          <w:tab w:val="center" w:pos="5040"/>
        </w:tabs>
        <w:spacing w:after="0"/>
        <w:rPr>
          <w:rFonts w:cs="Calibri (Body)"/>
          <w:szCs w:val="20"/>
        </w:rPr>
      </w:pPr>
      <w:r>
        <w:rPr>
          <w:rFonts w:cs="Calibri (Body)"/>
          <w:szCs w:val="20"/>
        </w:rPr>
        <w:t xml:space="preserve">BS Biochemistry | </w:t>
      </w:r>
      <w:r>
        <w:rPr>
          <w:rFonts w:cs="Calibri (Body)"/>
          <w:b/>
          <w:bCs/>
          <w:szCs w:val="20"/>
        </w:rPr>
        <w:t>San Francisco State University</w:t>
      </w:r>
      <w:r>
        <w:rPr>
          <w:rFonts w:cs="Calibri (Body)"/>
          <w:szCs w:val="20"/>
        </w:rPr>
        <w:t xml:space="preserve"> – Aug 2015-Dec 2018</w:t>
      </w:r>
    </w:p>
    <w:p w14:paraId="1CF1AB14" w14:textId="78841034" w:rsidR="00394130" w:rsidRPr="00394130" w:rsidRDefault="00394130" w:rsidP="00394130">
      <w:pPr>
        <w:pStyle w:val="ListParagraph"/>
        <w:numPr>
          <w:ilvl w:val="0"/>
          <w:numId w:val="1"/>
        </w:numPr>
        <w:tabs>
          <w:tab w:val="center" w:pos="5040"/>
        </w:tabs>
        <w:spacing w:after="0"/>
        <w:rPr>
          <w:rFonts w:cs="Calibri (Body)"/>
          <w:szCs w:val="20"/>
        </w:rPr>
      </w:pPr>
      <w:r>
        <w:rPr>
          <w:rFonts w:cs="Calibri (Body)"/>
          <w:szCs w:val="20"/>
        </w:rPr>
        <w:t>GPA: 3.70</w:t>
      </w:r>
    </w:p>
    <w:p w14:paraId="178014C4" w14:textId="314F7127" w:rsidR="00B5469F" w:rsidRDefault="003D7E2D" w:rsidP="00B5469F">
      <w:pPr>
        <w:pStyle w:val="ListParagraph"/>
        <w:numPr>
          <w:ilvl w:val="0"/>
          <w:numId w:val="1"/>
        </w:numPr>
        <w:tabs>
          <w:tab w:val="center" w:pos="5040"/>
        </w:tabs>
        <w:spacing w:after="0"/>
        <w:rPr>
          <w:rFonts w:cs="Calibri (Body)"/>
          <w:szCs w:val="20"/>
        </w:rPr>
      </w:pPr>
      <w:r>
        <w:rPr>
          <w:rFonts w:cs="Calibri (Body)"/>
          <w:szCs w:val="20"/>
        </w:rPr>
        <w:t xml:space="preserve">Made </w:t>
      </w:r>
      <w:r w:rsidR="00B5469F">
        <w:rPr>
          <w:rFonts w:cs="Calibri (Body)"/>
          <w:szCs w:val="20"/>
        </w:rPr>
        <w:t xml:space="preserve">Dean’s Honors List each </w:t>
      </w:r>
      <w:proofErr w:type="gramStart"/>
      <w:r w:rsidR="00B5469F">
        <w:rPr>
          <w:rFonts w:cs="Calibri (Body)"/>
          <w:szCs w:val="20"/>
        </w:rPr>
        <w:t>quarter</w:t>
      </w:r>
      <w:proofErr w:type="gramEnd"/>
    </w:p>
    <w:p w14:paraId="7EC89B9F" w14:textId="2D7C7213" w:rsidR="00B5469F" w:rsidRPr="00B5469F" w:rsidRDefault="00B5469F" w:rsidP="00B5469F">
      <w:pPr>
        <w:pStyle w:val="ListParagraph"/>
        <w:numPr>
          <w:ilvl w:val="0"/>
          <w:numId w:val="1"/>
        </w:numPr>
        <w:tabs>
          <w:tab w:val="center" w:pos="5040"/>
        </w:tabs>
        <w:spacing w:after="0"/>
        <w:rPr>
          <w:rFonts w:cs="Calibri (Body)"/>
          <w:szCs w:val="20"/>
        </w:rPr>
      </w:pPr>
      <w:r>
        <w:rPr>
          <w:rFonts w:cs="Calibri (Body)"/>
          <w:szCs w:val="20"/>
        </w:rPr>
        <w:t>Graduated Magna Cum Laude</w:t>
      </w:r>
    </w:p>
    <w:p w14:paraId="585F4286" w14:textId="4A30CA87" w:rsidR="003A7C40" w:rsidRPr="00103499" w:rsidRDefault="00B114C8" w:rsidP="00B5469F">
      <w:pPr>
        <w:pStyle w:val="Heading1"/>
        <w:tabs>
          <w:tab w:val="left" w:pos="5040"/>
        </w:tabs>
      </w:pPr>
      <w:r>
        <w:t>Skills</w:t>
      </w:r>
      <w:r w:rsidR="003A7C40" w:rsidRPr="00103499">
        <w:t xml:space="preserve"> </w:t>
      </w:r>
      <w:r w:rsidR="00B5469F">
        <w:tab/>
      </w:r>
    </w:p>
    <w:p w14:paraId="029A4E2A" w14:textId="307A5F39" w:rsidR="003A7C40" w:rsidRDefault="00394130" w:rsidP="00394130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>
        <w:rPr>
          <w:rFonts w:cs="Calibri (Body)"/>
          <w:szCs w:val="20"/>
        </w:rPr>
        <w:t>BLS/ACLS Certified</w:t>
      </w:r>
    </w:p>
    <w:p w14:paraId="651C9861" w14:textId="001B19C9" w:rsidR="00394130" w:rsidRDefault="00394130" w:rsidP="00394130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>
        <w:rPr>
          <w:rFonts w:cs="Calibri (Body)"/>
          <w:szCs w:val="20"/>
        </w:rPr>
        <w:t xml:space="preserve">EMR: </w:t>
      </w:r>
      <w:proofErr w:type="spellStart"/>
      <w:r>
        <w:rPr>
          <w:rFonts w:cs="Calibri (Body)"/>
          <w:szCs w:val="20"/>
        </w:rPr>
        <w:t>Touchworks</w:t>
      </w:r>
      <w:proofErr w:type="spellEnd"/>
      <w:r>
        <w:rPr>
          <w:rFonts w:cs="Calibri (Body)"/>
          <w:szCs w:val="20"/>
        </w:rPr>
        <w:t xml:space="preserve">, EClinicalWorks, Practice Fusion, </w:t>
      </w:r>
      <w:proofErr w:type="spellStart"/>
      <w:r>
        <w:rPr>
          <w:rFonts w:cs="Calibri (Body)"/>
          <w:szCs w:val="20"/>
        </w:rPr>
        <w:t>CareCloud</w:t>
      </w:r>
      <w:proofErr w:type="spellEnd"/>
    </w:p>
    <w:p w14:paraId="759EAB3D" w14:textId="4E3FDCC1" w:rsidR="003D7E2D" w:rsidRDefault="003D7E2D" w:rsidP="00394130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>
        <w:rPr>
          <w:rFonts w:cs="Calibri (Body)"/>
          <w:szCs w:val="20"/>
        </w:rPr>
        <w:t>Suturing</w:t>
      </w:r>
    </w:p>
    <w:p w14:paraId="694ACB5C" w14:textId="3F6B9862" w:rsidR="003D7E2D" w:rsidRPr="00394130" w:rsidRDefault="003D7E2D" w:rsidP="00394130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>
        <w:rPr>
          <w:rFonts w:cs="Calibri (Body)"/>
          <w:szCs w:val="20"/>
        </w:rPr>
        <w:t>Point-Of-Care Ultrasound</w:t>
      </w:r>
    </w:p>
    <w:p w14:paraId="74B558DA" w14:textId="4E5D8324" w:rsidR="003A7C40" w:rsidRDefault="00B114C8" w:rsidP="005F60DF">
      <w:pPr>
        <w:pStyle w:val="Heading1"/>
      </w:pPr>
      <w:r>
        <w:t>Medical Clerkship</w:t>
      </w:r>
    </w:p>
    <w:p w14:paraId="37FCE4AB" w14:textId="658B80FC" w:rsidR="00746E40" w:rsidRDefault="00746E40" w:rsidP="00746E40">
      <w:pPr>
        <w:rPr>
          <w:b/>
          <w:bCs/>
        </w:rPr>
      </w:pPr>
      <w:r>
        <w:rPr>
          <w:b/>
          <w:bCs/>
        </w:rPr>
        <w:t xml:space="preserve">Pediatrics Rheumatology – Kids Arthritis Care Las Vegas, NV – Dr. Robert Lowe, MD </w:t>
      </w:r>
      <w:r w:rsidR="00BE20B3">
        <w:rPr>
          <w:b/>
          <w:bCs/>
        </w:rPr>
        <w:t>(</w:t>
      </w:r>
      <w:r>
        <w:rPr>
          <w:b/>
          <w:bCs/>
        </w:rPr>
        <w:t>Oct 2023</w:t>
      </w:r>
      <w:r w:rsidR="00BE20B3">
        <w:rPr>
          <w:b/>
          <w:bCs/>
        </w:rPr>
        <w:t>)</w:t>
      </w:r>
    </w:p>
    <w:p w14:paraId="7BDD5812" w14:textId="50150A04" w:rsidR="00746E40" w:rsidRPr="00110E2C" w:rsidRDefault="00BE20B3" w:rsidP="00746E40">
      <w:pPr>
        <w:pStyle w:val="ListParagraph"/>
        <w:numPr>
          <w:ilvl w:val="0"/>
          <w:numId w:val="1"/>
        </w:numPr>
        <w:rPr>
          <w:b/>
          <w:bCs/>
        </w:rPr>
      </w:pPr>
      <w:r>
        <w:t>Performed</w:t>
      </w:r>
      <w:r w:rsidR="00746E40">
        <w:t xml:space="preserve"> comprehensive history and physical exams as well as ordered labs/imaging for pediatric pts with Takayasu arteritis, juvenile idiopathic arthritis, SLE, Sjogren’s syndrome, </w:t>
      </w:r>
      <w:proofErr w:type="spellStart"/>
      <w:proofErr w:type="gramStart"/>
      <w:r w:rsidR="00746E40">
        <w:t>etc</w:t>
      </w:r>
      <w:proofErr w:type="spellEnd"/>
      <w:proofErr w:type="gramEnd"/>
    </w:p>
    <w:p w14:paraId="7588B694" w14:textId="77777777" w:rsidR="00746E40" w:rsidRPr="00746E40" w:rsidRDefault="00746E40" w:rsidP="00746E4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Observed multiple Remicade infusions and weekly Humira </w:t>
      </w:r>
      <w:proofErr w:type="gramStart"/>
      <w:r>
        <w:t>injections</w:t>
      </w:r>
      <w:proofErr w:type="gramEnd"/>
      <w:r>
        <w:t xml:space="preserve"> </w:t>
      </w:r>
    </w:p>
    <w:p w14:paraId="7A29AFA2" w14:textId="6A5621FC" w:rsidR="00746E40" w:rsidRDefault="00746E40" w:rsidP="00746E40">
      <w:pPr>
        <w:rPr>
          <w:b/>
          <w:bCs/>
        </w:rPr>
      </w:pPr>
      <w:r>
        <w:rPr>
          <w:b/>
          <w:bCs/>
        </w:rPr>
        <w:t xml:space="preserve">Pediatrics – Nevada Pediatrics Specialists Henderson, NV – PA Andrea Brown, PA-C </w:t>
      </w:r>
      <w:r w:rsidR="00BE20B3">
        <w:rPr>
          <w:b/>
          <w:bCs/>
        </w:rPr>
        <w:t>(</w:t>
      </w:r>
      <w:r>
        <w:rPr>
          <w:b/>
          <w:bCs/>
        </w:rPr>
        <w:t>Sep 2023</w:t>
      </w:r>
      <w:r w:rsidR="00BE20B3">
        <w:rPr>
          <w:b/>
          <w:bCs/>
        </w:rPr>
        <w:t>)</w:t>
      </w:r>
    </w:p>
    <w:p w14:paraId="2C43C214" w14:textId="53D5328A" w:rsidR="00746E40" w:rsidRPr="000E44CF" w:rsidRDefault="00746E40" w:rsidP="00746E40">
      <w:pPr>
        <w:pStyle w:val="ListParagraph"/>
        <w:numPr>
          <w:ilvl w:val="0"/>
          <w:numId w:val="1"/>
        </w:numPr>
        <w:rPr>
          <w:b/>
          <w:bCs/>
        </w:rPr>
      </w:pPr>
      <w:r>
        <w:t>Performed 30+ wellness checks</w:t>
      </w:r>
      <w:r w:rsidR="003D7E2D">
        <w:t xml:space="preserve">, sports physicals, and newborn </w:t>
      </w:r>
      <w:proofErr w:type="gramStart"/>
      <w:r w:rsidR="003D7E2D">
        <w:t>exams</w:t>
      </w:r>
      <w:proofErr w:type="gramEnd"/>
      <w:r>
        <w:t xml:space="preserve"> </w:t>
      </w:r>
    </w:p>
    <w:p w14:paraId="3E794638" w14:textId="156E2853" w:rsidR="00746E40" w:rsidRPr="000E44CF" w:rsidRDefault="00BE20B3" w:rsidP="00746E4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Performed rapid strep swabs, </w:t>
      </w:r>
      <w:proofErr w:type="spellStart"/>
      <w:r>
        <w:t>scoliometer</w:t>
      </w:r>
      <w:proofErr w:type="spellEnd"/>
      <w:r>
        <w:t xml:space="preserve"> readings, conducted albuterol trials, and interpreted diagnostic imaging/</w:t>
      </w:r>
      <w:proofErr w:type="gramStart"/>
      <w:r>
        <w:t>results</w:t>
      </w:r>
      <w:proofErr w:type="gramEnd"/>
    </w:p>
    <w:p w14:paraId="3B7E537A" w14:textId="77777777" w:rsidR="00746E40" w:rsidRDefault="00746E40" w:rsidP="00746E40">
      <w:pPr>
        <w:rPr>
          <w:b/>
          <w:bCs/>
        </w:rPr>
      </w:pPr>
      <w:r>
        <w:rPr>
          <w:b/>
          <w:bCs/>
        </w:rPr>
        <w:t>Psychiatric/Behavioral Medicine – Calm Clinic Las Vegas, NV – Scott Baxter, PA-C (Aug 2023)</w:t>
      </w:r>
    </w:p>
    <w:p w14:paraId="78553B4B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Administered and monitored </w:t>
      </w:r>
      <w:proofErr w:type="spellStart"/>
      <w:r>
        <w:t>Spravato</w:t>
      </w:r>
      <w:proofErr w:type="spellEnd"/>
      <w:r>
        <w:t xml:space="preserve"> treatments for </w:t>
      </w:r>
      <w:proofErr w:type="gramStart"/>
      <w:r>
        <w:t>treatment-resistant</w:t>
      </w:r>
      <w:proofErr w:type="gramEnd"/>
      <w:r>
        <w:t xml:space="preserve"> MDD patients </w:t>
      </w:r>
    </w:p>
    <w:p w14:paraId="78D0B37D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Guided 30+ patients through initial screening for various psychiatric disorders, including depression, anxiety, and </w:t>
      </w:r>
      <w:proofErr w:type="gramStart"/>
      <w:r>
        <w:t>schizophrenia</w:t>
      </w:r>
      <w:proofErr w:type="gramEnd"/>
    </w:p>
    <w:p w14:paraId="3D095848" w14:textId="77777777" w:rsidR="00746E40" w:rsidRDefault="00746E40" w:rsidP="00746E40">
      <w:r>
        <w:rPr>
          <w:b/>
          <w:bCs/>
        </w:rPr>
        <w:t>Family Medicine – Reliant Health Las Vegas, NV – Marlina Robinson, PA-C (Jul 2023)</w:t>
      </w:r>
    </w:p>
    <w:p w14:paraId="71FD329D" w14:textId="77777777" w:rsidR="00BE20B3" w:rsidRDefault="00746E40" w:rsidP="00746E40">
      <w:pPr>
        <w:pStyle w:val="ListParagraph"/>
        <w:numPr>
          <w:ilvl w:val="0"/>
          <w:numId w:val="1"/>
        </w:numPr>
      </w:pPr>
      <w:r>
        <w:t>Managed medication adjustments for psychiatric patients with MDD, GAD, Bipolar 1, and schizoaffective disorder</w:t>
      </w:r>
    </w:p>
    <w:p w14:paraId="728A0965" w14:textId="198BA15B" w:rsidR="00746E40" w:rsidRPr="00BE20B3" w:rsidRDefault="00746E40" w:rsidP="00BE20B3">
      <w:r w:rsidRPr="00BE20B3">
        <w:rPr>
          <w:b/>
          <w:bCs/>
        </w:rPr>
        <w:t>Urgent Care – SMA Urgent Care Las Vegas, NV – John Kvist, PA-C (Jun 2023)</w:t>
      </w:r>
    </w:p>
    <w:p w14:paraId="349764CE" w14:textId="77777777" w:rsidR="00746E40" w:rsidRPr="00294E73" w:rsidRDefault="00746E40" w:rsidP="00746E4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Performed 10+ procedures: laceration suturing, suture removals, abscess I&amp;D, digital nerve blocks, and PAP </w:t>
      </w:r>
      <w:proofErr w:type="gramStart"/>
      <w:r>
        <w:t>smears</w:t>
      </w:r>
      <w:proofErr w:type="gramEnd"/>
      <w:r>
        <w:t xml:space="preserve"> </w:t>
      </w:r>
    </w:p>
    <w:p w14:paraId="2F02FB4B" w14:textId="77777777" w:rsidR="00746E40" w:rsidRPr="00294E73" w:rsidRDefault="00746E40" w:rsidP="00746E4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Learned ER procedures such as knee aspirations and </w:t>
      </w:r>
      <w:proofErr w:type="gramStart"/>
      <w:r>
        <w:t>arthrocentesis</w:t>
      </w:r>
      <w:proofErr w:type="gramEnd"/>
      <w:r>
        <w:t xml:space="preserve"> </w:t>
      </w:r>
    </w:p>
    <w:p w14:paraId="36E90FAB" w14:textId="77777777" w:rsidR="00746E40" w:rsidRPr="00294E73" w:rsidRDefault="00746E40" w:rsidP="00746E40">
      <w:pPr>
        <w:rPr>
          <w:b/>
          <w:bCs/>
        </w:rPr>
      </w:pPr>
      <w:r>
        <w:rPr>
          <w:b/>
          <w:bCs/>
        </w:rPr>
        <w:t>Community Medicine – TUN Las Vegas, NV – Dr. Rebecca Edgeworth, MD (May 2023)</w:t>
      </w:r>
    </w:p>
    <w:p w14:paraId="260AEB50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Administered COVID-19 and Influenza vaccines to 30+ unsheltered </w:t>
      </w:r>
      <w:proofErr w:type="gramStart"/>
      <w:r>
        <w:t>patients</w:t>
      </w:r>
      <w:proofErr w:type="gramEnd"/>
      <w:r>
        <w:t xml:space="preserve"> </w:t>
      </w:r>
    </w:p>
    <w:p w14:paraId="0BF22DE3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Fostered a trusted environment of providing medical resources to underserved populations, such as the homeless, immigrants, and survivors of domestic </w:t>
      </w:r>
      <w:proofErr w:type="gramStart"/>
      <w:r>
        <w:t>abuse</w:t>
      </w:r>
      <w:proofErr w:type="gramEnd"/>
      <w:r>
        <w:t xml:space="preserve"> </w:t>
      </w:r>
    </w:p>
    <w:p w14:paraId="64D71E6D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Participated in an AA meeting and presented on community resources to recommend to </w:t>
      </w:r>
      <w:proofErr w:type="gramStart"/>
      <w:r>
        <w:t>patients</w:t>
      </w:r>
      <w:proofErr w:type="gramEnd"/>
    </w:p>
    <w:p w14:paraId="5FDC7203" w14:textId="77777777" w:rsidR="00746E40" w:rsidRDefault="00746E40" w:rsidP="00746E40">
      <w:r>
        <w:rPr>
          <w:b/>
          <w:bCs/>
        </w:rPr>
        <w:t>Internal Medicine – Las Vegas Endocrinology Henderson, NV – Dr. Quang Nguyen, DO (Apr 2023)</w:t>
      </w:r>
    </w:p>
    <w:p w14:paraId="270EB9EE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Ordered and interpreted diagnostic lab/imaging as well as discussed with patients their continuous glucose monitoring logs and adjusting insulin pump settings for uncontrolled </w:t>
      </w:r>
      <w:proofErr w:type="gramStart"/>
      <w:r>
        <w:t>diabetes</w:t>
      </w:r>
      <w:proofErr w:type="gramEnd"/>
    </w:p>
    <w:p w14:paraId="7AFF94F5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Assisted in thyroid US and fine needle aspiration/biopsies to assess for thyroid </w:t>
      </w:r>
      <w:proofErr w:type="gramStart"/>
      <w:r>
        <w:t>malignancies</w:t>
      </w:r>
      <w:proofErr w:type="gramEnd"/>
    </w:p>
    <w:p w14:paraId="7FB37203" w14:textId="77777777" w:rsidR="00746E40" w:rsidRDefault="00746E40" w:rsidP="00746E40">
      <w:pPr>
        <w:rPr>
          <w:b/>
          <w:bCs/>
        </w:rPr>
      </w:pPr>
      <w:r>
        <w:rPr>
          <w:b/>
          <w:bCs/>
        </w:rPr>
        <w:t>Internal Medicine – Touro University Nevada Clinic – Rheumatology Henderson, NV – Robert Wimmer, PA-C (Mar 2023)</w:t>
      </w:r>
    </w:p>
    <w:p w14:paraId="2229C8EA" w14:textId="4A6E8C6D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Interpreted diagnostic imaging/labs and formulated assessment and plans for a wide range of autoimmune disorders of RA, Sjogren, </w:t>
      </w:r>
      <w:r w:rsidR="00BE20B3">
        <w:t>SLE, etc.</w:t>
      </w:r>
    </w:p>
    <w:p w14:paraId="380D7B2C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Initiated acute coping mechanisms for distressed patients going through stressful disease </w:t>
      </w:r>
      <w:proofErr w:type="gramStart"/>
      <w:r>
        <w:t>progression</w:t>
      </w:r>
      <w:proofErr w:type="gramEnd"/>
    </w:p>
    <w:p w14:paraId="317D3A99" w14:textId="77777777" w:rsidR="00746E40" w:rsidRDefault="00746E40" w:rsidP="00746E40">
      <w:r>
        <w:rPr>
          <w:b/>
          <w:bCs/>
        </w:rPr>
        <w:t>Surgery – Vegas Vascular Specialists Las Vegas, NV – Dr. Eddy Luh, MD (Feb 2023)</w:t>
      </w:r>
    </w:p>
    <w:p w14:paraId="2C3DDD65" w14:textId="3086AB36" w:rsidR="00746E40" w:rsidRDefault="00BE20B3" w:rsidP="00746E40">
      <w:pPr>
        <w:pStyle w:val="ListParagraph"/>
        <w:numPr>
          <w:ilvl w:val="0"/>
          <w:numId w:val="1"/>
        </w:numPr>
      </w:pPr>
      <w:r>
        <w:t>Performed</w:t>
      </w:r>
      <w:r w:rsidR="00746E40">
        <w:t xml:space="preserve"> comprehensive history and physicals as well as pre/post-op exams of vascular diseases, including venous insufficiency, dialysis access, and </w:t>
      </w:r>
      <w:proofErr w:type="gramStart"/>
      <w:r w:rsidR="00746E40">
        <w:t>PAD</w:t>
      </w:r>
      <w:proofErr w:type="gramEnd"/>
      <w:r w:rsidR="00746E40">
        <w:t xml:space="preserve"> </w:t>
      </w:r>
    </w:p>
    <w:p w14:paraId="5C632F0D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Assisted in suturing and applying surgical staples for 5+ patients for various procedures, such as above knee amputation, CABG, sclerotherapy, and stent </w:t>
      </w:r>
      <w:proofErr w:type="gramStart"/>
      <w:r>
        <w:t>placements</w:t>
      </w:r>
      <w:proofErr w:type="gramEnd"/>
    </w:p>
    <w:p w14:paraId="4A6D7D0F" w14:textId="77777777" w:rsidR="00746E40" w:rsidRDefault="00746E40" w:rsidP="00746E40">
      <w:r>
        <w:rPr>
          <w:b/>
          <w:bCs/>
        </w:rPr>
        <w:t xml:space="preserve">Primary Care – </w:t>
      </w:r>
      <w:proofErr w:type="spellStart"/>
      <w:r>
        <w:rPr>
          <w:b/>
          <w:bCs/>
        </w:rPr>
        <w:t>MyFamilyDoc</w:t>
      </w:r>
      <w:proofErr w:type="spellEnd"/>
      <w:r>
        <w:rPr>
          <w:b/>
          <w:bCs/>
        </w:rPr>
        <w:t xml:space="preserve"> Las Vegas, NV – Dr. Catherine Nguyen, DO (Jan 2023)</w:t>
      </w:r>
    </w:p>
    <w:p w14:paraId="656383DC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Managed chronic medical conditions such as hypertension and diabetes in </w:t>
      </w:r>
      <w:proofErr w:type="gramStart"/>
      <w:r>
        <w:t>poly-pharmacy</w:t>
      </w:r>
      <w:proofErr w:type="gramEnd"/>
      <w:r>
        <w:t xml:space="preserve"> patients</w:t>
      </w:r>
    </w:p>
    <w:p w14:paraId="35C67FD7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Performed EKG, CT, and US interpretations as well as intraarticular steroid injections and 3+ PAP </w:t>
      </w:r>
      <w:proofErr w:type="gramStart"/>
      <w:r>
        <w:t>smears</w:t>
      </w:r>
      <w:proofErr w:type="gramEnd"/>
    </w:p>
    <w:p w14:paraId="1B232AAF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Educated 100+ patients on preventative care such as annual screenings and </w:t>
      </w:r>
      <w:proofErr w:type="gramStart"/>
      <w:r>
        <w:t>immunizations</w:t>
      </w:r>
      <w:proofErr w:type="gramEnd"/>
    </w:p>
    <w:p w14:paraId="3C05BC32" w14:textId="77777777" w:rsidR="00746E40" w:rsidRDefault="00746E40" w:rsidP="00746E40">
      <w:pPr>
        <w:pStyle w:val="Heading2"/>
      </w:pPr>
      <w:r>
        <w:t>Women’s Health – WHASN Las Vegas, NV – Dr. Katrina Haslett, MD (Dec 2022)</w:t>
      </w:r>
    </w:p>
    <w:p w14:paraId="431196BE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Completed comprehensive history and physicals for prenatal, postpartum, and women health </w:t>
      </w:r>
      <w:proofErr w:type="gramStart"/>
      <w:r>
        <w:t>visits</w:t>
      </w:r>
      <w:proofErr w:type="gramEnd"/>
      <w:r>
        <w:t xml:space="preserve"> </w:t>
      </w:r>
    </w:p>
    <w:p w14:paraId="14D0C2EE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Performed breast, speculum, and bimanual exams with routine PAP smears and STD </w:t>
      </w:r>
      <w:proofErr w:type="gramStart"/>
      <w:r>
        <w:t>checks</w:t>
      </w:r>
      <w:proofErr w:type="gramEnd"/>
    </w:p>
    <w:p w14:paraId="27D2D803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Assisted with endometrial biopsies, IUD insertions/removals, and skin tag </w:t>
      </w:r>
      <w:proofErr w:type="gramStart"/>
      <w:r>
        <w:t>removals</w:t>
      </w:r>
      <w:proofErr w:type="gramEnd"/>
      <w:r>
        <w:t xml:space="preserve"> </w:t>
      </w:r>
    </w:p>
    <w:p w14:paraId="5EB5C3BA" w14:textId="77777777" w:rsidR="00746E40" w:rsidRDefault="00746E40" w:rsidP="00746E40">
      <w:pPr>
        <w:pStyle w:val="ListParagraph"/>
        <w:numPr>
          <w:ilvl w:val="0"/>
          <w:numId w:val="1"/>
        </w:numPr>
      </w:pPr>
      <w:r>
        <w:t xml:space="preserve">Assisted in C section and vaginal deliveries. </w:t>
      </w:r>
    </w:p>
    <w:p w14:paraId="4B8FFDED" w14:textId="45D38485" w:rsidR="00746E40" w:rsidRDefault="00394130" w:rsidP="00746E40">
      <w:pPr>
        <w:rPr>
          <w:b/>
          <w:bCs/>
        </w:rPr>
      </w:pPr>
      <w:r>
        <w:rPr>
          <w:b/>
          <w:bCs/>
        </w:rPr>
        <w:t xml:space="preserve">Ophthalmology – Bay Area Retina Associates Walnut Creek, CA – March 2019-April 2021 – Ophthalmic Technician </w:t>
      </w:r>
    </w:p>
    <w:p w14:paraId="4DE9BCE8" w14:textId="266C3AEF" w:rsidR="00394130" w:rsidRPr="00394130" w:rsidRDefault="00394130" w:rsidP="0039413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Collected pt history for eye exams and post operative </w:t>
      </w:r>
      <w:proofErr w:type="gramStart"/>
      <w:r>
        <w:t>workups</w:t>
      </w:r>
      <w:proofErr w:type="gramEnd"/>
      <w:r>
        <w:t xml:space="preserve"> </w:t>
      </w:r>
    </w:p>
    <w:p w14:paraId="07B712AA" w14:textId="512C960F" w:rsidR="00394130" w:rsidRPr="00394130" w:rsidRDefault="00394130" w:rsidP="0039413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Operated and trained new coworkers on </w:t>
      </w:r>
      <w:proofErr w:type="spellStart"/>
      <w:r>
        <w:t>Optos</w:t>
      </w:r>
      <w:proofErr w:type="spellEnd"/>
      <w:r>
        <w:t xml:space="preserve"> </w:t>
      </w:r>
      <w:proofErr w:type="spellStart"/>
      <w:r>
        <w:t>fundcoscopy</w:t>
      </w:r>
      <w:proofErr w:type="spellEnd"/>
      <w:r>
        <w:t xml:space="preserve">, OCT, Visual Field Test, Auto-refractor, and I-care for eye </w:t>
      </w:r>
      <w:proofErr w:type="gramStart"/>
      <w:r>
        <w:t>pressure</w:t>
      </w:r>
      <w:proofErr w:type="gramEnd"/>
    </w:p>
    <w:p w14:paraId="46B15886" w14:textId="1DA841A7" w:rsidR="00394130" w:rsidRPr="00394130" w:rsidRDefault="00394130" w:rsidP="0039413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Educated patients on glaucoma, diabetic retinopathy, macular degeneration, retinal tears, and retinal </w:t>
      </w:r>
      <w:proofErr w:type="gramStart"/>
      <w:r>
        <w:t>detachments</w:t>
      </w:r>
      <w:proofErr w:type="gramEnd"/>
      <w:r>
        <w:tab/>
      </w:r>
    </w:p>
    <w:p w14:paraId="1DF841DC" w14:textId="481C9F3F" w:rsidR="003A7C40" w:rsidRDefault="00B114C8" w:rsidP="00B114C8">
      <w:pPr>
        <w:pStyle w:val="Heading1"/>
        <w:tabs>
          <w:tab w:val="left" w:pos="2925"/>
        </w:tabs>
      </w:pPr>
      <w:r>
        <w:t>Training Certificates</w:t>
      </w:r>
      <w:r>
        <w:tab/>
      </w:r>
    </w:p>
    <w:p w14:paraId="58034EEA" w14:textId="0DB3FCC4" w:rsidR="003A7C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Trauma-Informed Care for Undocumented Immigrants – 05/2023</w:t>
      </w:r>
    </w:p>
    <w:p w14:paraId="606C9FE3" w14:textId="059BC55F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Talking About Naloxone (Web Based) – 05/2023</w:t>
      </w:r>
    </w:p>
    <w:p w14:paraId="571D111B" w14:textId="25B710F5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Serious Mental Illness and Homelessness – 05/2023</w:t>
      </w:r>
    </w:p>
    <w:p w14:paraId="061809D3" w14:textId="2CEC29E8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Module 1: Intimate Partner Violence and Health Training for Providers – 05/2023</w:t>
      </w:r>
    </w:p>
    <w:p w14:paraId="4343D0C7" w14:textId="737C0C03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How to Have a Patient-Centered Discussion About COVID-Vaccines – 05/2023</w:t>
      </w:r>
    </w:p>
    <w:p w14:paraId="21237B08" w14:textId="761C60D1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Bloodborne Pathogens Awareness Training – 11/2022-11/2023</w:t>
      </w:r>
    </w:p>
    <w:p w14:paraId="5E0BC752" w14:textId="52B0242A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Respiratory Protection Awareness Training – 11/2022-11/2023</w:t>
      </w:r>
    </w:p>
    <w:p w14:paraId="1BE1C011" w14:textId="47C5E1C2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Introduction to Adverse Childhood Experiences (ACEs) and Early Trauma – 11/2022</w:t>
      </w:r>
    </w:p>
    <w:p w14:paraId="01B4072A" w14:textId="2F277B06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i/>
          <w:iCs/>
          <w:spacing w:val="-2"/>
        </w:rPr>
        <w:t>Ask, Advise, Refer to Quiz, Don’t Switch</w:t>
      </w:r>
      <w:r>
        <w:rPr>
          <w:rFonts w:cstheme="minorHAnsi"/>
          <w:spacing w:val="-2"/>
        </w:rPr>
        <w:t xml:space="preserve"> Brief Intervention Training – 11/2022</w:t>
      </w:r>
    </w:p>
    <w:p w14:paraId="66FC8B49" w14:textId="7F582F52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ACLS – 07/2022-07/2024</w:t>
      </w:r>
    </w:p>
    <w:p w14:paraId="1300FB0F" w14:textId="5FA385B2" w:rsidR="00746E40" w:rsidRDefault="00746E40" w:rsidP="0061718A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BLS – 07/2022-07/2024</w:t>
      </w:r>
    </w:p>
    <w:p w14:paraId="31CE973C" w14:textId="77777777" w:rsidR="003A7C40" w:rsidRPr="004C4C0E" w:rsidRDefault="00000000" w:rsidP="005F60DF">
      <w:pPr>
        <w:pStyle w:val="Heading1"/>
      </w:pPr>
      <w:sdt>
        <w:sdtPr>
          <w:id w:val="-1678415785"/>
          <w:placeholder>
            <w:docPart w:val="090FD5BBCA8049BEA5D3B9C3D5806767"/>
          </w:placeholder>
          <w:temporary/>
          <w:showingPlcHdr/>
          <w15:appearance w15:val="hidden"/>
        </w:sdtPr>
        <w:sdtContent>
          <w:r w:rsidR="003A7C40" w:rsidRPr="004C4C0E">
            <w:t>REFERENCES</w:t>
          </w:r>
        </w:sdtContent>
      </w:sdt>
    </w:p>
    <w:p w14:paraId="5D8CA513" w14:textId="092B7C6A" w:rsidR="003A7C40" w:rsidRDefault="005F1031" w:rsidP="000E1FF7">
      <w:pPr>
        <w:pStyle w:val="Heading2"/>
      </w:pPr>
      <w:r>
        <w:t>Marlina Robinson, PA-C</w:t>
      </w:r>
    </w:p>
    <w:p w14:paraId="4429F150" w14:textId="77777777" w:rsidR="005F1031" w:rsidRDefault="005F1031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>
        <w:rPr>
          <w:rFonts w:cs="Calibri (Body)"/>
          <w:szCs w:val="20"/>
        </w:rPr>
        <w:t>Reliant Health | (702)481-8092 | momsapa@yahoo.com</w:t>
      </w:r>
    </w:p>
    <w:p w14:paraId="417C850C" w14:textId="77777777" w:rsidR="005F1031" w:rsidRDefault="005F1031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</w:p>
    <w:p w14:paraId="77A5A04B" w14:textId="4F177576" w:rsidR="003A7C40" w:rsidRDefault="005F1031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>
        <w:rPr>
          <w:rFonts w:cs="Calibri (Body)"/>
          <w:b/>
          <w:bCs/>
          <w:szCs w:val="20"/>
        </w:rPr>
        <w:t>Scott Jay Harris, DO, FACR</w:t>
      </w:r>
    </w:p>
    <w:p w14:paraId="3594903D" w14:textId="393A32DE" w:rsidR="005F1031" w:rsidRDefault="00CD6485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>
        <w:rPr>
          <w:rFonts w:cs="Calibri (Body)"/>
          <w:szCs w:val="20"/>
        </w:rPr>
        <w:t xml:space="preserve">TUN </w:t>
      </w:r>
      <w:r w:rsidR="005F1031">
        <w:rPr>
          <w:rFonts w:cs="Calibri (Body)"/>
          <w:szCs w:val="20"/>
        </w:rPr>
        <w:t>Assistant Dean of Academic Affairs | Rheumatologist at TUN Clinic | sharris11@touro.edu</w:t>
      </w:r>
    </w:p>
    <w:p w14:paraId="61DEA31F" w14:textId="77777777" w:rsidR="005F1031" w:rsidRDefault="005F1031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</w:p>
    <w:p w14:paraId="238DB0F0" w14:textId="0CECABF0" w:rsidR="005F1031" w:rsidRDefault="005F1031" w:rsidP="000E1FF7">
      <w:pPr>
        <w:tabs>
          <w:tab w:val="center" w:pos="5040"/>
        </w:tabs>
        <w:spacing w:after="0" w:line="240" w:lineRule="auto"/>
        <w:rPr>
          <w:rFonts w:cs="Calibri (Body)"/>
          <w:b/>
          <w:bCs/>
          <w:szCs w:val="20"/>
        </w:rPr>
      </w:pPr>
      <w:r>
        <w:rPr>
          <w:rFonts w:cs="Calibri (Body)"/>
          <w:b/>
          <w:bCs/>
          <w:szCs w:val="20"/>
        </w:rPr>
        <w:t>Robert Wimmer, PA-C</w:t>
      </w:r>
    </w:p>
    <w:p w14:paraId="2B57C277" w14:textId="33C94506" w:rsidR="005F1031" w:rsidRDefault="00CD6485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>
        <w:rPr>
          <w:rFonts w:cs="Calibri (Body)"/>
          <w:szCs w:val="20"/>
        </w:rPr>
        <w:t>TUN Assistant Professor | Rheumatology at TUN Clinic |rwimmer@touro.edu</w:t>
      </w:r>
    </w:p>
    <w:p w14:paraId="31F2679D" w14:textId="77777777" w:rsidR="00CD6485" w:rsidRPr="005F1031" w:rsidRDefault="00CD6485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</w:p>
    <w:p w14:paraId="280347A5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CD6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ACEC" w14:textId="77777777" w:rsidR="00F145CE" w:rsidRDefault="00F145CE" w:rsidP="00CE6F6F">
      <w:pPr>
        <w:spacing w:after="0" w:line="240" w:lineRule="auto"/>
      </w:pPr>
      <w:r>
        <w:separator/>
      </w:r>
    </w:p>
  </w:endnote>
  <w:endnote w:type="continuationSeparator" w:id="0">
    <w:p w14:paraId="0AE3047A" w14:textId="77777777" w:rsidR="00F145CE" w:rsidRDefault="00F145CE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0CC2" w14:textId="77777777" w:rsidR="00F145CE" w:rsidRDefault="00F145CE" w:rsidP="00CE6F6F">
      <w:pPr>
        <w:spacing w:after="0" w:line="240" w:lineRule="auto"/>
      </w:pPr>
      <w:r>
        <w:separator/>
      </w:r>
    </w:p>
  </w:footnote>
  <w:footnote w:type="continuationSeparator" w:id="0">
    <w:p w14:paraId="49C51D19" w14:textId="77777777" w:rsidR="00F145CE" w:rsidRDefault="00F145CE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999"/>
    <w:multiLevelType w:val="hybridMultilevel"/>
    <w:tmpl w:val="C6E4C644"/>
    <w:lvl w:ilvl="0" w:tplc="68087ADE">
      <w:start w:val="24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31F"/>
    <w:multiLevelType w:val="hybridMultilevel"/>
    <w:tmpl w:val="3C10A536"/>
    <w:lvl w:ilvl="0" w:tplc="68087ADE">
      <w:start w:val="24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16304"/>
    <w:multiLevelType w:val="hybridMultilevel"/>
    <w:tmpl w:val="707A9440"/>
    <w:lvl w:ilvl="0" w:tplc="3DD0A938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58704">
    <w:abstractNumId w:val="1"/>
  </w:num>
  <w:num w:numId="2" w16cid:durableId="1370573829">
    <w:abstractNumId w:val="2"/>
  </w:num>
  <w:num w:numId="3" w16cid:durableId="11970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9F"/>
    <w:rsid w:val="0000077C"/>
    <w:rsid w:val="00000898"/>
    <w:rsid w:val="000C6A40"/>
    <w:rsid w:val="000E1FF7"/>
    <w:rsid w:val="000E44CF"/>
    <w:rsid w:val="000E5F0C"/>
    <w:rsid w:val="000F688A"/>
    <w:rsid w:val="00102F66"/>
    <w:rsid w:val="00103499"/>
    <w:rsid w:val="00110E2C"/>
    <w:rsid w:val="001751B4"/>
    <w:rsid w:val="0018378C"/>
    <w:rsid w:val="001B1C8E"/>
    <w:rsid w:val="00251F0E"/>
    <w:rsid w:val="00267A26"/>
    <w:rsid w:val="00292A40"/>
    <w:rsid w:val="00294E73"/>
    <w:rsid w:val="0035492E"/>
    <w:rsid w:val="00394130"/>
    <w:rsid w:val="003A7C40"/>
    <w:rsid w:val="003D7E2D"/>
    <w:rsid w:val="00422B01"/>
    <w:rsid w:val="0047645A"/>
    <w:rsid w:val="00484AA7"/>
    <w:rsid w:val="004C4C0E"/>
    <w:rsid w:val="004C59B8"/>
    <w:rsid w:val="004E4B08"/>
    <w:rsid w:val="004F2D41"/>
    <w:rsid w:val="00530CE5"/>
    <w:rsid w:val="00570F02"/>
    <w:rsid w:val="00596FCF"/>
    <w:rsid w:val="005A4222"/>
    <w:rsid w:val="005B4219"/>
    <w:rsid w:val="005D34BA"/>
    <w:rsid w:val="005D6666"/>
    <w:rsid w:val="005F1031"/>
    <w:rsid w:val="005F60DF"/>
    <w:rsid w:val="005F68BD"/>
    <w:rsid w:val="00601DB4"/>
    <w:rsid w:val="0061718A"/>
    <w:rsid w:val="00675DE5"/>
    <w:rsid w:val="0069504D"/>
    <w:rsid w:val="006A5D9A"/>
    <w:rsid w:val="006B48F5"/>
    <w:rsid w:val="006B66B0"/>
    <w:rsid w:val="00703713"/>
    <w:rsid w:val="00710C03"/>
    <w:rsid w:val="00724622"/>
    <w:rsid w:val="00746E40"/>
    <w:rsid w:val="00753A11"/>
    <w:rsid w:val="0077318A"/>
    <w:rsid w:val="007823C6"/>
    <w:rsid w:val="00802339"/>
    <w:rsid w:val="00802B08"/>
    <w:rsid w:val="0081066F"/>
    <w:rsid w:val="0081186C"/>
    <w:rsid w:val="0082628B"/>
    <w:rsid w:val="00837DC0"/>
    <w:rsid w:val="008517B9"/>
    <w:rsid w:val="00863BC9"/>
    <w:rsid w:val="008815FF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114C8"/>
    <w:rsid w:val="00B22086"/>
    <w:rsid w:val="00B5469F"/>
    <w:rsid w:val="00B8662E"/>
    <w:rsid w:val="00B96D8D"/>
    <w:rsid w:val="00BA7812"/>
    <w:rsid w:val="00BE20B3"/>
    <w:rsid w:val="00C506E0"/>
    <w:rsid w:val="00C5254F"/>
    <w:rsid w:val="00C8719E"/>
    <w:rsid w:val="00CD6485"/>
    <w:rsid w:val="00CE6F6F"/>
    <w:rsid w:val="00CF543E"/>
    <w:rsid w:val="00D74BEC"/>
    <w:rsid w:val="00D80E89"/>
    <w:rsid w:val="00DA0E61"/>
    <w:rsid w:val="00DF69E1"/>
    <w:rsid w:val="00E0522A"/>
    <w:rsid w:val="00E10F93"/>
    <w:rsid w:val="00E11CDF"/>
    <w:rsid w:val="00E301DF"/>
    <w:rsid w:val="00E966AA"/>
    <w:rsid w:val="00F02BD2"/>
    <w:rsid w:val="00F145CE"/>
    <w:rsid w:val="00F65859"/>
    <w:rsid w:val="00F8023F"/>
    <w:rsid w:val="00F85EC3"/>
    <w:rsid w:val="00FC382B"/>
    <w:rsid w:val="00FC6E79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4D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semiHidden/>
    <w:rsid w:val="00B54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6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FD5BBCA8049BEA5D3B9C3D580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F1FE-9FC3-4A95-B732-6C53891F6383}"/>
      </w:docPartPr>
      <w:docPartBody>
        <w:p w:rsidR="0052617C" w:rsidRDefault="00000000">
          <w:pPr>
            <w:pStyle w:val="090FD5BBCA8049BEA5D3B9C3D5806767"/>
          </w:pPr>
          <w:r w:rsidRPr="004C4C0E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F"/>
    <w:rsid w:val="00064A22"/>
    <w:rsid w:val="002E31EB"/>
    <w:rsid w:val="0052617C"/>
    <w:rsid w:val="00B6412C"/>
    <w:rsid w:val="00EA7E79"/>
    <w:rsid w:val="00F5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FD5BBCA8049BEA5D3B9C3D5806767">
    <w:name w:val="090FD5BBCA8049BEA5D3B9C3D5806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2023-10-22T02:09:00Z</dcterms:created>
  <dcterms:modified xsi:type="dcterms:W3CDTF">2023-10-22T02:09:00Z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