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Oluwole, Kehinde Adedoyin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Foteco, Dalemo,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Alakuko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Lagos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+2348180973936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+2349068946706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oluwole177@gmail.com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Contrive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Teamwork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Digital strategy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Creative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Networking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Search Engine Optimization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(SEO)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SOFTWARE TOOLS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Adobe Express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Adobe Illustrator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Adobe InDesign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Adobe Photoshop,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Adobe Premiere Pro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Auto-sketch, Canva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Google Workspace(Suite)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Microsoft Office Suite 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2015-2019</w:t>
      </w:r>
    </w:p>
    <w:p w:rsidR="00000000" w:rsidDel="00000000" w:rsidP="00000000" w:rsidRDefault="00000000" w:rsidRPr="00000000" w14:paraId="00000023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Obafemi Awolowo University, Ile-Ife, Osun State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Bachelor of Arts</w:t>
      </w:r>
    </w:p>
    <w:p w:rsidR="00000000" w:rsidDel="00000000" w:rsidP="00000000" w:rsidRDefault="00000000" w:rsidRPr="00000000" w14:paraId="00000024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Department of Fine and Applied Arts - (Art History Major)</w:t>
      </w:r>
    </w:p>
    <w:p w:rsidR="00000000" w:rsidDel="00000000" w:rsidP="00000000" w:rsidRDefault="00000000" w:rsidRPr="00000000" w14:paraId="00000025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2009-2012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Sango Otta Senior High School, Ogun State</w:t>
      </w:r>
    </w:p>
    <w:p w:rsidR="00000000" w:rsidDel="00000000" w:rsidP="00000000" w:rsidRDefault="00000000" w:rsidRPr="00000000" w14:paraId="00000028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2007-2009</w:t>
      </w:r>
    </w:p>
    <w:p w:rsidR="00000000" w:rsidDel="00000000" w:rsidP="00000000" w:rsidRDefault="00000000" w:rsidRPr="00000000" w14:paraId="00000029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Sango Otta Junior Secondary School, Ogun State</w:t>
      </w:r>
    </w:p>
    <w:p w:rsidR="00000000" w:rsidDel="00000000" w:rsidP="00000000" w:rsidRDefault="00000000" w:rsidRPr="00000000" w14:paraId="0000002A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Courses</w:t>
      </w:r>
    </w:p>
    <w:p w:rsidR="00000000" w:rsidDel="00000000" w:rsidP="00000000" w:rsidRDefault="00000000" w:rsidRPr="00000000" w14:paraId="0000002C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 Appreciation, Introduction to Art History, Computer Appreciation in Visual Art,</w:t>
      </w:r>
    </w:p>
    <w:p w:rsidR="00000000" w:rsidDel="00000000" w:rsidP="00000000" w:rsidRDefault="00000000" w:rsidRPr="00000000" w14:paraId="0000002D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African Traditional Religion, Art Historical Methodology, Forms and Meaning in Art,</w:t>
      </w:r>
    </w:p>
    <w:p w:rsidR="00000000" w:rsidDel="00000000" w:rsidP="00000000" w:rsidRDefault="00000000" w:rsidRPr="00000000" w14:paraId="0000002E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History of the Nigerian Artistic Heritage, Art Studio Management and Gallery</w:t>
      </w:r>
    </w:p>
    <w:p w:rsidR="00000000" w:rsidDel="00000000" w:rsidP="00000000" w:rsidRDefault="00000000" w:rsidRPr="00000000" w14:paraId="0000002F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Administration, Introduction to Field Work &amp; Historical Documentation Technology, Art</w:t>
      </w:r>
    </w:p>
    <w:p w:rsidR="00000000" w:rsidDel="00000000" w:rsidP="00000000" w:rsidRDefault="00000000" w:rsidRPr="00000000" w14:paraId="00000030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Theory and Criticism. Practical Project and Historical Research in Visual Arts, Aesthetics</w:t>
      </w:r>
    </w:p>
    <w:p w:rsidR="00000000" w:rsidDel="00000000" w:rsidP="00000000" w:rsidRDefault="00000000" w:rsidRPr="00000000" w14:paraId="00000031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the Visual Arts, Museology, Exhibition Display Techniques Contemporary African Art,</w:t>
      </w:r>
    </w:p>
    <w:p w:rsidR="00000000" w:rsidDel="00000000" w:rsidP="00000000" w:rsidRDefault="00000000" w:rsidRPr="00000000" w14:paraId="00000032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 in Diaspora, Project Dissertation II, Seminars in Art History Entrepreneurship in</w:t>
      </w:r>
    </w:p>
    <w:p w:rsidR="00000000" w:rsidDel="00000000" w:rsidP="00000000" w:rsidRDefault="00000000" w:rsidRPr="00000000" w14:paraId="00000033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Visual Arts, History of Ceramics, Western Art History II, History of the Nigerian Artistic</w:t>
      </w:r>
    </w:p>
    <w:p w:rsidR="00000000" w:rsidDel="00000000" w:rsidP="00000000" w:rsidRDefault="00000000" w:rsidRPr="00000000" w14:paraId="00000034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Heritage, Creative Exploration. Indigenous Forms &amp; Material, Forms and Meaning in</w:t>
      </w:r>
    </w:p>
    <w:p w:rsidR="00000000" w:rsidDel="00000000" w:rsidP="00000000" w:rsidRDefault="00000000" w:rsidRPr="00000000" w14:paraId="0000003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Art, Introduction to Nigerian Indigenous Craft Practice, Media &amp; Methods in Two</w:t>
      </w:r>
    </w:p>
    <w:p w:rsidR="00000000" w:rsidDel="00000000" w:rsidP="00000000" w:rsidRDefault="00000000" w:rsidRPr="00000000" w14:paraId="00000036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Dimensions II, Use of Library.</w:t>
      </w:r>
    </w:p>
    <w:p w:rsidR="00000000" w:rsidDel="00000000" w:rsidP="00000000" w:rsidRDefault="00000000" w:rsidRPr="00000000" w14:paraId="00000037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2018</w:t>
      </w:r>
    </w:p>
    <w:p w:rsidR="00000000" w:rsidDel="00000000" w:rsidP="00000000" w:rsidRDefault="00000000" w:rsidRPr="00000000" w14:paraId="0000003B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Natural History Museum 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 Undergraduate Trainee Program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Documentation and cataloguing of Museum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Safety measures for preservation of Museum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April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2023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O2 Academy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internship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 Direction</w:t>
      </w:r>
    </w:p>
    <w:p w:rsidR="00000000" w:rsidDel="00000000" w:rsidP="00000000" w:rsidRDefault="00000000" w:rsidRPr="00000000" w14:paraId="00000041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none"/>
          <w:rtl w:val="0"/>
        </w:rPr>
        <w:t xml:space="preserve">October 2021- July 2022</w:t>
      </w:r>
    </w:p>
    <w:p w:rsidR="00000000" w:rsidDel="00000000" w:rsidP="00000000" w:rsidRDefault="00000000" w:rsidRPr="00000000" w14:paraId="00000043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none"/>
          <w:rtl w:val="0"/>
        </w:rPr>
        <w:t xml:space="preserve">Ladoke Akintola University of Technology, Oyo State 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Corps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none"/>
          <w:rtl w:val="0"/>
        </w:rPr>
        <w:t xml:space="preserve">October 2021- July 2022-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none"/>
          <w:rtl w:val="0"/>
        </w:rPr>
        <w:t xml:space="preserve">Departmental Library Assistant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Development and organizing of Library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Conducting regular checks and updates on the library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Documenting students' thesis and research project on the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 Cataloguing of inventories and presenting it to the Librarian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none"/>
          <w:rtl w:val="0"/>
        </w:rPr>
        <w:t xml:space="preserve">April 15-25, 2022-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none"/>
          <w:rtl w:val="0"/>
        </w:rPr>
        <w:t xml:space="preserve"> Departmental Exhibition Team Member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Collection and storage of artwork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Measuring of artwork for the Exhibition catalogue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Creating list for the entire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Assistant coordinator for the movement of artwork to the exhibition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Organizing and arranging artwork based on themes, visual, contextual evidence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materials explored.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Documentation and classification of Artworks for the exhibition catalogue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b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u w:val="none"/>
          <w:rtl w:val="0"/>
        </w:rPr>
        <w:t xml:space="preserve">Collection of Artwork at the Department of Fine and Applied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Volunteering Roles</w:t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October 2022-November 2022</w:t>
      </w:r>
    </w:p>
    <w:p w:rsidR="00000000" w:rsidDel="00000000" w:rsidP="00000000" w:rsidRDefault="00000000" w:rsidRPr="00000000" w14:paraId="00000056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6"/>
          <w:szCs w:val="26"/>
          <w:rtl w:val="0"/>
        </w:rPr>
        <w:t xml:space="preserve">Fobally Art World Africa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 -Assistant Curator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Planning and oraganizing of the exhibition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Drafting of Mails to the jurors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Delegation visits to Arts schools in 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Contacting art institutions in Nigeria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November 22-24, 2022</w:t>
      </w:r>
    </w:p>
    <w:p w:rsidR="00000000" w:rsidDel="00000000" w:rsidP="00000000" w:rsidRDefault="00000000" w:rsidRPr="00000000" w14:paraId="0000005D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6"/>
          <w:szCs w:val="26"/>
          <w:rtl w:val="0"/>
        </w:rPr>
        <w:t xml:space="preserve">Akeem Adeleke Light Resolution Exhibition-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Assistant Curator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Detailed analysis of Artwork for the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Documentation of Audience response Aesthetic Perception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Tour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2021-2022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Global Arts in Medicine Fellowship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2021-2022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="240" w:lineRule="auto"/>
        <w:ind w:left="720" w:hanging="360"/>
        <w:jc w:val="left"/>
        <w:rPr>
          <w:b w:val="0"/>
          <w:i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  <w:rtl w:val="0"/>
        </w:rPr>
        <w:t xml:space="preserve">First Word Business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Workshops</w:t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08-10/05, 2023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6"/>
          <w:szCs w:val="26"/>
          <w:highlight w:val="white"/>
          <w:rtl w:val="0"/>
        </w:rPr>
        <w:t xml:space="preserve">FESTAC 2077 Manifesto Seeds</w:t>
      </w:r>
      <w:r w:rsidDel="00000000" w:rsidR="00000000" w:rsidRPr="00000000">
        <w:rPr>
          <w:rFonts w:ascii="Roboto" w:cs="Roboto" w:eastAsia="Roboto" w:hAnsi="Roboto"/>
          <w:b w:val="1"/>
          <w:i w:val="1"/>
          <w:color w:val="1f1f1f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f1f1f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1f1f"/>
          <w:sz w:val="26"/>
          <w:szCs w:val="26"/>
          <w:highlight w:val="white"/>
          <w:rtl w:val="0"/>
        </w:rPr>
        <w:t xml:space="preserve">23-25/07, 2023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1f1f1f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6"/>
          <w:szCs w:val="26"/>
          <w:highlight w:val="white"/>
          <w:rtl w:val="0"/>
        </w:rPr>
        <w:t xml:space="preserve">Art Curator and Gallery Assistant Workshop </w:t>
      </w:r>
    </w:p>
    <w:p w:rsidR="00000000" w:rsidDel="00000000" w:rsidP="00000000" w:rsidRDefault="00000000" w:rsidRPr="00000000" w14:paraId="0000006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1f1f1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1f1f1f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6"/>
          <w:szCs w:val="26"/>
          <w:highlight w:val="white"/>
          <w:rtl w:val="0"/>
        </w:rPr>
        <w:t xml:space="preserve">PORTFOLIO/WORKS</w:t>
      </w:r>
    </w:p>
    <w:p w:rsidR="00000000" w:rsidDel="00000000" w:rsidP="00000000" w:rsidRDefault="00000000" w:rsidRPr="00000000" w14:paraId="0000006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1f1f1f"/>
          <w:sz w:val="26"/>
          <w:szCs w:val="26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highlight w:val="white"/>
            <w:u w:val="single"/>
            <w:rtl w:val="0"/>
          </w:rPr>
          <w:t xml:space="preserve">https://www.behance.net/oluwole1774b4b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6"/>
          <w:szCs w:val="26"/>
          <w:u w:val="none"/>
          <w:rtl w:val="0"/>
        </w:rPr>
        <w:t xml:space="preserve">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 (2016) CULTURAL CONNOTATION  AND VALUES OF RELIGIOUS EFFIGIES </w:t>
      </w:r>
    </w:p>
    <w:p w:rsidR="00000000" w:rsidDel="00000000" w:rsidP="00000000" w:rsidRDefault="00000000" w:rsidRPr="00000000" w14:paraId="00000072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 AESTHETIC ANALYSIS OF KOLADE OSHINOWO ARTWORKS</w:t>
      </w:r>
    </w:p>
    <w:p w:rsidR="00000000" w:rsidDel="00000000" w:rsidP="00000000" w:rsidRDefault="00000000" w:rsidRPr="00000000" w14:paraId="00000073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K.A.(2019)AESTHETIC ANALYSIS OF OSAZE AMADASUN</w:t>
      </w:r>
    </w:p>
    <w:p w:rsidR="00000000" w:rsidDel="00000000" w:rsidP="00000000" w:rsidRDefault="00000000" w:rsidRPr="00000000" w14:paraId="00000074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K.A.(2019)AESTHETIC CONSIDERATION OF YUSUF GRILLO ARTWORKS</w:t>
      </w:r>
    </w:p>
    <w:p w:rsidR="00000000" w:rsidDel="00000000" w:rsidP="00000000" w:rsidRDefault="00000000" w:rsidRPr="00000000" w14:paraId="00000075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K.A.(2019)ANALYSIS OF JIMOH AKOLO ARTWORKS</w:t>
      </w:r>
    </w:p>
    <w:p w:rsidR="00000000" w:rsidDel="00000000" w:rsidP="00000000" w:rsidRDefault="00000000" w:rsidRPr="00000000" w14:paraId="00000076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K.A.(2019)ART STUDIO MANGEMENT AND GALLERY ADMINISTRATION</w:t>
      </w:r>
    </w:p>
    <w:p w:rsidR="00000000" w:rsidDel="00000000" w:rsidP="00000000" w:rsidRDefault="00000000" w:rsidRPr="00000000" w14:paraId="00000077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K.A.(2019)REVIEW OF AESTHETICS IN VISUAL ARTS</w:t>
      </w:r>
    </w:p>
    <w:p w:rsidR="00000000" w:rsidDel="00000000" w:rsidP="00000000" w:rsidRDefault="00000000" w:rsidRPr="00000000" w14:paraId="00000078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K.A.(2019)BRUCRE ONABRAPKEYA AESTHETIC ANALYSIS</w:t>
      </w:r>
    </w:p>
    <w:p w:rsidR="00000000" w:rsidDel="00000000" w:rsidP="00000000" w:rsidRDefault="00000000" w:rsidRPr="00000000" w14:paraId="00000079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K.A.(2019)RELATIVITY OF ANCIENT ROCK ARTS</w:t>
      </w:r>
    </w:p>
    <w:p w:rsidR="00000000" w:rsidDel="00000000" w:rsidP="00000000" w:rsidRDefault="00000000" w:rsidRPr="00000000" w14:paraId="0000007A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K.A.(2019)DEVELOPMENTAL HISTORY OF CONTEMPORARY NIGERIA ART CHANGE AND CONTINUITY FROM TRADITIONAL TO MODERN TO CONTEMPORARY</w:t>
      </w:r>
    </w:p>
    <w:p w:rsidR="00000000" w:rsidDel="00000000" w:rsidP="00000000" w:rsidRDefault="00000000" w:rsidRPr="00000000" w14:paraId="0000007B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 ORIGIN OF LUKASA MEMORY BOARD</w:t>
      </w:r>
    </w:p>
    <w:p w:rsidR="00000000" w:rsidDel="00000000" w:rsidP="00000000" w:rsidRDefault="00000000" w:rsidRPr="00000000" w14:paraId="0000007C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K.A.(2019)THE EXODUS MOYO OKEDIJI OF YORUBA WORLD VIEW</w:t>
      </w:r>
    </w:p>
    <w:p w:rsidR="00000000" w:rsidDel="00000000" w:rsidP="00000000" w:rsidRDefault="00000000" w:rsidRPr="00000000" w14:paraId="0000007D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K.A.(2019)AFRICANITY IN CONTEMPORARY AFRICAN ART</w:t>
      </w:r>
    </w:p>
    <w:p w:rsidR="00000000" w:rsidDel="00000000" w:rsidP="00000000" w:rsidRDefault="00000000" w:rsidRPr="00000000" w14:paraId="0000007E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K.A.(2019)AFRICAN ARTIST IN DIASPORA</w:t>
      </w:r>
    </w:p>
    <w:p w:rsidR="00000000" w:rsidDel="00000000" w:rsidP="00000000" w:rsidRDefault="00000000" w:rsidRPr="00000000" w14:paraId="0000007F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K.A.(2020) GANI ODUTOKUN PAINTING ANALYS</w:t>
      </w:r>
    </w:p>
    <w:p w:rsidR="00000000" w:rsidDel="00000000" w:rsidP="00000000" w:rsidRDefault="00000000" w:rsidRPr="00000000" w14:paraId="00000080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 A. (2019). AGENTS OF CONTEMPORARY NIGERIAN ART: SCHOOLS IN NIGERIAART; ZARIA</w:t>
      </w:r>
    </w:p>
    <w:p w:rsidR="00000000" w:rsidDel="00000000" w:rsidP="00000000" w:rsidRDefault="00000000" w:rsidRPr="00000000" w14:paraId="00000082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http://www.mendeley.com/research/agents-contemporary-nigerianart-schools-nige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ia-art-zaria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 A. (2019). AN APPROACH TO DOTUN POPOOLA WELDED METAL ART</w:t>
      </w:r>
    </w:p>
    <w:p w:rsidR="00000000" w:rsidDel="00000000" w:rsidP="00000000" w:rsidRDefault="00000000" w:rsidRPr="00000000" w14:paraId="00000086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http://www.mendeley.com/research/approach-dotun-popoolawelded-metal-art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K.A. (2019). INNOVATIONS IN STYLES, TECHNIQUES AND MATERIALS IN CONTEMPORARY NIGERIAN ART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https://www.academia.edu/41904894/INNOVATIONS_IN_STYLES_TECHNIQUES_AND_MATERIALS_IN _CONTEMPORARY_NIGERIAN_ART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K.A. (2019). ENVIRONMENTAL DEGRADATION AND WASTE MANAGEMENT IN VISUAL ARTS</w:t>
      </w:r>
    </w:p>
    <w:p w:rsidR="00000000" w:rsidDel="00000000" w:rsidP="00000000" w:rsidRDefault="00000000" w:rsidRPr="00000000" w14:paraId="0000008B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https://www.academia.edu/44005962/ENVIRONMENTAL_DEGRADATION_A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ND_WASTE_MANAGEMENT_IN_VISUAL_ART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K.A. (2020). DOCUMENTATION OF FINAL YEAR PROJECTS OF FINE AND APPLIED ARTS DEPARTMENT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https://www.academia.edu/84238871/DOCUMENTATION_OF_FINAL_YEAR_ PROJECTS_OF_FINE_AND _APPLIED_ARTS_DEPARTMENT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Oluwole, K.A. (2022). AFUEVU ONAKUFE:THE MAN MAKING THE DIFFERENCE: ABSTRACT EXPRESSIONISM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1155cc"/>
            <w:sz w:val="24"/>
            <w:szCs w:val="24"/>
            <w:u w:val="single"/>
            <w:rtl w:val="0"/>
          </w:rPr>
          <w:t xml:space="preserve">https://docs.google.com/document/d/1DHy0XS3uM_eND0CWtsooP7CU4-2UO2np/edit?usp=share_link&amp;ouid =100130949869991578125&amp;rtpof=true&amp;sd=true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 (2023) KEHINDE OGUNLAMI PROFILE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https://drive.google.com/file/d/17QgdQZKCw-0blPBWKk7qRYddwjrzaDCX/view?usp=drivesdk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 (2023) KEHINDE OGUNLAMI ARTIST STATEMENT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https://drive.google.com/file/d/17VAAuPjoP_wwfABY6HNoA1BDJQM6APlC/view?usp=drivesdk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 (2023) EXPERIMENTAL ART WITH UNCONVENTIONAL MATERIALS </w:t>
      </w:r>
    </w:p>
    <w:p w:rsidR="00000000" w:rsidDel="00000000" w:rsidP="00000000" w:rsidRDefault="00000000" w:rsidRPr="00000000" w14:paraId="00000095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https://docs.google.com/document/d/1GQU5GDdFgcZS6IRGk1XpnLBeK1hNNqMFu3A3M2yoo-k/edit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Oluwole, K.A. (2023) DÉCOUVRIR LA MAGIE DE L'ART VÉRITABLE POUR LE</w:t>
      </w:r>
    </w:p>
    <w:p w:rsidR="00000000" w:rsidDel="00000000" w:rsidP="00000000" w:rsidRDefault="00000000" w:rsidRPr="00000000" w14:paraId="00000097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BIEN-ÊTRE MENTAL, UNDISCOVERED: A Group Art Exhibition, Thought Pyramid, Abuja, Nigeria.</w:t>
      </w:r>
    </w:p>
    <w:p w:rsidR="00000000" w:rsidDel="00000000" w:rsidP="00000000" w:rsidRDefault="00000000" w:rsidRPr="00000000" w14:paraId="00000098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6"/>
          <w:szCs w:val="26"/>
          <w:u w:val="none"/>
          <w:rtl w:val="0"/>
        </w:rPr>
        <w:t xml:space="preserve">REFEREES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  <w:rtl w:val="0"/>
        </w:rPr>
        <w:t xml:space="preserve">: Available on request</w:t>
      </w:r>
    </w:p>
    <w:p w:rsidR="00000000" w:rsidDel="00000000" w:rsidP="00000000" w:rsidRDefault="00000000" w:rsidRPr="00000000" w14:paraId="0000009A">
      <w:pPr>
        <w:spacing w:after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Roboto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33f4f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endeley.com/research/approach-dotun-popoolawelded-metal-art" TargetMode="External"/><Relationship Id="rId10" Type="http://schemas.openxmlformats.org/officeDocument/2006/relationships/hyperlink" Target="http://www.mendeley.com/research/agents-contemporary-nigerianart-schools-nige" TargetMode="External"/><Relationship Id="rId13" Type="http://schemas.openxmlformats.org/officeDocument/2006/relationships/hyperlink" Target="https://www.academia.edu/44005962/ENVIRONMENTAL_DEGRADATION_A" TargetMode="External"/><Relationship Id="rId12" Type="http://schemas.openxmlformats.org/officeDocument/2006/relationships/hyperlink" Target="https://www.academia.edu/41904894/INNOVATIONS_IN_STYLES_TECHNIQUES_AND_MATERIALS_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ndeley.com/research/agents-contemporary-nigerianart-schools-nige" TargetMode="External"/><Relationship Id="rId15" Type="http://schemas.openxmlformats.org/officeDocument/2006/relationships/hyperlink" Target="https://www.academia.edu/84238871/DOCUMENTATION_OF_FINAL_YEAR_%20PROJECTS_OF_FINE_AND%20_APPLIED_ARTS_DEPARTMENT" TargetMode="External"/><Relationship Id="rId14" Type="http://schemas.openxmlformats.org/officeDocument/2006/relationships/hyperlink" Target="https://www.academia.edu/44005962/ENVIRONMENTAL_DEGRADATION_A" TargetMode="External"/><Relationship Id="rId17" Type="http://schemas.openxmlformats.org/officeDocument/2006/relationships/hyperlink" Target="https://drive.google.com/file/d/17QgdQZKCw-0blPBWKk7qRYddwjrzaDCX/view?usp=drivesdk" TargetMode="External"/><Relationship Id="rId16" Type="http://schemas.openxmlformats.org/officeDocument/2006/relationships/hyperlink" Target="https://docs.google.com/document/d/1DHy0XS3uM_eND0CWtsooP7CU4-2UO2np/edit?usp=share_link&amp;ouid%20=100130949869991578125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GQU5GDdFgcZS6IRGk1XpnLBeK1hNNqMFu3A3M2yoo-k/edit" TargetMode="External"/><Relationship Id="rId6" Type="http://schemas.openxmlformats.org/officeDocument/2006/relationships/hyperlink" Target="mailto:oluwole177@gmail.com" TargetMode="External"/><Relationship Id="rId18" Type="http://schemas.openxmlformats.org/officeDocument/2006/relationships/hyperlink" Target="https://drive.google.com/file/d/17VAAuPjoP_wwfABY6HNoA1BDJQM6APlC/view?usp=drivesdk" TargetMode="External"/><Relationship Id="rId7" Type="http://schemas.openxmlformats.org/officeDocument/2006/relationships/hyperlink" Target="https://www.behance.net/oluwole1774b4b" TargetMode="External"/><Relationship Id="rId8" Type="http://schemas.openxmlformats.org/officeDocument/2006/relationships/hyperlink" Target="http://www.mendeley.com/research/agents-contemporary-nigerianart-schools-ni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