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9B1B" w14:textId="2B0F1BAD" w:rsidR="00E27A35" w:rsidRDefault="4457FFD1" w:rsidP="01F05D9F">
      <w:pPr>
        <w:rPr>
          <w:b/>
          <w:bCs/>
          <w:sz w:val="36"/>
          <w:szCs w:val="36"/>
        </w:rPr>
      </w:pPr>
      <w:r w:rsidRPr="01F05D9F">
        <w:rPr>
          <w:b/>
          <w:bCs/>
          <w:sz w:val="36"/>
          <w:szCs w:val="36"/>
        </w:rPr>
        <w:t xml:space="preserve">Rabin </w:t>
      </w:r>
      <w:r w:rsidR="6779B676" w:rsidRPr="01F05D9F">
        <w:rPr>
          <w:b/>
          <w:bCs/>
          <w:sz w:val="36"/>
          <w:szCs w:val="36"/>
        </w:rPr>
        <w:t>Adhikari, MD</w:t>
      </w:r>
    </w:p>
    <w:p w14:paraId="0CF5FFE2" w14:textId="27ED8997" w:rsidR="00E27A35" w:rsidRDefault="4457FFD1" w:rsidP="08CA716C">
      <w:r>
        <w:t xml:space="preserve">321 Hayden </w:t>
      </w:r>
      <w:r w:rsidR="4250936F">
        <w:t>Street, Apt</w:t>
      </w:r>
      <w:r>
        <w:t xml:space="preserve"> </w:t>
      </w:r>
      <w:r w:rsidR="3EFFA096">
        <w:t>B, Sayre</w:t>
      </w:r>
      <w:r w:rsidR="51DDF9CA">
        <w:t>, PA</w:t>
      </w:r>
      <w:r>
        <w:t xml:space="preserve"> ,18840</w:t>
      </w:r>
    </w:p>
    <w:p w14:paraId="2A0FFE00" w14:textId="334D1E14" w:rsidR="00E27A35" w:rsidRDefault="4457FFD1" w:rsidP="01F05D9F">
      <w:pPr>
        <w:rPr>
          <w:color w:val="5B9BD5" w:themeColor="accent5"/>
        </w:rPr>
      </w:pPr>
      <w:r w:rsidRPr="01F05D9F">
        <w:rPr>
          <w:color w:val="5B9BD5" w:themeColor="accent5"/>
        </w:rPr>
        <w:t>rabinadky@gmail.com</w:t>
      </w:r>
    </w:p>
    <w:p w14:paraId="39A8533C" w14:textId="180BDAA5" w:rsidR="00E27A35" w:rsidRDefault="5A0FACA1" w:rsidP="08CA716C">
      <w:r>
        <w:t xml:space="preserve">Cell number </w:t>
      </w:r>
      <w:r w:rsidR="4457FFD1">
        <w:t>5708674636</w:t>
      </w:r>
    </w:p>
    <w:p w14:paraId="4918C5CC" w14:textId="09D08D40" w:rsidR="00E27A35" w:rsidRDefault="4457FFD1" w:rsidP="08CA716C">
      <w:r>
        <w:t xml:space="preserve"> </w:t>
      </w:r>
    </w:p>
    <w:p w14:paraId="642F0662" w14:textId="5794535D" w:rsidR="00E27A35" w:rsidRDefault="4457FFD1" w:rsidP="08CA716C">
      <w:r>
        <w:t xml:space="preserve">Dedicated Internal Medicine Resident seeking a Hospitalist </w:t>
      </w:r>
      <w:r w:rsidR="7B74ECA2">
        <w:t>position to</w:t>
      </w:r>
      <w:r>
        <w:t xml:space="preserve"> leverage comprehensive medical knowledge, strong clinical skills, and a patient-centered approach to provide high-quality care and contribute to the hospital's healthcare team.</w:t>
      </w:r>
    </w:p>
    <w:p w14:paraId="1F09FF5D" w14:textId="4AA084E7" w:rsidR="00E27A35" w:rsidRDefault="4457FFD1" w:rsidP="08CA716C">
      <w:r>
        <w:t xml:space="preserve"> </w:t>
      </w:r>
    </w:p>
    <w:p w14:paraId="64D7E369" w14:textId="29ECF331" w:rsidR="00E27A35" w:rsidRDefault="4457FFD1" w:rsidP="01F05D9F">
      <w:pPr>
        <w:rPr>
          <w:color w:val="5B9BD5" w:themeColor="accent5"/>
        </w:rPr>
      </w:pPr>
      <w:r w:rsidRPr="01F05D9F">
        <w:rPr>
          <w:color w:val="5B9BD5" w:themeColor="accent5"/>
        </w:rPr>
        <w:t>Education:</w:t>
      </w:r>
    </w:p>
    <w:p w14:paraId="21C18B2A" w14:textId="628C6615" w:rsidR="00E27A35" w:rsidRDefault="4457FFD1" w:rsidP="08CA716C">
      <w:r>
        <w:t xml:space="preserve">- </w:t>
      </w:r>
      <w:r w:rsidR="6EB65E39">
        <w:t xml:space="preserve">Bachelor of </w:t>
      </w:r>
      <w:r w:rsidR="04289B01">
        <w:t>Medicine, Bachelor</w:t>
      </w:r>
      <w:r w:rsidR="6EB65E39">
        <w:t xml:space="preserve"> of Surgery MBBS</w:t>
      </w:r>
    </w:p>
    <w:p w14:paraId="2217FEDC" w14:textId="01B14FBE" w:rsidR="00E27A35" w:rsidRDefault="6EB65E39" w:rsidP="08CA716C">
      <w:r>
        <w:t>Manipal College of Medical Sciences</w:t>
      </w:r>
    </w:p>
    <w:p w14:paraId="4E3E4FB2" w14:textId="2C6F293F" w:rsidR="00E27A35" w:rsidRDefault="4457FFD1" w:rsidP="08CA716C">
      <w:r>
        <w:t xml:space="preserve">  [</w:t>
      </w:r>
      <w:r w:rsidR="0C53369A">
        <w:t>08/2011</w:t>
      </w:r>
      <w:r>
        <w:t>] - [</w:t>
      </w:r>
      <w:r w:rsidR="28E094B3">
        <w:t>08/2017</w:t>
      </w:r>
      <w:r>
        <w:t>]</w:t>
      </w:r>
    </w:p>
    <w:p w14:paraId="40E9D2B7" w14:textId="3D7B612F" w:rsidR="00E27A35" w:rsidRDefault="4457FFD1" w:rsidP="08CA716C">
      <w:r>
        <w:t xml:space="preserve"> </w:t>
      </w:r>
    </w:p>
    <w:p w14:paraId="4AAA66AD" w14:textId="154A0299" w:rsidR="00E27A35" w:rsidRDefault="4457FFD1" w:rsidP="08CA716C">
      <w:r>
        <w:t xml:space="preserve"> </w:t>
      </w:r>
    </w:p>
    <w:p w14:paraId="1B51498A" w14:textId="7B334812" w:rsidR="00E27A35" w:rsidRDefault="4457FFD1" w:rsidP="01F05D9F">
      <w:pPr>
        <w:rPr>
          <w:color w:val="5B9BD5" w:themeColor="accent5"/>
        </w:rPr>
      </w:pPr>
      <w:r w:rsidRPr="01F05D9F">
        <w:rPr>
          <w:color w:val="5B9BD5" w:themeColor="accent5"/>
        </w:rPr>
        <w:t>Residency Training:</w:t>
      </w:r>
    </w:p>
    <w:p w14:paraId="4DF468FF" w14:textId="39355D6D" w:rsidR="00E27A35" w:rsidRDefault="4457FFD1" w:rsidP="08CA716C">
      <w:r>
        <w:t>Internal Medicine Residency</w:t>
      </w:r>
    </w:p>
    <w:p w14:paraId="27BDD34D" w14:textId="3E3B819C" w:rsidR="00E27A35" w:rsidRDefault="4457FFD1" w:rsidP="08CA716C">
      <w:r>
        <w:t>[Guthrie Robert Packer Hospital], [</w:t>
      </w:r>
      <w:r w:rsidR="56C58444">
        <w:t>Sayre, PA</w:t>
      </w:r>
      <w:r>
        <w:t>]</w:t>
      </w:r>
    </w:p>
    <w:p w14:paraId="43B0A83A" w14:textId="1C0C491E" w:rsidR="00E27A35" w:rsidRDefault="4457FFD1" w:rsidP="08CA716C">
      <w:r>
        <w:t>[</w:t>
      </w:r>
      <w:r w:rsidR="02EA79A6">
        <w:t>07/2021</w:t>
      </w:r>
      <w:r>
        <w:t>] - Present</w:t>
      </w:r>
    </w:p>
    <w:p w14:paraId="11D3A22D" w14:textId="5A3BB1FE" w:rsidR="00E27A35" w:rsidRDefault="4457FFD1" w:rsidP="08CA716C">
      <w:r>
        <w:t>- Engaged in rigorous training encompassing a broad spectrum of internal medicine specialties, including inpatient care, critical care, outpatient clinics, and procedural skills.</w:t>
      </w:r>
    </w:p>
    <w:p w14:paraId="6B4E1B39" w14:textId="75982206" w:rsidR="00E27A35" w:rsidRDefault="4457FFD1" w:rsidP="08CA716C">
      <w:r>
        <w:t>- Collaborated effectively with interdisciplinary teams to manage complex medical cases and deliver comprehensive patient care.</w:t>
      </w:r>
    </w:p>
    <w:p w14:paraId="0329D531" w14:textId="15937673" w:rsidR="00E27A35" w:rsidRDefault="4457FFD1" w:rsidP="08CA716C">
      <w:r>
        <w:t>- Developed strong diagnostic and therapeutic skills while maintaining a patient-centered approach.</w:t>
      </w:r>
    </w:p>
    <w:p w14:paraId="6BE8C7B6" w14:textId="6176568C" w:rsidR="00E27A35" w:rsidRDefault="4457FFD1" w:rsidP="08CA716C">
      <w:r>
        <w:t xml:space="preserve"> </w:t>
      </w:r>
    </w:p>
    <w:p w14:paraId="6E065808" w14:textId="504D8248" w:rsidR="00E27A35" w:rsidRDefault="4457FFD1" w:rsidP="01F05D9F">
      <w:pPr>
        <w:rPr>
          <w:color w:val="5B9BD5" w:themeColor="accent5"/>
        </w:rPr>
      </w:pPr>
      <w:r w:rsidRPr="01F05D9F">
        <w:rPr>
          <w:color w:val="5B9BD5" w:themeColor="accent5"/>
        </w:rPr>
        <w:t>Clinical Experience:</w:t>
      </w:r>
    </w:p>
    <w:p w14:paraId="586097F6" w14:textId="4CACF5BC" w:rsidR="00E27A35" w:rsidRDefault="4457FFD1" w:rsidP="08CA716C">
      <w:r>
        <w:t>- Conducted thorough patient assessments, formulated differential diagnoses, and devised evidence-based treatment plans.</w:t>
      </w:r>
    </w:p>
    <w:p w14:paraId="212BFFCF" w14:textId="78078FB7" w:rsidR="00E27A35" w:rsidRDefault="4457FFD1" w:rsidP="08CA716C">
      <w:r>
        <w:t>- Managed diverse patient populations with a wide range of acute and chronic medical conditions.</w:t>
      </w:r>
    </w:p>
    <w:p w14:paraId="417DFD0D" w14:textId="7224CAE3" w:rsidR="00E27A35" w:rsidRDefault="4457FFD1" w:rsidP="08CA716C">
      <w:r>
        <w:t>- Proficiently interpreted diagnostic tests, including lab results, imaging studies, and EKGs.</w:t>
      </w:r>
    </w:p>
    <w:p w14:paraId="0E88EA24" w14:textId="53182F62" w:rsidR="00E27A35" w:rsidRDefault="4457FFD1" w:rsidP="08CA716C">
      <w:r>
        <w:t>- Actively participated in multidisciplinary rounds, providing valuable input for patient care decisions.</w:t>
      </w:r>
    </w:p>
    <w:p w14:paraId="037AE064" w14:textId="215A54F8" w:rsidR="255420A3" w:rsidRDefault="255420A3" w:rsidP="01F05D9F">
      <w:r w:rsidRPr="01F05D9F">
        <w:rPr>
          <w:rFonts w:ascii="Times" w:eastAsia="Times" w:hAnsi="Times" w:cs="Times"/>
          <w:color w:val="000000" w:themeColor="text1"/>
        </w:rPr>
        <w:t>- Regular participation in daily interdisciplinary team meetings, patient safety conferences, and length-of-stay meetings.</w:t>
      </w:r>
    </w:p>
    <w:p w14:paraId="60B5BF2A" w14:textId="15C447F1" w:rsidR="4F947313" w:rsidRDefault="4F947313" w:rsidP="01F05D9F">
      <w:pPr>
        <w:rPr>
          <w:rFonts w:ascii="Times" w:eastAsia="Times" w:hAnsi="Times" w:cs="Times"/>
          <w:color w:val="000000" w:themeColor="text1"/>
        </w:rPr>
      </w:pPr>
      <w:r w:rsidRPr="01F05D9F">
        <w:rPr>
          <w:rFonts w:ascii="Times" w:eastAsia="Times" w:hAnsi="Times" w:cs="Times"/>
          <w:color w:val="000000" w:themeColor="text1"/>
        </w:rPr>
        <w:t>-Active member of antibiotic stewardship committee and ethics committee</w:t>
      </w:r>
    </w:p>
    <w:p w14:paraId="1037057C" w14:textId="7B3D7728" w:rsidR="01F05D9F" w:rsidRDefault="01F05D9F" w:rsidP="01F05D9F">
      <w:pPr>
        <w:rPr>
          <w:rFonts w:ascii="Times" w:eastAsia="Times" w:hAnsi="Times" w:cs="Times"/>
          <w:color w:val="000000" w:themeColor="text1"/>
        </w:rPr>
      </w:pPr>
    </w:p>
    <w:p w14:paraId="286BE7AD" w14:textId="4EEAF80D" w:rsidR="00E27A35" w:rsidRDefault="4457FFD1" w:rsidP="08CA716C">
      <w:r>
        <w:t xml:space="preserve"> </w:t>
      </w:r>
    </w:p>
    <w:p w14:paraId="537616FE" w14:textId="141F47B8" w:rsidR="00E27A35" w:rsidRDefault="4457FFD1" w:rsidP="01F05D9F">
      <w:pPr>
        <w:rPr>
          <w:color w:val="5B9BD5" w:themeColor="accent5"/>
        </w:rPr>
      </w:pPr>
      <w:r w:rsidRPr="01F05D9F">
        <w:rPr>
          <w:color w:val="5B9BD5" w:themeColor="accent5"/>
        </w:rPr>
        <w:t>Skills:</w:t>
      </w:r>
    </w:p>
    <w:p w14:paraId="015E3178" w14:textId="042A198F" w:rsidR="00E27A35" w:rsidRDefault="4457FFD1" w:rsidP="08CA716C">
      <w:r>
        <w:t>- Strong clinical acumen in diagnosing and managing a variety of medical conditions.</w:t>
      </w:r>
    </w:p>
    <w:p w14:paraId="24FD105B" w14:textId="1AA0FA8B" w:rsidR="4457FFD1" w:rsidRDefault="4457FFD1" w:rsidP="01F05D9F">
      <w:r>
        <w:t xml:space="preserve">- Proficient in performing various medical procedures, including central line placement, </w:t>
      </w:r>
      <w:r w:rsidR="23E3F800">
        <w:t>paracentesis</w:t>
      </w:r>
      <w:r>
        <w:t>, and arterial line insertion.</w:t>
      </w:r>
    </w:p>
    <w:p w14:paraId="7CD21FAE" w14:textId="573CBD87" w:rsidR="00E27A35" w:rsidRDefault="4457FFD1" w:rsidP="08CA716C">
      <w:r>
        <w:t>- Excellent communication skills for effective patient interaction and collaboration with healthcare teams.</w:t>
      </w:r>
    </w:p>
    <w:p w14:paraId="4449312C" w14:textId="01B43E97" w:rsidR="00E27A35" w:rsidRDefault="4457FFD1" w:rsidP="08CA716C">
      <w:r>
        <w:t>- In-depth knowledge of medical guidelines, evidence-based medicine, and current treatment modalities.</w:t>
      </w:r>
    </w:p>
    <w:p w14:paraId="533C21A4" w14:textId="05451B62" w:rsidR="00E27A35" w:rsidRDefault="4457FFD1" w:rsidP="08CA716C">
      <w:r>
        <w:t>- Proven ability to adapt to fast-paced and dynamic healthcare environments.</w:t>
      </w:r>
    </w:p>
    <w:p w14:paraId="2446EE89" w14:textId="112CC793" w:rsidR="10AC81D1" w:rsidRDefault="10AC81D1" w:rsidP="38E6231A">
      <w:r>
        <w:t>-Leadership role as vice president of house staff society</w:t>
      </w:r>
    </w:p>
    <w:p w14:paraId="78A51F26" w14:textId="1DB0F9D5" w:rsidR="5D717D6C" w:rsidRDefault="5D717D6C" w:rsidP="01F05D9F">
      <w:r>
        <w:t>-Involved as a physician builder for EPIC</w:t>
      </w:r>
    </w:p>
    <w:p w14:paraId="3E62A663" w14:textId="53C25BA2" w:rsidR="69DB6A16" w:rsidRDefault="69DB6A16">
      <w:r w:rsidRPr="01F05D9F">
        <w:rPr>
          <w:rFonts w:ascii="Times" w:eastAsia="Times" w:hAnsi="Times" w:cs="Times"/>
          <w:color w:val="000000" w:themeColor="text1"/>
        </w:rPr>
        <w:t>-Assisted in teaching and supervising medical students and junior residents.</w:t>
      </w:r>
    </w:p>
    <w:p w14:paraId="7D9131ED" w14:textId="05B24592" w:rsidR="69DB6A16" w:rsidRDefault="69DB6A16">
      <w:r w:rsidRPr="01F05D9F">
        <w:rPr>
          <w:rFonts w:ascii="Times" w:eastAsia="Times" w:hAnsi="Times" w:cs="Times"/>
          <w:color w:val="000000" w:themeColor="text1"/>
        </w:rPr>
        <w:t>-Participated in regular medical coding and billing sessions throughout the residency.</w:t>
      </w:r>
    </w:p>
    <w:p w14:paraId="13823B28" w14:textId="7E00453E" w:rsidR="01F05D9F" w:rsidRDefault="01F05D9F" w:rsidP="01F05D9F">
      <w:pPr>
        <w:rPr>
          <w:rFonts w:ascii="Times" w:eastAsia="Times" w:hAnsi="Times" w:cs="Times"/>
          <w:color w:val="5B9BD5" w:themeColor="accent5"/>
        </w:rPr>
      </w:pPr>
    </w:p>
    <w:p w14:paraId="67A42394" w14:textId="047BCFED" w:rsidR="69DB6A16" w:rsidRDefault="69DB6A16" w:rsidP="01F05D9F">
      <w:pPr>
        <w:rPr>
          <w:rFonts w:ascii="Times" w:eastAsia="Times" w:hAnsi="Times" w:cs="Times"/>
          <w:color w:val="5B9BD5" w:themeColor="accent5"/>
        </w:rPr>
      </w:pPr>
      <w:r w:rsidRPr="01F05D9F">
        <w:rPr>
          <w:rFonts w:ascii="Times" w:eastAsia="Times" w:hAnsi="Times" w:cs="Times"/>
          <w:color w:val="5B9BD5" w:themeColor="accent5"/>
        </w:rPr>
        <w:t>Volunteer experience:</w:t>
      </w:r>
    </w:p>
    <w:p w14:paraId="61466A94" w14:textId="6760DCC6" w:rsidR="69DB6A16" w:rsidRDefault="69DB6A16">
      <w:r w:rsidRPr="01F05D9F">
        <w:rPr>
          <w:rFonts w:ascii="Times" w:eastAsia="Times" w:hAnsi="Times" w:cs="Times"/>
          <w:color w:val="000000" w:themeColor="text1"/>
        </w:rPr>
        <w:t>-Skin cancer screening community outreach clinic at Guthrie Robert Packer Hospital</w:t>
      </w:r>
    </w:p>
    <w:p w14:paraId="4A922DA8" w14:textId="6C5E6156" w:rsidR="69DB6A16" w:rsidRDefault="69DB6A16">
      <w:r w:rsidRPr="01F05D9F">
        <w:rPr>
          <w:rFonts w:ascii="Times" w:eastAsia="Times" w:hAnsi="Times" w:cs="Times"/>
          <w:color w:val="000000" w:themeColor="text1"/>
        </w:rPr>
        <w:t>-Community outreach clinic to improve awareness regarding hypertension and smoking cessation at local farmer’s market in Sayre, Pennsylvania</w:t>
      </w:r>
    </w:p>
    <w:p w14:paraId="4CB453FD" w14:textId="13EC813F" w:rsidR="01F05D9F" w:rsidRDefault="01F05D9F" w:rsidP="01F05D9F">
      <w:pPr>
        <w:rPr>
          <w:rFonts w:ascii="Times" w:eastAsia="Times" w:hAnsi="Times" w:cs="Times"/>
          <w:color w:val="000000" w:themeColor="text1"/>
        </w:rPr>
      </w:pPr>
    </w:p>
    <w:p w14:paraId="7FB58353" w14:textId="28690B03" w:rsidR="01F05D9F" w:rsidRDefault="01F05D9F" w:rsidP="01F05D9F"/>
    <w:p w14:paraId="62AF9330" w14:textId="4714B95F" w:rsidR="00E27A35" w:rsidRDefault="4457FFD1" w:rsidP="08CA716C">
      <w:r>
        <w:t xml:space="preserve"> </w:t>
      </w:r>
    </w:p>
    <w:p w14:paraId="68502A0C" w14:textId="1E24108F" w:rsidR="00E27A35" w:rsidRDefault="4457FFD1" w:rsidP="01F05D9F">
      <w:pPr>
        <w:rPr>
          <w:color w:val="5B9BD5" w:themeColor="accent5"/>
        </w:rPr>
      </w:pPr>
      <w:r w:rsidRPr="01F05D9F">
        <w:rPr>
          <w:color w:val="5B9BD5" w:themeColor="accent5"/>
        </w:rPr>
        <w:t>Licensure and Certifications:</w:t>
      </w:r>
    </w:p>
    <w:p w14:paraId="66600374" w14:textId="3A4DC0EC" w:rsidR="00E27A35" w:rsidRDefault="4457FFD1" w:rsidP="08CA716C">
      <w:r>
        <w:t>- Medical License, [State Medical Board], [</w:t>
      </w:r>
      <w:r w:rsidR="4F516702">
        <w:t>PA</w:t>
      </w:r>
      <w:r>
        <w:t>], [</w:t>
      </w:r>
      <w:r w:rsidR="4C9E562F">
        <w:t>2023</w:t>
      </w:r>
      <w:r>
        <w:t>]</w:t>
      </w:r>
    </w:p>
    <w:p w14:paraId="5FE7DBDF" w14:textId="1A30A9C7" w:rsidR="00E27A35" w:rsidRDefault="4457FFD1" w:rsidP="08CA716C">
      <w:r>
        <w:t>- Basic Life Support (BLS) Certification, [</w:t>
      </w:r>
      <w:r w:rsidR="3CA1D5F8">
        <w:t>AHA</w:t>
      </w:r>
      <w:r>
        <w:t>], [</w:t>
      </w:r>
      <w:r w:rsidR="7A4CC5E8">
        <w:t>2023</w:t>
      </w:r>
      <w:r>
        <w:t>]</w:t>
      </w:r>
    </w:p>
    <w:p w14:paraId="39464912" w14:textId="5678EF0A" w:rsidR="00E27A35" w:rsidRDefault="4457FFD1" w:rsidP="08CA716C">
      <w:r>
        <w:t>- Advanced Cardiac Life Support (ACLS) Certification, [</w:t>
      </w:r>
      <w:r w:rsidR="210CC59A">
        <w:t>AHA</w:t>
      </w:r>
      <w:r>
        <w:t>], [</w:t>
      </w:r>
      <w:r w:rsidR="077FED4A">
        <w:t>2023</w:t>
      </w:r>
      <w:r>
        <w:t>]</w:t>
      </w:r>
    </w:p>
    <w:p w14:paraId="3DAA2E56" w14:textId="7094D863" w:rsidR="00E27A35" w:rsidRDefault="4457FFD1" w:rsidP="08CA716C">
      <w:r>
        <w:t xml:space="preserve"> </w:t>
      </w:r>
    </w:p>
    <w:p w14:paraId="14DB5CDC" w14:textId="68DF8204" w:rsidR="00E27A35" w:rsidRDefault="4457FFD1" w:rsidP="01F05D9F">
      <w:pPr>
        <w:rPr>
          <w:color w:val="5B9BD5" w:themeColor="accent5"/>
        </w:rPr>
      </w:pPr>
      <w:r w:rsidRPr="01F05D9F">
        <w:rPr>
          <w:color w:val="5B9BD5" w:themeColor="accent5"/>
        </w:rPr>
        <w:t>Professional Memberships:</w:t>
      </w:r>
    </w:p>
    <w:p w14:paraId="0C231893" w14:textId="3A079946" w:rsidR="00E27A35" w:rsidRDefault="4457FFD1" w:rsidP="08CA716C">
      <w:r>
        <w:t>- American College of Physicians (ACP)</w:t>
      </w:r>
    </w:p>
    <w:p w14:paraId="06797E9F" w14:textId="7D52A473" w:rsidR="00E27A35" w:rsidRDefault="4457FFD1" w:rsidP="08CA716C">
      <w:r>
        <w:t xml:space="preserve">- </w:t>
      </w:r>
      <w:r w:rsidR="686B4173">
        <w:t>American Medical Association</w:t>
      </w:r>
    </w:p>
    <w:p w14:paraId="66321263" w14:textId="44544BC9" w:rsidR="00E27A35" w:rsidRDefault="686B4173" w:rsidP="08CA716C">
      <w:r>
        <w:t>-Society of Hospitalist medicine</w:t>
      </w:r>
    </w:p>
    <w:p w14:paraId="3435B267" w14:textId="1808B617" w:rsidR="00E27A35" w:rsidRDefault="4457FFD1" w:rsidP="08CA716C">
      <w:r>
        <w:t xml:space="preserve"> </w:t>
      </w:r>
    </w:p>
    <w:p w14:paraId="1649E6AE" w14:textId="39E1FF3F" w:rsidR="00E27A35" w:rsidRDefault="4457FFD1" w:rsidP="01F05D9F">
      <w:pPr>
        <w:rPr>
          <w:color w:val="5B9BD5" w:themeColor="accent5"/>
        </w:rPr>
      </w:pPr>
      <w:r w:rsidRPr="01F05D9F">
        <w:rPr>
          <w:color w:val="5B9BD5" w:themeColor="accent5"/>
        </w:rPr>
        <w:t>Publications and Presentations:</w:t>
      </w:r>
    </w:p>
    <w:p w14:paraId="65B2FF1D" w14:textId="5C8F709C" w:rsidR="67951ADC" w:rsidRDefault="67951ADC" w:rsidP="38E6231A">
      <w:r>
        <w:t xml:space="preserve">Poster presentation on case report on “Late recurrence of breast carcinoma as </w:t>
      </w:r>
      <w:r w:rsidR="4AB1AEE1">
        <w:t>bone marrow metastasis”</w:t>
      </w:r>
    </w:p>
    <w:p w14:paraId="3BDFF5D3" w14:textId="553A5BDC" w:rsidR="4AB1AEE1" w:rsidRDefault="4AB1AEE1" w:rsidP="38E6231A">
      <w:r>
        <w:t>QI research presentation on “Implementing best practices for</w:t>
      </w:r>
      <w:r w:rsidR="72B52A06">
        <w:t xml:space="preserve"> opioid prescription in internal medicine clinic “</w:t>
      </w:r>
    </w:p>
    <w:p w14:paraId="1915BD05" w14:textId="05CCEE39" w:rsidR="72B52A06" w:rsidRDefault="72B52A06" w:rsidP="38E6231A">
      <w:r>
        <w:t>QI project /research presentation on “Screening for inpatient SDOH “</w:t>
      </w:r>
    </w:p>
    <w:p w14:paraId="626C4851" w14:textId="11642CB2" w:rsidR="72B52A06" w:rsidRDefault="72B52A06" w:rsidP="38E6231A">
      <w:r>
        <w:t>Case report on “Black esophagus as a presentation of DKA”</w:t>
      </w:r>
    </w:p>
    <w:p w14:paraId="1C7E8E03" w14:textId="59D67C22" w:rsidR="00E27A35" w:rsidRDefault="4457FFD1" w:rsidP="08CA716C">
      <w:r>
        <w:t xml:space="preserve"> </w:t>
      </w:r>
    </w:p>
    <w:p w14:paraId="6C66EF64" w14:textId="4CB22595" w:rsidR="00E27A35" w:rsidRDefault="4457FFD1" w:rsidP="01F05D9F">
      <w:pPr>
        <w:rPr>
          <w:color w:val="5B9BD5" w:themeColor="accent5"/>
        </w:rPr>
      </w:pPr>
      <w:r w:rsidRPr="01F05D9F">
        <w:rPr>
          <w:color w:val="5B9BD5" w:themeColor="accent5"/>
        </w:rPr>
        <w:t>References:</w:t>
      </w:r>
    </w:p>
    <w:p w14:paraId="763317B0" w14:textId="2A57CDBC" w:rsidR="00E27A35" w:rsidRDefault="4457FFD1" w:rsidP="08CA716C">
      <w:r>
        <w:t>Available upon request.</w:t>
      </w:r>
    </w:p>
    <w:p w14:paraId="25E863DB" w14:textId="20E319B0" w:rsidR="00E27A35" w:rsidRDefault="4457FFD1" w:rsidP="08CA716C">
      <w:r>
        <w:t xml:space="preserve"> </w:t>
      </w:r>
    </w:p>
    <w:p w14:paraId="2C078E63" w14:textId="283BC6EC" w:rsidR="00E27A35" w:rsidRDefault="00E27A35" w:rsidP="08CA716C"/>
    <w:sectPr w:rsidR="00E27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D2C686"/>
    <w:rsid w:val="008B6BDB"/>
    <w:rsid w:val="00AA137F"/>
    <w:rsid w:val="00D01678"/>
    <w:rsid w:val="00E27A35"/>
    <w:rsid w:val="01F05D9F"/>
    <w:rsid w:val="02D8D224"/>
    <w:rsid w:val="02EA79A6"/>
    <w:rsid w:val="04289B01"/>
    <w:rsid w:val="0592D0AA"/>
    <w:rsid w:val="077FED4A"/>
    <w:rsid w:val="08CA716C"/>
    <w:rsid w:val="0BE8E9D1"/>
    <w:rsid w:val="0C53369A"/>
    <w:rsid w:val="10AC81D1"/>
    <w:rsid w:val="13FC2FA8"/>
    <w:rsid w:val="14D9C152"/>
    <w:rsid w:val="153ED10A"/>
    <w:rsid w:val="167591B3"/>
    <w:rsid w:val="1733D06A"/>
    <w:rsid w:val="210CC59A"/>
    <w:rsid w:val="224EC4B5"/>
    <w:rsid w:val="23E3F800"/>
    <w:rsid w:val="249B1B8A"/>
    <w:rsid w:val="24F083F1"/>
    <w:rsid w:val="255420A3"/>
    <w:rsid w:val="271026A5"/>
    <w:rsid w:val="27F397F0"/>
    <w:rsid w:val="28E094B3"/>
    <w:rsid w:val="2B53FB9A"/>
    <w:rsid w:val="2EE6E5AC"/>
    <w:rsid w:val="38E6231A"/>
    <w:rsid w:val="399E8EFA"/>
    <w:rsid w:val="3B720CEA"/>
    <w:rsid w:val="3CA1D5F8"/>
    <w:rsid w:val="3CE582C3"/>
    <w:rsid w:val="3D0DDD4B"/>
    <w:rsid w:val="3EFFA096"/>
    <w:rsid w:val="4250936F"/>
    <w:rsid w:val="4457FFD1"/>
    <w:rsid w:val="44918567"/>
    <w:rsid w:val="45FEB4CC"/>
    <w:rsid w:val="4AB1AEE1"/>
    <w:rsid w:val="4C9E562F"/>
    <w:rsid w:val="4DE94FA3"/>
    <w:rsid w:val="4F516702"/>
    <w:rsid w:val="4F852004"/>
    <w:rsid w:val="4F947313"/>
    <w:rsid w:val="51DDF9CA"/>
    <w:rsid w:val="54589127"/>
    <w:rsid w:val="54BDD23C"/>
    <w:rsid w:val="56C58444"/>
    <w:rsid w:val="579031E9"/>
    <w:rsid w:val="5A0FACA1"/>
    <w:rsid w:val="5D717D6C"/>
    <w:rsid w:val="5F6EA491"/>
    <w:rsid w:val="5FD2C686"/>
    <w:rsid w:val="61465066"/>
    <w:rsid w:val="62A64553"/>
    <w:rsid w:val="62EA6557"/>
    <w:rsid w:val="66FE4845"/>
    <w:rsid w:val="6779B676"/>
    <w:rsid w:val="67951ADC"/>
    <w:rsid w:val="67F20B38"/>
    <w:rsid w:val="686B4173"/>
    <w:rsid w:val="68ED4EB2"/>
    <w:rsid w:val="69DB6A16"/>
    <w:rsid w:val="6AE24E12"/>
    <w:rsid w:val="6AE5E3FB"/>
    <w:rsid w:val="6BBFDFBC"/>
    <w:rsid w:val="6DB2DEFD"/>
    <w:rsid w:val="6EB65E39"/>
    <w:rsid w:val="6EE99A25"/>
    <w:rsid w:val="72B52A06"/>
    <w:rsid w:val="76F94792"/>
    <w:rsid w:val="7A4CC5E8"/>
    <w:rsid w:val="7ABD3A08"/>
    <w:rsid w:val="7B74ECA2"/>
    <w:rsid w:val="7C9C2FC3"/>
    <w:rsid w:val="7D3DE5F9"/>
    <w:rsid w:val="7ED9B65A"/>
    <w:rsid w:val="7F0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C686"/>
  <w15:chartTrackingRefBased/>
  <w15:docId w15:val="{43AB3840-AD74-4639-A822-E87A85E3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Adhikari, Rabin</dc:creator>
  <cp:keywords/>
  <dc:description/>
  <cp:lastModifiedBy>danaustin@cignetcard.com</cp:lastModifiedBy>
  <cp:revision>2</cp:revision>
  <dcterms:created xsi:type="dcterms:W3CDTF">2023-09-14T16:20:00Z</dcterms:created>
  <dcterms:modified xsi:type="dcterms:W3CDTF">2023-09-14T16:20:00Z</dcterms:modified>
</cp:coreProperties>
</file>