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Arial" w:hAnsi="Arial"/>
          <w:b w:val="1"/>
          <w:bCs w:val="1"/>
          <w:sz w:val="20"/>
          <w:szCs w:val="20"/>
        </w:rPr>
      </w:pPr>
    </w:p>
    <w:p>
      <w:pPr>
        <w:pStyle w:val="Body A"/>
        <w:jc w:val="center"/>
        <w:rPr>
          <w:rFonts w:ascii="Arial" w:cs="Arial" w:hAnsi="Arial" w:eastAsia="Arial"/>
          <w:b w:val="1"/>
          <w:bCs w:val="1"/>
          <w:sz w:val="36"/>
          <w:szCs w:val="36"/>
        </w:rPr>
      </w:pPr>
      <w:r>
        <w:rPr>
          <w:rFonts w:ascii="Arial" w:hAnsi="Arial"/>
          <w:b w:val="1"/>
          <w:bCs w:val="1"/>
          <w:sz w:val="36"/>
          <w:szCs w:val="36"/>
          <w:rtl w:val="0"/>
          <w:lang w:val="de-DE"/>
        </w:rPr>
        <w:t>JUDITH ETIENNE</w:t>
      </w:r>
    </w:p>
    <w:p>
      <w:pPr>
        <w:pStyle w:val="Body A"/>
        <w:jc w:val="center"/>
        <w:rPr>
          <w:rFonts w:ascii="Arial" w:cs="Arial" w:hAnsi="Arial" w:eastAsia="Arial"/>
          <w:sz w:val="10"/>
          <w:szCs w:val="10"/>
        </w:rPr>
      </w:pPr>
    </w:p>
    <w:p>
      <w:pPr>
        <w:pStyle w:val="Body A"/>
        <w:jc w:val="center"/>
        <w:rPr>
          <w:rFonts w:ascii="Arial" w:cs="Arial" w:hAnsi="Arial" w:eastAsia="Arial"/>
          <w:sz w:val="22"/>
          <w:szCs w:val="22"/>
        </w:rPr>
      </w:pPr>
      <w:r>
        <w:rPr>
          <w:rFonts w:ascii="Arial" w:hAnsi="Arial"/>
          <w:rtl w:val="0"/>
          <w:lang w:val="en-US"/>
        </w:rPr>
        <w:t xml:space="preserve"> </w:t>
      </w:r>
      <w:r>
        <w:rPr>
          <w:rFonts w:ascii="Arial" w:hAnsi="Arial"/>
          <w:sz w:val="22"/>
          <w:szCs w:val="22"/>
          <w:rtl w:val="0"/>
          <w:lang w:val="en-US"/>
        </w:rPr>
        <w:t xml:space="preserve">Farmingdale, NY 11735 </w:t>
      </w:r>
      <w:r>
        <w:rPr>
          <w:rFonts w:ascii="Arial" w:hAnsi="Arial" w:hint="default"/>
          <w:sz w:val="22"/>
          <w:szCs w:val="22"/>
          <w:rtl w:val="0"/>
          <w:lang w:val="en-US"/>
        </w:rPr>
        <w:t xml:space="preserve">• </w:t>
      </w:r>
      <w:r>
        <w:rPr>
          <w:rFonts w:ascii="Arial" w:hAnsi="Arial"/>
          <w:sz w:val="22"/>
          <w:szCs w:val="22"/>
          <w:rtl w:val="0"/>
          <w:lang w:val="it-IT"/>
        </w:rPr>
        <w:t>(347) 924-2402</w:t>
      </w:r>
    </w:p>
    <w:p>
      <w:pPr>
        <w:pStyle w:val="Body A"/>
        <w:jc w:val="center"/>
        <w:rPr>
          <w:rStyle w:val="None"/>
          <w:rFonts w:ascii="Trebuchet MS" w:cs="Trebuchet MS" w:hAnsi="Trebuchet MS" w:eastAsia="Trebuchet MS"/>
          <w:lang w:val="en-US"/>
        </w:rPr>
      </w:pPr>
      <w:r>
        <w:rPr>
          <w:rStyle w:val="Hyperlink.0"/>
          <w:rFonts w:ascii="Arial" w:cs="Arial" w:hAnsi="Arial" w:eastAsia="Arial"/>
          <w:outline w:val="0"/>
          <w:color w:val="000000"/>
          <w:sz w:val="22"/>
          <w:szCs w:val="22"/>
          <w:u w:val="none" w:color="000000"/>
          <w:lang w:val="en-US"/>
          <w14:textFill>
            <w14:solidFill>
              <w14:srgbClr w14:val="000000"/>
            </w14:solidFill>
          </w14:textFill>
        </w:rPr>
        <w:fldChar w:fldCharType="begin" w:fldLock="0"/>
      </w:r>
      <w:r>
        <w:rPr>
          <w:rStyle w:val="Hyperlink.0"/>
          <w:rFonts w:ascii="Arial" w:cs="Arial" w:hAnsi="Arial" w:eastAsia="Arial"/>
          <w:outline w:val="0"/>
          <w:color w:val="000000"/>
          <w:sz w:val="22"/>
          <w:szCs w:val="22"/>
          <w:u w:val="none" w:color="000000"/>
          <w:lang w:val="en-US"/>
          <w14:textFill>
            <w14:solidFill>
              <w14:srgbClr w14:val="000000"/>
            </w14:solidFill>
          </w14:textFill>
        </w:rPr>
        <w:instrText xml:space="preserve"> HYPERLINK "mailto:etiennejudith@yahoo.com"</w:instrText>
      </w:r>
      <w:r>
        <w:rPr>
          <w:rStyle w:val="Hyperlink.0"/>
          <w:rFonts w:ascii="Arial" w:cs="Arial" w:hAnsi="Arial" w:eastAsia="Arial"/>
          <w:outline w:val="0"/>
          <w:color w:val="000000"/>
          <w:sz w:val="22"/>
          <w:szCs w:val="22"/>
          <w:u w:val="none" w:color="000000"/>
          <w:lang w:val="en-US"/>
          <w14:textFill>
            <w14:solidFill>
              <w14:srgbClr w14:val="000000"/>
            </w14:solidFill>
          </w14:textFill>
        </w:rPr>
        <w:fldChar w:fldCharType="separate" w:fldLock="0"/>
      </w:r>
      <w:r>
        <w:rPr>
          <w:rStyle w:val="Hyperlink.0"/>
          <w:rFonts w:ascii="Arial" w:hAnsi="Arial"/>
          <w:outline w:val="0"/>
          <w:color w:val="000000"/>
          <w:sz w:val="22"/>
          <w:szCs w:val="22"/>
          <w:u w:val="none" w:color="000000"/>
          <w:rtl w:val="0"/>
          <w:lang w:val="en-US"/>
          <w14:textFill>
            <w14:solidFill>
              <w14:srgbClr w14:val="000000"/>
            </w14:solidFill>
          </w14:textFill>
        </w:rPr>
        <w:t>etiennejudith@yahoo.com</w:t>
      </w:r>
      <w:r>
        <w:rPr>
          <w:lang w:val="en-US"/>
        </w:rPr>
        <w:fldChar w:fldCharType="end" w:fldLock="0"/>
      </w:r>
      <w:r>
        <w:rPr>
          <w:rStyle w:val="None"/>
          <w:rFonts w:ascii="Arial" w:hAnsi="Arial"/>
          <w:sz w:val="22"/>
          <w:szCs w:val="22"/>
          <w:rtl w:val="0"/>
          <w:lang w:val="en-US"/>
        </w:rPr>
        <w:t xml:space="preserve"> | </w:t>
      </w:r>
      <w:r>
        <w:rPr>
          <w:rStyle w:val="Hyperlink.0"/>
          <w:rFonts w:ascii="Arial" w:cs="Arial" w:hAnsi="Arial" w:eastAsia="Arial"/>
          <w:outline w:val="0"/>
          <w:color w:val="000000"/>
          <w:sz w:val="22"/>
          <w:szCs w:val="22"/>
          <w:u w:val="none" w:color="000000"/>
          <w:lang w:val="en-US"/>
          <w14:textFill>
            <w14:solidFill>
              <w14:srgbClr w14:val="000000"/>
            </w14:solidFill>
          </w14:textFill>
        </w:rPr>
        <w:fldChar w:fldCharType="begin" w:fldLock="0"/>
      </w:r>
      <w:r>
        <w:rPr>
          <w:rStyle w:val="Hyperlink.0"/>
          <w:rFonts w:ascii="Arial" w:cs="Arial" w:hAnsi="Arial" w:eastAsia="Arial"/>
          <w:outline w:val="0"/>
          <w:color w:val="000000"/>
          <w:sz w:val="22"/>
          <w:szCs w:val="22"/>
          <w:u w:val="none" w:color="000000"/>
          <w:lang w:val="en-US"/>
          <w14:textFill>
            <w14:solidFill>
              <w14:srgbClr w14:val="000000"/>
            </w14:solidFill>
          </w14:textFill>
        </w:rPr>
        <w:instrText xml:space="preserve"> HYPERLINK "http://www.linkedin.com/in/judith-etienne/"</w:instrText>
      </w:r>
      <w:r>
        <w:rPr>
          <w:rStyle w:val="Hyperlink.0"/>
          <w:rFonts w:ascii="Arial" w:cs="Arial" w:hAnsi="Arial" w:eastAsia="Arial"/>
          <w:outline w:val="0"/>
          <w:color w:val="000000"/>
          <w:sz w:val="22"/>
          <w:szCs w:val="22"/>
          <w:u w:val="none" w:color="000000"/>
          <w:lang w:val="en-US"/>
          <w14:textFill>
            <w14:solidFill>
              <w14:srgbClr w14:val="000000"/>
            </w14:solidFill>
          </w14:textFill>
        </w:rPr>
        <w:fldChar w:fldCharType="separate" w:fldLock="0"/>
      </w:r>
      <w:r>
        <w:rPr>
          <w:rStyle w:val="Hyperlink.0"/>
          <w:rFonts w:ascii="Arial" w:hAnsi="Arial"/>
          <w:outline w:val="0"/>
          <w:color w:val="000000"/>
          <w:sz w:val="22"/>
          <w:szCs w:val="22"/>
          <w:u w:val="none" w:color="000000"/>
          <w:rtl w:val="0"/>
          <w:lang w:val="en-US"/>
          <w14:textFill>
            <w14:solidFill>
              <w14:srgbClr w14:val="000000"/>
            </w14:solidFill>
          </w14:textFill>
        </w:rPr>
        <w:t>www.linkedin.com/in/judith-etienne/</w:t>
      </w:r>
      <w:r>
        <w:rPr>
          <w:lang w:val="en-US"/>
        </w:rPr>
        <w:fldChar w:fldCharType="end" w:fldLock="0"/>
      </w:r>
      <w:r>
        <w:rPr>
          <w:rStyle w:val="None"/>
          <w:rFonts w:ascii="Arial" w:hAnsi="Arial"/>
          <w:sz w:val="22"/>
          <w:szCs w:val="22"/>
          <w:rtl w:val="0"/>
          <w:lang w:val="en-US"/>
        </w:rPr>
        <w:t xml:space="preserve"> </w:t>
      </w:r>
      <w:r>
        <w:rPr>
          <w:rStyle w:val="None"/>
          <w:rFonts w:ascii="Arial" w:hAnsi="Arial"/>
          <w:sz w:val="22"/>
          <w:szCs w:val="22"/>
          <w:shd w:val="clear" w:color="auto" w:fill="ffff00"/>
          <w:rtl w:val="0"/>
          <w:lang w:val="en-US"/>
        </w:rPr>
        <w:t xml:space="preserve"> </w:t>
      </w:r>
    </w:p>
    <w:p>
      <w:pPr>
        <w:pStyle w:val="Body A"/>
        <w:jc w:val="center"/>
        <w:rPr>
          <w:rStyle w:val="None"/>
          <w:rFonts w:ascii="Arial" w:cs="Arial" w:hAnsi="Arial" w:eastAsia="Arial"/>
          <w:u w:val="single"/>
        </w:rPr>
      </w:pPr>
    </w:p>
    <w:p>
      <w:pPr>
        <w:pStyle w:val="Body A"/>
        <w:jc w:val="both"/>
        <w:rPr>
          <w:rStyle w:val="None"/>
          <w:rFonts w:ascii="Arial" w:cs="Arial" w:hAnsi="Arial" w:eastAsia="Arial"/>
          <w:b w:val="1"/>
          <w:bCs w:val="1"/>
          <w:sz w:val="22"/>
          <w:szCs w:val="22"/>
          <w:shd w:val="clear" w:color="auto" w:fill="ffffff"/>
        </w:rPr>
      </w:pPr>
    </w:p>
    <w:p>
      <w:pPr>
        <w:pStyle w:val="Body A"/>
        <w:jc w:val="both"/>
        <w:rPr>
          <w:rStyle w:val="None"/>
          <w:rFonts w:ascii="Arial" w:cs="Arial" w:hAnsi="Arial" w:eastAsia="Arial"/>
          <w:b w:val="1"/>
          <w:bCs w:val="1"/>
          <w:shd w:val="clear" w:color="auto" w:fill="ffffff"/>
        </w:rPr>
      </w:pPr>
      <w:r>
        <w:rPr>
          <w:rStyle w:val="None"/>
          <w:rFonts w:ascii="Arial" w:hAnsi="Arial"/>
          <w:b w:val="1"/>
          <w:bCs w:val="1"/>
          <w:shd w:val="clear" w:color="auto" w:fill="ffffff"/>
          <w:rtl w:val="0"/>
          <w:lang w:val="de-DE"/>
        </w:rPr>
        <w:t>BENEFITS ADMINISTRATION | HUMAN RESOURCES</w:t>
      </w:r>
    </w:p>
    <w:p>
      <w:pPr>
        <w:pStyle w:val="Body A"/>
        <w:jc w:val="both"/>
        <w:rPr>
          <w:rStyle w:val="None"/>
          <w:rFonts w:ascii="Arial" w:cs="Arial" w:hAnsi="Arial" w:eastAsia="Arial"/>
          <w:b w:val="1"/>
          <w:bCs w:val="1"/>
          <w:sz w:val="16"/>
          <w:szCs w:val="16"/>
          <w:shd w:val="clear" w:color="auto" w:fill="ffffff"/>
        </w:rPr>
      </w:pPr>
    </w:p>
    <w:p>
      <w:pPr>
        <w:pStyle w:val="Body Text"/>
        <w:spacing w:before="80"/>
        <w:ind w:left="0" w:firstLine="0"/>
        <w:jc w:val="both"/>
        <w:rPr>
          <w:rStyle w:val="None"/>
          <w:rFonts w:ascii="Arial" w:cs="Arial" w:hAnsi="Arial" w:eastAsia="Arial"/>
        </w:rPr>
      </w:pPr>
      <w:r>
        <w:rPr>
          <w:rStyle w:val="None"/>
          <w:rFonts w:ascii="Arial" w:hAnsi="Arial"/>
          <w:rtl w:val="0"/>
          <w:lang w:val="en-US"/>
        </w:rPr>
        <w:t>Highly engaged, results-oriented professional with proven success in planning, developing and implementing strategies designed to impact critical business outcomes. Adept at forging strong relationships with leaders, building high performing teams and leading change initiatives.</w:t>
      </w:r>
    </w:p>
    <w:p>
      <w:pPr>
        <w:pStyle w:val="Body Text"/>
        <w:spacing w:before="80"/>
        <w:ind w:left="0" w:firstLine="0"/>
        <w:rPr>
          <w:rStyle w:val="None"/>
          <w:rFonts w:ascii="Arial" w:cs="Arial" w:hAnsi="Arial" w:eastAsia="Arial"/>
        </w:rPr>
      </w:pPr>
    </w:p>
    <w:p>
      <w:pPr>
        <w:pStyle w:val="Body Text"/>
        <w:ind w:left="0" w:firstLine="0"/>
        <w:rPr>
          <w:rStyle w:val="None"/>
          <w:rFonts w:ascii="Arial" w:cs="Arial" w:hAnsi="Arial" w:eastAsia="Arial"/>
          <w:b w:val="1"/>
          <w:bCs w:val="1"/>
          <w:sz w:val="24"/>
          <w:szCs w:val="24"/>
        </w:rPr>
      </w:pPr>
      <w:r>
        <w:rPr>
          <w:rStyle w:val="None"/>
          <w:rFonts w:ascii="Arial" w:hAnsi="Arial"/>
          <w:b w:val="1"/>
          <w:bCs w:val="1"/>
          <w:sz w:val="24"/>
          <w:szCs w:val="24"/>
          <w:rtl w:val="0"/>
          <w:lang w:val="en-US"/>
        </w:rPr>
        <w:t>CORE COMPETENCIES</w:t>
      </w:r>
    </w:p>
    <w:p>
      <w:pPr>
        <w:pStyle w:val="Body Text"/>
        <w:ind w:left="0" w:firstLine="0"/>
        <w:rPr>
          <w:rStyle w:val="None"/>
          <w:rFonts w:ascii="Arial" w:cs="Arial" w:hAnsi="Arial" w:eastAsia="Arial"/>
          <w:sz w:val="22"/>
          <w:szCs w:val="22"/>
        </w:rPr>
      </w:pPr>
    </w:p>
    <w:p>
      <w:pPr>
        <w:pStyle w:val="Body Text"/>
        <w:ind w:left="0" w:firstLine="0"/>
        <w:jc w:val="both"/>
        <w:rPr>
          <w:rStyle w:val="None"/>
          <w:rFonts w:ascii="Arial" w:cs="Arial" w:hAnsi="Arial" w:eastAsia="Arial"/>
        </w:rPr>
      </w:pPr>
      <w:r>
        <w:rPr>
          <w:rStyle w:val="None"/>
          <w:rFonts w:ascii="Arial" w:hAnsi="Arial"/>
          <w:rtl w:val="0"/>
          <w:lang w:val="en-US"/>
        </w:rPr>
        <w:t xml:space="preserve">Talent Acquisition | Benefits Administrator | 401K/403B Administrator | Career Growth and Development </w:t>
      </w:r>
    </w:p>
    <w:p>
      <w:pPr>
        <w:pStyle w:val="Body Text"/>
        <w:ind w:left="0" w:firstLine="0"/>
        <w:rPr>
          <w:rStyle w:val="None"/>
          <w:rFonts w:ascii="Arial" w:cs="Arial" w:hAnsi="Arial" w:eastAsia="Arial"/>
        </w:rPr>
      </w:pPr>
      <w:r>
        <w:rPr>
          <w:rStyle w:val="None"/>
          <w:rFonts w:ascii="Arial" w:hAnsi="Arial"/>
          <w:rtl w:val="0"/>
          <w:lang w:val="en-US"/>
        </w:rPr>
        <w:t>Employee Engagement | Recruitment | Succession Planning | Liaison for employees | Training | Coaching</w:t>
      </w:r>
    </w:p>
    <w:p>
      <w:pPr>
        <w:pStyle w:val="Body A"/>
        <w:jc w:val="both"/>
        <w:rPr>
          <w:rStyle w:val="None"/>
          <w:rFonts w:ascii="Arial" w:cs="Arial" w:hAnsi="Arial" w:eastAsia="Arial"/>
          <w:b w:val="1"/>
          <w:bCs w:val="1"/>
          <w:sz w:val="22"/>
          <w:szCs w:val="22"/>
        </w:rPr>
      </w:pPr>
    </w:p>
    <w:p>
      <w:pPr>
        <w:pStyle w:val="Body A"/>
        <w:jc w:val="both"/>
        <w:rPr>
          <w:rStyle w:val="None"/>
          <w:rFonts w:ascii="Arial" w:cs="Arial" w:hAnsi="Arial" w:eastAsia="Arial"/>
          <w:b w:val="1"/>
          <w:bCs w:val="1"/>
        </w:rPr>
      </w:pPr>
      <w:r>
        <w:rPr>
          <w:rStyle w:val="None"/>
          <w:rFonts w:ascii="Arial" w:hAnsi="Arial"/>
          <w:b w:val="1"/>
          <w:bCs w:val="1"/>
          <w:rtl w:val="0"/>
          <w:lang w:val="de-DE"/>
        </w:rPr>
        <w:t>EXPERIENCE</w:t>
      </w:r>
    </w:p>
    <w:p>
      <w:pPr>
        <w:pStyle w:val="Body A"/>
        <w:jc w:val="both"/>
        <w:rPr>
          <w:rStyle w:val="None"/>
          <w:rFonts w:ascii="Arial" w:cs="Arial" w:hAnsi="Arial" w:eastAsia="Arial"/>
          <w:b w:val="1"/>
          <w:bCs w:val="1"/>
        </w:rPr>
      </w:pPr>
    </w:p>
    <w:p>
      <w:pPr>
        <w:pStyle w:val="Body A"/>
        <w:rPr>
          <w:rStyle w:val="None"/>
          <w:rFonts w:ascii="Arial" w:cs="Arial" w:hAnsi="Arial" w:eastAsia="Arial"/>
          <w:b w:val="1"/>
          <w:bCs w:val="1"/>
          <w:sz w:val="20"/>
          <w:szCs w:val="20"/>
        </w:rPr>
      </w:pPr>
      <w:r>
        <w:rPr>
          <w:rStyle w:val="None"/>
          <w:rFonts w:ascii="Arial" w:hAnsi="Arial"/>
          <w:b w:val="1"/>
          <w:bCs w:val="1"/>
          <w:sz w:val="20"/>
          <w:szCs w:val="20"/>
          <w:rtl w:val="0"/>
          <w:lang w:val="en-US"/>
        </w:rPr>
        <w:t xml:space="preserve">Urban Resource Institute </w:t>
      </w:r>
      <w:r>
        <w:rPr>
          <w:rStyle w:val="None"/>
          <w:rFonts w:ascii="Arial" w:hAnsi="Arial"/>
          <w:sz w:val="20"/>
          <w:szCs w:val="20"/>
          <w:rtl w:val="0"/>
          <w:lang w:val="en-US"/>
        </w:rPr>
        <w:t>New York, NY</w:t>
      </w:r>
      <w:r>
        <w:rPr>
          <w:rStyle w:val="None"/>
          <w:rFonts w:ascii="Arial" w:cs="Arial" w:hAnsi="Arial" w:eastAsia="Arial"/>
          <w:b w:val="1"/>
          <w:bCs w:val="1"/>
          <w:sz w:val="20"/>
          <w:szCs w:val="20"/>
          <w:rtl w:val="0"/>
          <w:lang w:val="en-US"/>
        </w:rPr>
        <w:tab/>
        <w:tab/>
        <w:tab/>
        <w:t xml:space="preserve">                        </w:t>
      </w:r>
      <w:r>
        <w:rPr>
          <w:rStyle w:val="None"/>
          <w:rFonts w:ascii="Arial" w:hAnsi="Arial"/>
          <w:b w:val="1"/>
          <w:bCs w:val="1"/>
          <w:sz w:val="20"/>
          <w:szCs w:val="20"/>
          <w:rtl w:val="0"/>
          <w:lang w:val="it-IT"/>
        </w:rPr>
        <w:t>April, 2019</w:t>
      </w:r>
      <w:r>
        <w:rPr>
          <w:rStyle w:val="None"/>
          <w:rFonts w:ascii="Arial" w:hAnsi="Arial"/>
          <w:b w:val="1"/>
          <w:bCs w:val="1"/>
          <w:sz w:val="20"/>
          <w:szCs w:val="20"/>
          <w:rtl w:val="0"/>
          <w:lang w:val="en-US"/>
        </w:rPr>
        <w:t xml:space="preserve"> to Present</w:t>
      </w:r>
    </w:p>
    <w:p>
      <w:pPr>
        <w:pStyle w:val="Body A"/>
        <w:jc w:val="both"/>
        <w:rPr>
          <w:rStyle w:val="None"/>
          <w:rFonts w:ascii="Arial" w:cs="Arial" w:hAnsi="Arial" w:eastAsia="Arial"/>
          <w:b w:val="1"/>
          <w:bCs w:val="1"/>
          <w:sz w:val="20"/>
          <w:szCs w:val="20"/>
          <w:lang w:val="en-US"/>
        </w:rPr>
      </w:pPr>
      <w:r>
        <w:rPr>
          <w:rStyle w:val="None"/>
          <w:rFonts w:ascii="Arial" w:hAnsi="Arial"/>
          <w:b w:val="1"/>
          <w:bCs w:val="1"/>
          <w:sz w:val="20"/>
          <w:szCs w:val="20"/>
          <w:rtl w:val="0"/>
          <w:lang w:val="en-US"/>
        </w:rPr>
        <w:t>Human Resources Generalist/Benefits Administrator</w:t>
      </w:r>
    </w:p>
    <w:p>
      <w:pPr>
        <w:pStyle w:val="Body A"/>
        <w:jc w:val="both"/>
        <w:rPr>
          <w:rStyle w:val="None"/>
          <w:rFonts w:ascii="Arial" w:cs="Arial" w:hAnsi="Arial" w:eastAsia="Arial"/>
          <w:sz w:val="22"/>
          <w:szCs w:val="22"/>
          <w:lang w:val="en-US"/>
        </w:rPr>
      </w:pPr>
      <w:r>
        <w:rPr>
          <w:rStyle w:val="None"/>
          <w:rFonts w:ascii="Arial" w:hAnsi="Arial"/>
          <w:sz w:val="22"/>
          <w:szCs w:val="22"/>
          <w:rtl w:val="0"/>
          <w:lang w:val="en-US"/>
        </w:rPr>
        <w:t>Responsible for the day-to-day management of personnel, communications and policy administration. O</w:t>
      </w:r>
      <w:r>
        <w:rPr>
          <w:rStyle w:val="None"/>
          <w:rFonts w:ascii="Arial" w:hAnsi="Arial"/>
          <w:sz w:val="20"/>
          <w:szCs w:val="20"/>
          <w:rtl w:val="0"/>
          <w:lang w:val="en-US"/>
        </w:rPr>
        <w:t>versee health and welfare and 403(b) administration, as well as manage monthly billing</w:t>
      </w:r>
      <w:r>
        <w:rPr>
          <w:rStyle w:val="None"/>
          <w:rFonts w:ascii="Arial" w:hAnsi="Arial"/>
          <w:sz w:val="22"/>
          <w:szCs w:val="22"/>
          <w:rtl w:val="0"/>
          <w:lang w:val="en-US"/>
        </w:rPr>
        <w:t>.</w:t>
      </w:r>
    </w:p>
    <w:p>
      <w:pPr>
        <w:pStyle w:val="Body A"/>
        <w:jc w:val="both"/>
        <w:rPr>
          <w:rStyle w:val="None"/>
          <w:rFonts w:ascii="Arial" w:cs="Arial" w:hAnsi="Arial" w:eastAsia="Arial"/>
          <w:sz w:val="20"/>
          <w:szCs w:val="20"/>
          <w:lang w:val="en-US"/>
        </w:rPr>
      </w:pPr>
    </w:p>
    <w:p>
      <w:pPr>
        <w:pStyle w:val="Body A"/>
        <w:numPr>
          <w:ilvl w:val="0"/>
          <w:numId w:val="2"/>
        </w:numPr>
        <w:bidi w:val="0"/>
        <w:ind w:right="0"/>
        <w:jc w:val="both"/>
        <w:rPr>
          <w:rFonts w:ascii="Arial" w:hAnsi="Arial"/>
          <w:sz w:val="20"/>
          <w:szCs w:val="20"/>
          <w:rtl w:val="0"/>
          <w:lang w:val="en-US"/>
        </w:rPr>
      </w:pPr>
      <w:r>
        <w:rPr>
          <w:rStyle w:val="None A A"/>
          <w:rFonts w:ascii="Arial" w:hAnsi="Arial"/>
          <w:sz w:val="20"/>
          <w:szCs w:val="20"/>
          <w:rtl w:val="0"/>
          <w:lang w:val="en-US"/>
        </w:rPr>
        <w:t>Administer on-boarding and off-boarding processes.</w:t>
      </w:r>
    </w:p>
    <w:p>
      <w:pPr>
        <w:pStyle w:val="Body A"/>
        <w:numPr>
          <w:ilvl w:val="0"/>
          <w:numId w:val="2"/>
        </w:numPr>
        <w:bidi w:val="0"/>
        <w:ind w:right="0"/>
        <w:jc w:val="both"/>
        <w:rPr>
          <w:rFonts w:ascii="Arial" w:hAnsi="Arial"/>
          <w:sz w:val="20"/>
          <w:szCs w:val="20"/>
          <w:rtl w:val="0"/>
          <w:lang w:val="en-US"/>
        </w:rPr>
      </w:pPr>
      <w:r>
        <w:rPr>
          <w:rStyle w:val="None A A"/>
          <w:rFonts w:ascii="Arial" w:hAnsi="Arial"/>
          <w:sz w:val="20"/>
          <w:szCs w:val="20"/>
          <w:rtl w:val="0"/>
          <w:lang w:val="en-US"/>
        </w:rPr>
        <w:t>Work closely with Human Resources management to resolve employee relation matters and or other issues.</w:t>
      </w:r>
    </w:p>
    <w:p>
      <w:pPr>
        <w:pStyle w:val="Body A"/>
        <w:numPr>
          <w:ilvl w:val="0"/>
          <w:numId w:val="2"/>
        </w:numPr>
        <w:bidi w:val="0"/>
        <w:ind w:right="0"/>
        <w:jc w:val="both"/>
        <w:rPr>
          <w:rFonts w:ascii="Arial" w:hAnsi="Arial"/>
          <w:sz w:val="20"/>
          <w:szCs w:val="20"/>
          <w:rtl w:val="0"/>
          <w:lang w:val="en-US"/>
        </w:rPr>
      </w:pPr>
      <w:r>
        <w:rPr>
          <w:rStyle w:val="None A A"/>
          <w:rFonts w:ascii="Arial" w:hAnsi="Arial"/>
          <w:sz w:val="20"/>
          <w:szCs w:val="20"/>
          <w:rtl w:val="0"/>
          <w:lang w:val="en-US"/>
        </w:rPr>
        <w:t>Provide administrative support to the Human Resources Team</w:t>
      </w:r>
    </w:p>
    <w:p>
      <w:pPr>
        <w:pStyle w:val="Body A"/>
        <w:numPr>
          <w:ilvl w:val="0"/>
          <w:numId w:val="2"/>
        </w:numPr>
        <w:bidi w:val="0"/>
        <w:ind w:right="0"/>
        <w:jc w:val="both"/>
        <w:rPr>
          <w:rFonts w:ascii="Arial" w:hAnsi="Arial"/>
          <w:sz w:val="20"/>
          <w:szCs w:val="20"/>
          <w:rtl w:val="0"/>
          <w:lang w:val="en-US"/>
        </w:rPr>
      </w:pPr>
      <w:r>
        <w:rPr>
          <w:rStyle w:val="None A A"/>
          <w:rFonts w:ascii="Arial" w:hAnsi="Arial"/>
          <w:sz w:val="20"/>
          <w:szCs w:val="20"/>
          <w:rtl w:val="0"/>
          <w:lang w:val="en-US"/>
        </w:rPr>
        <w:t>Prepare files/documents for state regulated audits of all URI shelters and also for URI pension plans</w:t>
      </w:r>
    </w:p>
    <w:p>
      <w:pPr>
        <w:pStyle w:val="Body A"/>
        <w:numPr>
          <w:ilvl w:val="0"/>
          <w:numId w:val="2"/>
        </w:numPr>
        <w:bidi w:val="0"/>
        <w:ind w:right="0"/>
        <w:jc w:val="both"/>
        <w:rPr>
          <w:rFonts w:ascii="Arial" w:hAnsi="Arial"/>
          <w:sz w:val="20"/>
          <w:szCs w:val="20"/>
          <w:rtl w:val="0"/>
          <w:lang w:val="en-US"/>
        </w:rPr>
      </w:pPr>
      <w:r>
        <w:rPr>
          <w:rStyle w:val="None A A"/>
          <w:rFonts w:ascii="Arial" w:hAnsi="Arial"/>
          <w:sz w:val="20"/>
          <w:szCs w:val="20"/>
          <w:rtl w:val="0"/>
          <w:lang w:val="en-US"/>
        </w:rPr>
        <w:t>Enhance benefits and human resource knowledge to ensure compliance with various federal, state, and local mandates (e.g., COBRA, FMLA, FLSA, ADA, and ADEA, EEOC 1 survey, EEOC Data Component report and  NYS 45 benefit reports.</w:t>
      </w:r>
    </w:p>
    <w:p>
      <w:pPr>
        <w:pStyle w:val="Body A"/>
        <w:numPr>
          <w:ilvl w:val="0"/>
          <w:numId w:val="4"/>
        </w:numPr>
        <w:bidi w:val="0"/>
        <w:ind w:right="0"/>
        <w:jc w:val="both"/>
        <w:rPr>
          <w:rFonts w:ascii="Arial" w:hAnsi="Arial"/>
          <w:sz w:val="20"/>
          <w:szCs w:val="20"/>
          <w:rtl w:val="0"/>
          <w:lang w:val="en-US"/>
        </w:rPr>
      </w:pPr>
      <w:r>
        <w:rPr>
          <w:rStyle w:val="None A A"/>
          <w:rFonts w:ascii="Arial" w:hAnsi="Arial"/>
          <w:sz w:val="20"/>
          <w:szCs w:val="20"/>
          <w:rtl w:val="0"/>
          <w:lang w:val="en-US"/>
        </w:rPr>
        <w:t>Administer 403(b) and pension plans, employee assistance program</w:t>
      </w:r>
    </w:p>
    <w:p>
      <w:pPr>
        <w:pStyle w:val="Body A"/>
        <w:numPr>
          <w:ilvl w:val="0"/>
          <w:numId w:val="4"/>
        </w:numPr>
        <w:bidi w:val="0"/>
        <w:ind w:right="0"/>
        <w:jc w:val="both"/>
        <w:rPr>
          <w:rFonts w:ascii="Arial" w:hAnsi="Arial"/>
          <w:sz w:val="20"/>
          <w:szCs w:val="20"/>
          <w:rtl w:val="0"/>
          <w:lang w:val="en-US"/>
        </w:rPr>
      </w:pPr>
      <w:r>
        <w:rPr>
          <w:rStyle w:val="None A A"/>
          <w:rFonts w:ascii="Arial" w:hAnsi="Arial"/>
          <w:sz w:val="20"/>
          <w:szCs w:val="20"/>
          <w:rtl w:val="0"/>
          <w:lang w:val="en-US"/>
        </w:rPr>
        <w:t xml:space="preserve">Develop and maintain relationships with insurance carriers, third-party administrators, and vendors, administer existing benefits policies and renewals. </w:t>
      </w:r>
    </w:p>
    <w:p>
      <w:pPr>
        <w:pStyle w:val="Body A"/>
        <w:numPr>
          <w:ilvl w:val="0"/>
          <w:numId w:val="4"/>
        </w:numPr>
        <w:bidi w:val="0"/>
        <w:ind w:right="0"/>
        <w:jc w:val="both"/>
        <w:rPr>
          <w:rFonts w:ascii="Arial" w:hAnsi="Arial"/>
          <w:sz w:val="20"/>
          <w:szCs w:val="20"/>
          <w:rtl w:val="0"/>
          <w:lang w:val="en-US"/>
        </w:rPr>
      </w:pPr>
      <w:r>
        <w:rPr>
          <w:rStyle w:val="None A A"/>
          <w:rFonts w:ascii="Arial" w:hAnsi="Arial"/>
          <w:sz w:val="20"/>
          <w:szCs w:val="20"/>
          <w:rtl w:val="0"/>
          <w:lang w:val="en-US"/>
        </w:rPr>
        <w:t xml:space="preserve">Coordinate benefits data for all employees to monitor group plans. Facilitate enrollments, terminations, and qualified status changes for health and welfare programs. Conduct follow-ups with new hires and existing employees to ensure all enrollments and changes are processed.  </w:t>
      </w:r>
    </w:p>
    <w:p>
      <w:pPr>
        <w:pStyle w:val="Body A"/>
        <w:numPr>
          <w:ilvl w:val="0"/>
          <w:numId w:val="4"/>
        </w:numPr>
        <w:bidi w:val="0"/>
        <w:ind w:right="0"/>
        <w:jc w:val="both"/>
        <w:rPr>
          <w:rFonts w:ascii="Arial" w:hAnsi="Arial"/>
          <w:sz w:val="20"/>
          <w:szCs w:val="20"/>
          <w:rtl w:val="0"/>
          <w:lang w:val="en-US"/>
        </w:rPr>
      </w:pPr>
      <w:r>
        <w:rPr>
          <w:rStyle w:val="None A A"/>
          <w:rFonts w:ascii="Arial" w:hAnsi="Arial"/>
          <w:sz w:val="20"/>
          <w:szCs w:val="20"/>
          <w:rtl w:val="0"/>
          <w:lang w:val="en-US"/>
        </w:rPr>
        <w:t>Coordinate annual benefit enrollment including reviewing employee handbook, benefit forms/documents including and scheduling annual enrollment presentation for over 20 sites.</w:t>
      </w:r>
    </w:p>
    <w:p>
      <w:pPr>
        <w:pStyle w:val="List Paragraph"/>
        <w:numPr>
          <w:ilvl w:val="0"/>
          <w:numId w:val="4"/>
        </w:numPr>
        <w:bidi w:val="0"/>
        <w:ind w:right="0"/>
        <w:jc w:val="both"/>
        <w:rPr>
          <w:rFonts w:ascii="Arial" w:hAnsi="Arial"/>
          <w:sz w:val="20"/>
          <w:szCs w:val="20"/>
          <w:rtl w:val="0"/>
          <w:lang w:val="en-US"/>
        </w:rPr>
      </w:pPr>
      <w:r>
        <w:rPr>
          <w:rStyle w:val="None A"/>
          <w:rFonts w:ascii="Arial" w:hAnsi="Arial"/>
          <w:sz w:val="20"/>
          <w:szCs w:val="20"/>
          <w:rtl w:val="0"/>
          <w:lang w:val="en-US"/>
        </w:rPr>
        <w:t>Work side by side with CFO and VP Human Resources on RFPs for insurance Brokers including reviewing all proposals and compiling the result for Executive management review.</w:t>
      </w:r>
    </w:p>
    <w:p>
      <w:pPr>
        <w:pStyle w:val="List Paragraph"/>
        <w:numPr>
          <w:ilvl w:val="0"/>
          <w:numId w:val="4"/>
        </w:numPr>
        <w:bidi w:val="0"/>
        <w:ind w:right="0"/>
        <w:jc w:val="both"/>
        <w:rPr>
          <w:rFonts w:ascii="Arial" w:hAnsi="Arial"/>
          <w:sz w:val="20"/>
          <w:szCs w:val="20"/>
          <w:rtl w:val="0"/>
          <w:lang w:val="en-US"/>
        </w:rPr>
      </w:pPr>
      <w:r>
        <w:rPr>
          <w:rStyle w:val="None A"/>
          <w:rFonts w:ascii="Arial" w:hAnsi="Arial"/>
          <w:sz w:val="20"/>
          <w:szCs w:val="20"/>
          <w:rtl w:val="0"/>
          <w:lang w:val="en-US"/>
        </w:rPr>
        <w:t>Work with insurance broker on plan renewals for next year including working on internal communica- tion assignments, URI</w:t>
      </w:r>
      <w:r>
        <w:rPr>
          <w:rStyle w:val="None A"/>
          <w:rFonts w:ascii="Arial" w:hAnsi="Arial" w:hint="default"/>
          <w:sz w:val="20"/>
          <w:szCs w:val="20"/>
          <w:rtl w:val="0"/>
          <w:lang w:val="en-US"/>
        </w:rPr>
        <w:t>’</w:t>
      </w:r>
      <w:r>
        <w:rPr>
          <w:rStyle w:val="None A"/>
          <w:rFonts w:ascii="Arial" w:hAnsi="Arial"/>
          <w:sz w:val="20"/>
          <w:szCs w:val="20"/>
          <w:rtl w:val="0"/>
          <w:lang w:val="en-US"/>
        </w:rPr>
        <w:t>s Wellness Program, Staff Appreciation Day, monthly birthday celebration and Holiday events.</w:t>
      </w:r>
    </w:p>
    <w:p>
      <w:pPr>
        <w:pStyle w:val="Body A"/>
        <w:numPr>
          <w:ilvl w:val="0"/>
          <w:numId w:val="4"/>
        </w:numPr>
        <w:bidi w:val="0"/>
        <w:ind w:right="0"/>
        <w:jc w:val="both"/>
        <w:rPr>
          <w:rFonts w:ascii="Arial" w:hAnsi="Arial"/>
          <w:sz w:val="20"/>
          <w:szCs w:val="20"/>
          <w:rtl w:val="0"/>
          <w:lang w:val="en-US"/>
        </w:rPr>
      </w:pPr>
      <w:r>
        <w:rPr>
          <w:rStyle w:val="None A A"/>
          <w:rFonts w:ascii="Arial" w:hAnsi="Arial"/>
          <w:sz w:val="20"/>
          <w:szCs w:val="20"/>
          <w:rtl w:val="0"/>
          <w:lang w:val="en-US"/>
        </w:rPr>
        <w:t xml:space="preserve">Administer process and monitor Workers Compensation and leave absence programs. Facilitate communication between employees and their managers.  </w:t>
      </w:r>
    </w:p>
    <w:p>
      <w:pPr>
        <w:pStyle w:val="Body A"/>
        <w:numPr>
          <w:ilvl w:val="0"/>
          <w:numId w:val="2"/>
        </w:numPr>
        <w:bidi w:val="0"/>
        <w:ind w:right="0"/>
        <w:jc w:val="both"/>
        <w:rPr>
          <w:rFonts w:ascii="Arial" w:hAnsi="Arial"/>
          <w:sz w:val="20"/>
          <w:szCs w:val="20"/>
          <w:rtl w:val="0"/>
          <w:lang w:val="en-US"/>
        </w:rPr>
      </w:pPr>
      <w:r>
        <w:rPr>
          <w:rStyle w:val="None A A"/>
          <w:rFonts w:ascii="Arial" w:hAnsi="Arial"/>
          <w:sz w:val="20"/>
          <w:szCs w:val="20"/>
          <w:rtl w:val="0"/>
          <w:lang w:val="en-US"/>
        </w:rPr>
        <w:t>Manage monthly billing processes, involving invoice reconciliations, running direct-bill system reports, monitoring and organizing all invoice and overall billing record from the insurance carriers/vendors.  Generate check request for other miscellaneous bill payments.</w:t>
      </w:r>
    </w:p>
    <w:p>
      <w:pPr>
        <w:pStyle w:val="Body A"/>
        <w:numPr>
          <w:ilvl w:val="0"/>
          <w:numId w:val="2"/>
        </w:numPr>
        <w:bidi w:val="0"/>
        <w:ind w:right="0"/>
        <w:jc w:val="both"/>
        <w:rPr>
          <w:rFonts w:ascii="Arial" w:hAnsi="Arial"/>
          <w:sz w:val="20"/>
          <w:szCs w:val="20"/>
          <w:rtl w:val="0"/>
          <w:lang w:val="en-US"/>
        </w:rPr>
      </w:pPr>
      <w:r>
        <w:rPr>
          <w:rStyle w:val="None A A"/>
          <w:rFonts w:ascii="Arial" w:hAnsi="Arial"/>
          <w:sz w:val="20"/>
          <w:szCs w:val="20"/>
          <w:rtl w:val="0"/>
          <w:lang w:val="en-US"/>
        </w:rPr>
        <w:t xml:space="preserve">Review weekly payroll and enrollment reports to secure proper data for ADP system. </w:t>
      </w:r>
    </w:p>
    <w:p>
      <w:pPr>
        <w:pStyle w:val="Body A"/>
        <w:numPr>
          <w:ilvl w:val="0"/>
          <w:numId w:val="4"/>
        </w:numPr>
        <w:bidi w:val="0"/>
        <w:ind w:right="0"/>
        <w:jc w:val="both"/>
        <w:rPr>
          <w:rFonts w:ascii="Arial" w:hAnsi="Arial"/>
          <w:sz w:val="20"/>
          <w:szCs w:val="20"/>
          <w:rtl w:val="0"/>
          <w:lang w:val="en-US"/>
        </w:rPr>
      </w:pPr>
      <w:r>
        <w:rPr>
          <w:rStyle w:val="None A A"/>
          <w:rFonts w:ascii="Arial" w:hAnsi="Arial"/>
          <w:sz w:val="20"/>
          <w:szCs w:val="20"/>
          <w:rtl w:val="0"/>
          <w:lang w:val="en-US"/>
        </w:rPr>
        <w:t>Update monthly URI</w:t>
      </w:r>
      <w:r>
        <w:rPr>
          <w:rStyle w:val="None A A"/>
          <w:rFonts w:ascii="Arial" w:hAnsi="Arial" w:hint="default"/>
          <w:sz w:val="20"/>
          <w:szCs w:val="20"/>
          <w:rtl w:val="0"/>
          <w:lang w:val="en-US"/>
        </w:rPr>
        <w:t>’</w:t>
      </w:r>
      <w:r>
        <w:rPr>
          <w:rStyle w:val="None A A"/>
          <w:rFonts w:ascii="Arial" w:hAnsi="Arial"/>
          <w:sz w:val="20"/>
          <w:szCs w:val="20"/>
          <w:rtl w:val="0"/>
          <w:lang w:val="en-US"/>
        </w:rPr>
        <w:t>s newsletter with benefits and wellness related topics.</w:t>
      </w:r>
    </w:p>
    <w:p>
      <w:pPr>
        <w:pStyle w:val="Body A"/>
        <w:numPr>
          <w:ilvl w:val="0"/>
          <w:numId w:val="4"/>
        </w:numPr>
        <w:bidi w:val="0"/>
        <w:ind w:right="0"/>
        <w:jc w:val="both"/>
        <w:rPr>
          <w:rFonts w:ascii="Arial" w:hAnsi="Arial"/>
          <w:sz w:val="20"/>
          <w:szCs w:val="20"/>
          <w:rtl w:val="0"/>
          <w:lang w:val="en-US"/>
        </w:rPr>
      </w:pPr>
      <w:r>
        <w:rPr>
          <w:rStyle w:val="None A A"/>
          <w:rFonts w:ascii="Arial" w:hAnsi="Arial"/>
          <w:sz w:val="20"/>
          <w:szCs w:val="20"/>
          <w:rtl w:val="0"/>
          <w:lang w:val="en-US"/>
        </w:rPr>
        <w:t>Respond quickly and efficiently to all human resources, payroll and benefit questions. Handle confidential and sensitive information</w:t>
      </w:r>
    </w:p>
    <w:p>
      <w:pPr>
        <w:pStyle w:val="Body A"/>
        <w:jc w:val="both"/>
        <w:rPr>
          <w:rStyle w:val="None"/>
          <w:rFonts w:ascii="Arial" w:cs="Arial" w:hAnsi="Arial" w:eastAsia="Arial"/>
          <w:b w:val="1"/>
          <w:bCs w:val="1"/>
          <w:sz w:val="20"/>
          <w:szCs w:val="20"/>
          <w:lang w:val="en-US"/>
        </w:rPr>
      </w:pPr>
    </w:p>
    <w:p>
      <w:pPr>
        <w:pStyle w:val="header"/>
        <w:tabs>
          <w:tab w:val="right" w:pos="9340"/>
          <w:tab w:val="clear" w:pos="9360"/>
        </w:tabs>
        <w:jc w:val="center"/>
        <w:rPr>
          <w:rStyle w:val="None"/>
          <w:rFonts w:ascii="Arial" w:cs="Arial" w:hAnsi="Arial" w:eastAsia="Arial"/>
        </w:rPr>
      </w:pPr>
    </w:p>
    <w:p>
      <w:pPr>
        <w:pStyle w:val="header"/>
        <w:tabs>
          <w:tab w:val="right" w:pos="9340"/>
          <w:tab w:val="clear" w:pos="9360"/>
        </w:tabs>
        <w:jc w:val="center"/>
        <w:rPr>
          <w:rStyle w:val="None"/>
          <w:rFonts w:ascii="Arial" w:cs="Arial" w:hAnsi="Arial" w:eastAsia="Arial"/>
        </w:rPr>
      </w:pPr>
    </w:p>
    <w:p>
      <w:pPr>
        <w:pStyle w:val="header"/>
        <w:tabs>
          <w:tab w:val="right" w:pos="9340"/>
          <w:tab w:val="clear" w:pos="9360"/>
        </w:tabs>
        <w:jc w:val="center"/>
        <w:rPr>
          <w:rStyle w:val="None"/>
          <w:rFonts w:ascii="Arial" w:cs="Arial" w:hAnsi="Arial" w:eastAsia="Arial"/>
          <w:sz w:val="22"/>
          <w:szCs w:val="22"/>
        </w:rPr>
      </w:pPr>
      <w:r>
        <w:rPr>
          <w:rStyle w:val="None A"/>
          <w:rtl w:val="0"/>
          <w:lang w:val="en-US"/>
        </w:rPr>
        <w:t>Judith Etienne</w:t>
        <w:tab/>
      </w:r>
      <w:r>
        <w:rPr>
          <w:rStyle w:val="Hyperlink.1"/>
        </w:rPr>
        <w:fldChar w:fldCharType="begin" w:fldLock="0"/>
      </w:r>
      <w:r>
        <w:rPr>
          <w:rStyle w:val="Hyperlink.1"/>
        </w:rPr>
        <w:instrText xml:space="preserve"> HYPERLINK "mailto:etiennejudith@yahoo.com"</w:instrText>
      </w:r>
      <w:r>
        <w:rPr>
          <w:rStyle w:val="Hyperlink.1"/>
        </w:rPr>
        <w:fldChar w:fldCharType="separate" w:fldLock="0"/>
      </w:r>
      <w:r>
        <w:rPr>
          <w:rStyle w:val="Hyperlink.1"/>
          <w:rtl w:val="0"/>
          <w:lang w:val="en-US"/>
        </w:rPr>
        <w:t>etiennejudith@yahoo.com</w:t>
      </w:r>
      <w:r>
        <w:rPr/>
        <w:fldChar w:fldCharType="end" w:fldLock="0"/>
      </w:r>
      <w:r>
        <w:rPr>
          <w:rStyle w:val="None"/>
          <w:rFonts w:ascii="Arial" w:cs="Arial" w:hAnsi="Arial" w:eastAsia="Arial"/>
          <w:outline w:val="0"/>
          <w:color w:val="0000ff"/>
          <w:sz w:val="22"/>
          <w:szCs w:val="22"/>
          <w:u w:color="0000ff"/>
          <w14:textFill>
            <w14:solidFill>
              <w14:srgbClr w14:val="0000FF"/>
            </w14:solidFill>
          </w14:textFill>
        </w:rPr>
        <w:tab/>
      </w:r>
      <w:r>
        <w:rPr>
          <w:rStyle w:val="None"/>
          <w:rFonts w:ascii="Arial" w:hAnsi="Arial"/>
          <w:sz w:val="22"/>
          <w:szCs w:val="22"/>
          <w:rtl w:val="0"/>
          <w:lang w:val="en-US"/>
        </w:rPr>
        <w:t>Page Two</w:t>
      </w:r>
    </w:p>
    <w:p>
      <w:pPr>
        <w:pStyle w:val="header"/>
        <w:tabs>
          <w:tab w:val="right" w:pos="9340"/>
          <w:tab w:val="clear" w:pos="9360"/>
        </w:tabs>
        <w:jc w:val="center"/>
        <w:rPr>
          <w:rStyle w:val="None"/>
          <w:rFonts w:ascii="Arial" w:cs="Arial" w:hAnsi="Arial" w:eastAsia="Arial"/>
          <w:sz w:val="22"/>
          <w:szCs w:val="22"/>
        </w:rPr>
      </w:pPr>
    </w:p>
    <w:p>
      <w:pPr>
        <w:pStyle w:val="header"/>
        <w:tabs>
          <w:tab w:val="right" w:pos="9340"/>
          <w:tab w:val="clear" w:pos="9360"/>
        </w:tabs>
        <w:jc w:val="center"/>
        <w:rPr>
          <w:rStyle w:val="None"/>
          <w:rFonts w:ascii="Arial" w:cs="Arial" w:hAnsi="Arial" w:eastAsia="Arial"/>
          <w:sz w:val="22"/>
          <w:szCs w:val="22"/>
        </w:rPr>
      </w:pPr>
    </w:p>
    <w:p>
      <w:pPr>
        <w:pStyle w:val="header"/>
        <w:tabs>
          <w:tab w:val="right" w:pos="9340"/>
          <w:tab w:val="clear" w:pos="9360"/>
        </w:tabs>
        <w:jc w:val="center"/>
        <w:rPr>
          <w:rStyle w:val="None"/>
          <w:rFonts w:ascii="Arial" w:cs="Arial" w:hAnsi="Arial" w:eastAsia="Arial"/>
          <w:sz w:val="22"/>
          <w:szCs w:val="22"/>
        </w:rPr>
      </w:pPr>
    </w:p>
    <w:p>
      <w:pPr>
        <w:pStyle w:val="Body A"/>
        <w:rPr>
          <w:rStyle w:val="None"/>
          <w:rFonts w:ascii="Arial" w:cs="Arial" w:hAnsi="Arial" w:eastAsia="Arial"/>
          <w:b w:val="1"/>
          <w:bCs w:val="1"/>
          <w:sz w:val="20"/>
          <w:szCs w:val="20"/>
          <w:lang w:val="en-US"/>
        </w:rPr>
      </w:pPr>
    </w:p>
    <w:p>
      <w:pPr>
        <w:pStyle w:val="header"/>
        <w:tabs>
          <w:tab w:val="right" w:pos="9340"/>
          <w:tab w:val="clear" w:pos="9360"/>
        </w:tabs>
        <w:jc w:val="center"/>
        <w:rPr>
          <w:rStyle w:val="None"/>
          <w:rFonts w:ascii="Arial" w:cs="Arial" w:hAnsi="Arial" w:eastAsia="Arial"/>
          <w:b w:val="1"/>
          <w:bCs w:val="1"/>
          <w:sz w:val="20"/>
          <w:szCs w:val="20"/>
        </w:rPr>
      </w:pPr>
    </w:p>
    <w:p>
      <w:pPr>
        <w:pStyle w:val="Body A"/>
        <w:jc w:val="both"/>
        <w:rPr>
          <w:rStyle w:val="None"/>
          <w:rFonts w:ascii="Arial" w:cs="Arial" w:hAnsi="Arial" w:eastAsia="Arial"/>
          <w:lang w:val="en-US"/>
        </w:rPr>
      </w:pPr>
    </w:p>
    <w:p>
      <w:pPr>
        <w:pStyle w:val="Body A"/>
        <w:rPr>
          <w:rStyle w:val="None"/>
          <w:rFonts w:ascii="Arial" w:cs="Arial" w:hAnsi="Arial" w:eastAsia="Arial"/>
          <w:b w:val="1"/>
          <w:bCs w:val="1"/>
          <w:sz w:val="20"/>
          <w:szCs w:val="20"/>
        </w:rPr>
      </w:pPr>
      <w:r>
        <w:rPr>
          <w:rStyle w:val="None"/>
          <w:rFonts w:ascii="Arial" w:hAnsi="Arial"/>
          <w:b w:val="1"/>
          <w:bCs w:val="1"/>
          <w:sz w:val="20"/>
          <w:szCs w:val="20"/>
          <w:rtl w:val="0"/>
          <w:lang w:val="en-US"/>
        </w:rPr>
        <w:t xml:space="preserve">Latham &amp; Watkins LLP, </w:t>
      </w:r>
      <w:r>
        <w:rPr>
          <w:rStyle w:val="None"/>
          <w:rFonts w:ascii="Arial" w:hAnsi="Arial"/>
          <w:sz w:val="20"/>
          <w:szCs w:val="20"/>
          <w:rtl w:val="0"/>
          <w:lang w:val="en-US"/>
        </w:rPr>
        <w:t>New York, NY</w:t>
      </w:r>
      <w:r>
        <w:rPr>
          <w:rStyle w:val="None"/>
          <w:rFonts w:ascii="Arial" w:cs="Arial" w:hAnsi="Arial" w:eastAsia="Arial"/>
          <w:b w:val="1"/>
          <w:bCs w:val="1"/>
          <w:sz w:val="20"/>
          <w:szCs w:val="20"/>
          <w:rtl w:val="0"/>
          <w:lang w:val="en-US"/>
        </w:rPr>
        <w:tab/>
        <w:tab/>
        <w:tab/>
        <w:t xml:space="preserve">                         August, 2005 </w:t>
      </w:r>
      <w:r>
        <w:rPr>
          <w:rStyle w:val="None"/>
          <w:rFonts w:ascii="Arial" w:hAnsi="Arial" w:hint="default"/>
          <w:b w:val="1"/>
          <w:bCs w:val="1"/>
          <w:sz w:val="20"/>
          <w:szCs w:val="20"/>
          <w:rtl w:val="0"/>
          <w:lang w:val="en-US"/>
        </w:rPr>
        <w:t xml:space="preserve">– </w:t>
      </w:r>
      <w:r>
        <w:rPr>
          <w:rStyle w:val="None"/>
          <w:rFonts w:ascii="Arial" w:hAnsi="Arial"/>
          <w:b w:val="1"/>
          <w:bCs w:val="1"/>
          <w:sz w:val="20"/>
          <w:szCs w:val="20"/>
          <w:rtl w:val="0"/>
          <w:lang w:val="it-IT"/>
        </w:rPr>
        <w:t>April, 2019</w:t>
      </w:r>
    </w:p>
    <w:p>
      <w:pPr>
        <w:pStyle w:val="Body A"/>
        <w:jc w:val="both"/>
        <w:rPr>
          <w:rStyle w:val="None"/>
          <w:rFonts w:ascii="Arial" w:cs="Arial" w:hAnsi="Arial" w:eastAsia="Arial"/>
          <w:b w:val="1"/>
          <w:bCs w:val="1"/>
          <w:sz w:val="20"/>
          <w:szCs w:val="20"/>
          <w:lang w:val="en-US"/>
        </w:rPr>
      </w:pPr>
      <w:r>
        <w:rPr>
          <w:rStyle w:val="None"/>
          <w:rFonts w:ascii="Arial" w:hAnsi="Arial"/>
          <w:b w:val="1"/>
          <w:bCs w:val="1"/>
          <w:sz w:val="20"/>
          <w:szCs w:val="20"/>
          <w:rtl w:val="0"/>
          <w:lang w:val="en-US"/>
        </w:rPr>
        <w:t>Global Benefits Generalist, (US Asia and Europe)</w:t>
        <w:tab/>
        <w:tab/>
        <w:tab/>
        <w:tab/>
        <w:tab/>
        <w:tab/>
        <w:tab/>
      </w:r>
      <w:r>
        <w:rPr>
          <w:rStyle w:val="None"/>
          <w:rFonts w:ascii="Arial Unicode MS" w:cs="Arial Unicode MS" w:hAnsi="Arial Unicode MS" w:eastAsia="Arial Unicode MS"/>
          <w:sz w:val="20"/>
          <w:szCs w:val="20"/>
          <w:lang w:val="en-US"/>
        </w:rPr>
        <w:br w:type="textWrapping"/>
      </w:r>
      <w:r>
        <w:rPr>
          <w:rStyle w:val="None"/>
          <w:rFonts w:ascii="Arial" w:hAnsi="Arial"/>
          <w:b w:val="1"/>
          <w:bCs w:val="1"/>
          <w:sz w:val="20"/>
          <w:szCs w:val="20"/>
          <w:rtl w:val="0"/>
          <w:lang w:val="en-US"/>
        </w:rPr>
        <w:t xml:space="preserve"> </w:t>
      </w:r>
    </w:p>
    <w:p>
      <w:pPr>
        <w:pStyle w:val="Body A"/>
        <w:rPr>
          <w:rStyle w:val="None"/>
          <w:rFonts w:ascii="Arial" w:cs="Arial" w:hAnsi="Arial" w:eastAsia="Arial"/>
          <w:b w:val="1"/>
          <w:bCs w:val="1"/>
          <w:sz w:val="20"/>
          <w:szCs w:val="20"/>
          <w:lang w:val="en-US"/>
        </w:rPr>
      </w:pPr>
      <w:r>
        <w:rPr>
          <w:rStyle w:val="None"/>
          <w:rFonts w:ascii="Arial" w:hAnsi="Arial"/>
          <w:sz w:val="20"/>
          <w:szCs w:val="20"/>
          <w:rtl w:val="0"/>
          <w:lang w:val="en-US"/>
        </w:rPr>
        <w:t>Communicated health and welfare benefit information (including Sections 125 and 132) for partners, associates, and staff. Created and maintained daily processes to ensure accuracy and compliance.</w:t>
      </w:r>
      <w:r>
        <w:rPr>
          <w:rStyle w:val="None"/>
          <w:rFonts w:ascii="Arial Unicode MS" w:cs="Arial Unicode MS" w:hAnsi="Arial Unicode MS" w:eastAsia="Arial Unicode MS"/>
          <w:sz w:val="20"/>
          <w:szCs w:val="20"/>
          <w:lang w:val="en-US"/>
        </w:rPr>
        <w:br w:type="textWrapping"/>
      </w:r>
    </w:p>
    <w:p>
      <w:pPr>
        <w:pStyle w:val="Body A"/>
        <w:numPr>
          <w:ilvl w:val="0"/>
          <w:numId w:val="4"/>
        </w:numPr>
        <w:bidi w:val="0"/>
        <w:ind w:right="0"/>
        <w:jc w:val="both"/>
        <w:rPr>
          <w:rFonts w:ascii="Arial" w:hAnsi="Arial"/>
          <w:sz w:val="20"/>
          <w:szCs w:val="20"/>
          <w:rtl w:val="0"/>
          <w:lang w:val="en-US"/>
        </w:rPr>
      </w:pPr>
      <w:r>
        <w:rPr>
          <w:rStyle w:val="None A A"/>
          <w:rFonts w:ascii="Arial" w:hAnsi="Arial"/>
          <w:sz w:val="20"/>
          <w:szCs w:val="20"/>
          <w:rtl w:val="0"/>
          <w:lang w:val="en-US"/>
        </w:rPr>
        <w:t xml:space="preserve">Developed and maintained relationships with insurance carriers, third-party administrators, and vendors, administer existing benefits policies and renewals. </w:t>
      </w:r>
    </w:p>
    <w:p>
      <w:pPr>
        <w:pStyle w:val="Body A"/>
        <w:numPr>
          <w:ilvl w:val="0"/>
          <w:numId w:val="4"/>
        </w:numPr>
        <w:bidi w:val="0"/>
        <w:ind w:right="0"/>
        <w:jc w:val="both"/>
        <w:rPr>
          <w:rFonts w:ascii="Arial" w:hAnsi="Arial"/>
          <w:sz w:val="20"/>
          <w:szCs w:val="20"/>
          <w:rtl w:val="0"/>
          <w:lang w:val="en-US"/>
        </w:rPr>
      </w:pPr>
      <w:r>
        <w:rPr>
          <w:rStyle w:val="None A A"/>
          <w:rFonts w:ascii="Arial" w:hAnsi="Arial"/>
          <w:sz w:val="20"/>
          <w:szCs w:val="20"/>
          <w:rtl w:val="0"/>
          <w:lang w:val="en-US"/>
        </w:rPr>
        <w:t>Administered, processed, and monitored Workers Compensation and leave of absence programs.</w:t>
      </w:r>
    </w:p>
    <w:p>
      <w:pPr>
        <w:pStyle w:val="Body A"/>
        <w:numPr>
          <w:ilvl w:val="0"/>
          <w:numId w:val="4"/>
        </w:numPr>
        <w:bidi w:val="0"/>
        <w:ind w:right="0"/>
        <w:jc w:val="both"/>
        <w:rPr>
          <w:rFonts w:ascii="Arial" w:hAnsi="Arial"/>
          <w:sz w:val="20"/>
          <w:szCs w:val="20"/>
          <w:rtl w:val="0"/>
          <w:lang w:val="en-US"/>
        </w:rPr>
      </w:pPr>
      <w:r>
        <w:rPr>
          <w:rStyle w:val="None A A"/>
          <w:rFonts w:ascii="Arial" w:hAnsi="Arial"/>
          <w:sz w:val="20"/>
          <w:szCs w:val="20"/>
          <w:rtl w:val="0"/>
          <w:lang w:val="en-US"/>
        </w:rPr>
        <w:t>Generated payroll and enrollment reports to secure proper data for Oracle PeopleSoft system.</w:t>
      </w:r>
    </w:p>
    <w:p>
      <w:pPr>
        <w:pStyle w:val="Body A"/>
        <w:numPr>
          <w:ilvl w:val="0"/>
          <w:numId w:val="4"/>
        </w:numPr>
        <w:bidi w:val="0"/>
        <w:ind w:right="0"/>
        <w:jc w:val="both"/>
        <w:rPr>
          <w:rFonts w:ascii="Arial" w:hAnsi="Arial"/>
          <w:sz w:val="20"/>
          <w:szCs w:val="20"/>
          <w:rtl w:val="0"/>
          <w:lang w:val="en-US"/>
        </w:rPr>
      </w:pPr>
      <w:r>
        <w:rPr>
          <w:rStyle w:val="None A A"/>
          <w:rFonts w:ascii="Arial" w:hAnsi="Arial"/>
          <w:sz w:val="20"/>
          <w:szCs w:val="20"/>
          <w:rtl w:val="0"/>
          <w:lang w:val="en-US"/>
        </w:rPr>
        <w:t>Worked directly with in-house HR generalists to assist with various aspects of company</w:t>
      </w:r>
      <w:r>
        <w:rPr>
          <w:rStyle w:val="None A A"/>
          <w:rFonts w:ascii="Arial" w:hAnsi="Arial" w:hint="default"/>
          <w:sz w:val="20"/>
          <w:szCs w:val="20"/>
          <w:rtl w:val="0"/>
          <w:lang w:val="en-US"/>
        </w:rPr>
        <w:t>’</w:t>
      </w:r>
      <w:r>
        <w:rPr>
          <w:rStyle w:val="None A A"/>
          <w:rFonts w:ascii="Arial" w:hAnsi="Arial"/>
          <w:sz w:val="20"/>
          <w:szCs w:val="20"/>
          <w:rtl w:val="0"/>
          <w:lang w:val="en-US"/>
        </w:rPr>
        <w:t>s benefit plans and design, act as a liaison between employees, insurance carriers, and vendors.</w:t>
      </w:r>
    </w:p>
    <w:p>
      <w:pPr>
        <w:pStyle w:val="Body A"/>
        <w:numPr>
          <w:ilvl w:val="0"/>
          <w:numId w:val="4"/>
        </w:numPr>
        <w:bidi w:val="0"/>
        <w:ind w:right="0"/>
        <w:jc w:val="both"/>
        <w:rPr>
          <w:rFonts w:ascii="Arial" w:hAnsi="Arial"/>
          <w:sz w:val="20"/>
          <w:szCs w:val="20"/>
          <w:rtl w:val="0"/>
          <w:lang w:val="en-US"/>
        </w:rPr>
      </w:pPr>
      <w:r>
        <w:rPr>
          <w:rStyle w:val="None A A"/>
          <w:rFonts w:ascii="Arial" w:hAnsi="Arial"/>
          <w:sz w:val="20"/>
          <w:szCs w:val="20"/>
          <w:rtl w:val="0"/>
          <w:lang w:val="en-US"/>
        </w:rPr>
        <w:t>Provided feedback for management on related benefit functions and day-to-day workflow of the other benefit coordinators.</w:t>
      </w:r>
    </w:p>
    <w:p>
      <w:pPr>
        <w:pStyle w:val="Body A"/>
        <w:numPr>
          <w:ilvl w:val="0"/>
          <w:numId w:val="4"/>
        </w:numPr>
        <w:bidi w:val="0"/>
        <w:ind w:right="0"/>
        <w:jc w:val="both"/>
        <w:rPr>
          <w:rFonts w:ascii="Arial" w:hAnsi="Arial"/>
          <w:sz w:val="20"/>
          <w:szCs w:val="20"/>
          <w:rtl w:val="0"/>
          <w:lang w:val="en-US"/>
        </w:rPr>
      </w:pPr>
      <w:r>
        <w:rPr>
          <w:rStyle w:val="None A A"/>
          <w:rFonts w:ascii="Arial" w:hAnsi="Arial"/>
          <w:sz w:val="20"/>
          <w:szCs w:val="20"/>
          <w:rtl w:val="0"/>
          <w:lang w:val="en-US"/>
        </w:rPr>
        <w:t>Administered commuter savings plans, back-up child care advantage, and employee assistance program.</w:t>
      </w:r>
    </w:p>
    <w:p>
      <w:pPr>
        <w:pStyle w:val="Body A"/>
        <w:numPr>
          <w:ilvl w:val="0"/>
          <w:numId w:val="4"/>
        </w:numPr>
        <w:bidi w:val="0"/>
        <w:ind w:right="0"/>
        <w:jc w:val="both"/>
        <w:rPr>
          <w:rFonts w:ascii="Arial" w:hAnsi="Arial"/>
          <w:sz w:val="20"/>
          <w:szCs w:val="20"/>
          <w:rtl w:val="0"/>
          <w:lang w:val="en-US"/>
        </w:rPr>
      </w:pPr>
      <w:r>
        <w:rPr>
          <w:rStyle w:val="None A A"/>
          <w:rFonts w:ascii="Arial" w:hAnsi="Arial"/>
          <w:sz w:val="20"/>
          <w:szCs w:val="20"/>
          <w:rtl w:val="0"/>
          <w:lang w:val="en-US"/>
        </w:rPr>
        <w:t xml:space="preserve">Coordinated benefits data for US, Europe and Asia practice offices to monitor group plans. Facilitated enrollments, terminations, and qualified status changes for health and welfare programs. Conducted follow-ups with new hires and existing employees to ensure all enrollments and changes were processed.  </w:t>
      </w:r>
    </w:p>
    <w:p>
      <w:pPr>
        <w:pStyle w:val="Body A"/>
        <w:numPr>
          <w:ilvl w:val="0"/>
          <w:numId w:val="4"/>
        </w:numPr>
        <w:bidi w:val="0"/>
        <w:ind w:right="0"/>
        <w:jc w:val="both"/>
        <w:rPr>
          <w:rFonts w:ascii="Arial" w:hAnsi="Arial"/>
          <w:sz w:val="20"/>
          <w:szCs w:val="20"/>
          <w:rtl w:val="0"/>
          <w:lang w:val="en-US"/>
        </w:rPr>
      </w:pPr>
      <w:r>
        <w:rPr>
          <w:rStyle w:val="None A A"/>
          <w:rFonts w:ascii="Arial" w:hAnsi="Arial"/>
          <w:sz w:val="20"/>
          <w:szCs w:val="20"/>
          <w:rtl w:val="0"/>
          <w:lang w:val="en-US"/>
        </w:rPr>
        <w:t>Administered annual benefit enrollments, reviewed all forms to ensure accuracy and completion, maintained and updated Human Resource intranet.</w:t>
      </w:r>
    </w:p>
    <w:p>
      <w:pPr>
        <w:pStyle w:val="Body A"/>
        <w:numPr>
          <w:ilvl w:val="0"/>
          <w:numId w:val="4"/>
        </w:numPr>
        <w:bidi w:val="0"/>
        <w:ind w:right="0"/>
        <w:jc w:val="both"/>
        <w:rPr>
          <w:rFonts w:ascii="Arial" w:hAnsi="Arial"/>
          <w:sz w:val="20"/>
          <w:szCs w:val="20"/>
          <w:rtl w:val="0"/>
          <w:lang w:val="en-US"/>
        </w:rPr>
      </w:pPr>
      <w:r>
        <w:rPr>
          <w:rStyle w:val="None A A"/>
          <w:rFonts w:ascii="Arial" w:hAnsi="Arial"/>
          <w:sz w:val="20"/>
          <w:szCs w:val="20"/>
          <w:rtl w:val="0"/>
          <w:lang w:val="en-US"/>
        </w:rPr>
        <w:t>Assessed and evaluated all employees</w:t>
      </w:r>
      <w:r>
        <w:rPr>
          <w:rStyle w:val="None A A"/>
          <w:rFonts w:ascii="Arial" w:hAnsi="Arial" w:hint="default"/>
          <w:sz w:val="20"/>
          <w:szCs w:val="20"/>
          <w:rtl w:val="0"/>
          <w:lang w:val="en-US"/>
        </w:rPr>
        <w:t xml:space="preserve">’ </w:t>
      </w:r>
      <w:r>
        <w:rPr>
          <w:rStyle w:val="None A A"/>
          <w:rFonts w:ascii="Arial" w:hAnsi="Arial"/>
          <w:sz w:val="20"/>
          <w:szCs w:val="20"/>
          <w:rtl w:val="0"/>
          <w:lang w:val="en-US"/>
        </w:rPr>
        <w:t>workstations and posture. Ensured necessary adjustments were made to optimize workers</w:t>
      </w:r>
      <w:r>
        <w:rPr>
          <w:rStyle w:val="None A A"/>
          <w:rFonts w:ascii="Arial" w:hAnsi="Arial" w:hint="default"/>
          <w:sz w:val="20"/>
          <w:szCs w:val="20"/>
          <w:rtl w:val="0"/>
          <w:lang w:val="en-US"/>
        </w:rPr>
        <w:t xml:space="preserve">’ </w:t>
      </w:r>
      <w:r>
        <w:rPr>
          <w:rStyle w:val="None A A"/>
          <w:rFonts w:ascii="Arial" w:hAnsi="Arial"/>
          <w:sz w:val="20"/>
          <w:szCs w:val="20"/>
          <w:rtl w:val="0"/>
          <w:lang w:val="en-US"/>
        </w:rPr>
        <w:t>neutral posture. Recommended products and equipment to reduce injuries and illnesses caused by stress and/or strains to the body while working.</w:t>
      </w:r>
      <w:r>
        <w:rPr>
          <w:rStyle w:val="None"/>
          <w:rFonts w:ascii="Arial" w:cs="Arial" w:hAnsi="Arial" w:eastAsia="Arial"/>
          <w:b w:val="1"/>
          <w:bCs w:val="1"/>
          <w:sz w:val="20"/>
          <w:szCs w:val="20"/>
          <w:lang w:val="de-DE"/>
        </w:rPr>
        <w:tab/>
        <w:tab/>
        <w:tab/>
      </w:r>
    </w:p>
    <w:p>
      <w:pPr>
        <w:pStyle w:val="Body A"/>
        <w:numPr>
          <w:ilvl w:val="0"/>
          <w:numId w:val="4"/>
        </w:numPr>
        <w:bidi w:val="0"/>
        <w:ind w:right="0"/>
        <w:jc w:val="both"/>
        <w:rPr>
          <w:rFonts w:ascii="Arial" w:hAnsi="Arial"/>
          <w:sz w:val="20"/>
          <w:szCs w:val="20"/>
          <w:rtl w:val="0"/>
          <w:lang w:val="en-US"/>
        </w:rPr>
      </w:pPr>
      <w:r>
        <w:rPr>
          <w:rStyle w:val="None A A"/>
          <w:rFonts w:ascii="Arial" w:hAnsi="Arial"/>
          <w:sz w:val="20"/>
          <w:szCs w:val="20"/>
          <w:rtl w:val="0"/>
          <w:lang w:val="en-US"/>
        </w:rPr>
        <w:t>Coordinated COBRA coverage for terminated employees and dependents with the insurance carriers.</w:t>
      </w:r>
    </w:p>
    <w:p>
      <w:pPr>
        <w:pStyle w:val="List Paragraph"/>
        <w:numPr>
          <w:ilvl w:val="0"/>
          <w:numId w:val="4"/>
        </w:numPr>
        <w:bidi w:val="0"/>
        <w:ind w:right="0"/>
        <w:jc w:val="both"/>
        <w:rPr>
          <w:rFonts w:ascii="Arial" w:hAnsi="Arial"/>
          <w:sz w:val="20"/>
          <w:szCs w:val="20"/>
          <w:rtl w:val="0"/>
          <w:lang w:val="en-US"/>
        </w:rPr>
      </w:pPr>
      <w:r>
        <w:rPr>
          <w:rStyle w:val="None A"/>
          <w:rFonts w:ascii="Arial" w:hAnsi="Arial"/>
          <w:sz w:val="20"/>
          <w:szCs w:val="20"/>
          <w:rtl w:val="0"/>
          <w:lang w:val="en-US"/>
        </w:rPr>
        <w:t>Assisted with special plan renewal projects, internal communication assignments, Latham</w:t>
      </w:r>
      <w:r>
        <w:rPr>
          <w:rStyle w:val="None A"/>
          <w:rFonts w:ascii="Arial" w:hAnsi="Arial" w:hint="default"/>
          <w:sz w:val="20"/>
          <w:szCs w:val="20"/>
          <w:rtl w:val="0"/>
          <w:lang w:val="en-US"/>
        </w:rPr>
        <w:t>’</w:t>
      </w:r>
      <w:r>
        <w:rPr>
          <w:rStyle w:val="None A"/>
          <w:rFonts w:ascii="Arial" w:hAnsi="Arial"/>
          <w:sz w:val="20"/>
          <w:szCs w:val="20"/>
          <w:rtl w:val="0"/>
          <w:lang w:val="en-US"/>
        </w:rPr>
        <w:t>s Wellness Program, Staff Appreciation Day and Holiday events.</w:t>
      </w:r>
    </w:p>
    <w:p>
      <w:pPr>
        <w:pStyle w:val="Body A"/>
        <w:numPr>
          <w:ilvl w:val="0"/>
          <w:numId w:val="4"/>
        </w:numPr>
        <w:bidi w:val="0"/>
        <w:ind w:right="0"/>
        <w:jc w:val="both"/>
        <w:rPr>
          <w:rFonts w:ascii="Arial" w:hAnsi="Arial"/>
          <w:sz w:val="20"/>
          <w:szCs w:val="20"/>
          <w:rtl w:val="0"/>
          <w:lang w:val="en-US"/>
        </w:rPr>
      </w:pPr>
      <w:r>
        <w:rPr>
          <w:rStyle w:val="None A A"/>
          <w:rFonts w:ascii="Arial" w:hAnsi="Arial"/>
          <w:sz w:val="20"/>
          <w:szCs w:val="20"/>
          <w:rtl w:val="0"/>
          <w:lang w:val="en-US"/>
        </w:rPr>
        <w:t>Responded quickly and efficiently to all benefit questions and handled confidential and sensitive information.</w:t>
      </w:r>
    </w:p>
    <w:p>
      <w:pPr>
        <w:pStyle w:val="Body A"/>
        <w:rPr>
          <w:rStyle w:val="None"/>
          <w:rFonts w:ascii="Arial" w:cs="Arial" w:hAnsi="Arial" w:eastAsia="Arial"/>
          <w:b w:val="1"/>
          <w:bCs w:val="1"/>
          <w:sz w:val="20"/>
          <w:szCs w:val="20"/>
          <w:lang w:val="en-US"/>
        </w:rPr>
      </w:pPr>
    </w:p>
    <w:p>
      <w:pPr>
        <w:pStyle w:val="Body A"/>
        <w:rPr>
          <w:rStyle w:val="None"/>
          <w:rFonts w:ascii="Arial" w:cs="Arial" w:hAnsi="Arial" w:eastAsia="Arial"/>
          <w:b w:val="1"/>
          <w:bCs w:val="1"/>
          <w:sz w:val="20"/>
          <w:szCs w:val="20"/>
          <w:lang w:val="en-US"/>
        </w:rPr>
      </w:pPr>
    </w:p>
    <w:p>
      <w:pPr>
        <w:pStyle w:val="Body A"/>
        <w:rPr>
          <w:rStyle w:val="None"/>
          <w:rFonts w:ascii="Arial" w:cs="Arial" w:hAnsi="Arial" w:eastAsia="Arial"/>
          <w:b w:val="1"/>
          <w:bCs w:val="1"/>
          <w:sz w:val="20"/>
          <w:szCs w:val="20"/>
          <w:lang w:val="en-US"/>
        </w:rPr>
      </w:pPr>
    </w:p>
    <w:p>
      <w:pPr>
        <w:pStyle w:val="Body A"/>
        <w:rPr>
          <w:rStyle w:val="None"/>
          <w:rFonts w:ascii="Arial" w:cs="Arial" w:hAnsi="Arial" w:eastAsia="Arial"/>
          <w:b w:val="1"/>
          <w:bCs w:val="1"/>
          <w:sz w:val="20"/>
          <w:szCs w:val="20"/>
          <w:lang w:val="en-US"/>
        </w:rPr>
      </w:pPr>
    </w:p>
    <w:p>
      <w:pPr>
        <w:pStyle w:val="Body A"/>
        <w:rPr>
          <w:rStyle w:val="None"/>
          <w:rFonts w:ascii="Arial" w:cs="Arial" w:hAnsi="Arial" w:eastAsia="Arial"/>
          <w:b w:val="1"/>
          <w:bCs w:val="1"/>
          <w:sz w:val="20"/>
          <w:szCs w:val="20"/>
        </w:rPr>
      </w:pPr>
      <w:r>
        <w:rPr>
          <w:rStyle w:val="None"/>
          <w:rFonts w:ascii="Arial" w:hAnsi="Arial"/>
          <w:b w:val="1"/>
          <w:bCs w:val="1"/>
          <w:sz w:val="20"/>
          <w:szCs w:val="20"/>
          <w:rtl w:val="0"/>
          <w:lang w:val="en-US"/>
        </w:rPr>
        <w:t xml:space="preserve">Forest City Ratner Companies, </w:t>
      </w:r>
      <w:r>
        <w:rPr>
          <w:rStyle w:val="None"/>
          <w:rFonts w:ascii="Arial" w:hAnsi="Arial"/>
          <w:sz w:val="20"/>
          <w:szCs w:val="20"/>
          <w:rtl w:val="0"/>
          <w:lang w:val="en-US"/>
        </w:rPr>
        <w:t>Brooklyn, NY</w:t>
      </w:r>
      <w:r>
        <w:rPr>
          <w:rStyle w:val="None"/>
          <w:rFonts w:ascii="Arial" w:cs="Arial" w:hAnsi="Arial" w:eastAsia="Arial"/>
          <w:b w:val="1"/>
          <w:bCs w:val="1"/>
          <w:sz w:val="20"/>
          <w:szCs w:val="20"/>
          <w:rtl w:val="0"/>
          <w:lang w:val="en-US"/>
        </w:rPr>
        <w:tab/>
        <w:tab/>
        <w:t xml:space="preserve">                 November, 2004 </w:t>
      </w:r>
      <w:r>
        <w:rPr>
          <w:rStyle w:val="None"/>
          <w:rFonts w:ascii="Arial" w:hAnsi="Arial" w:hint="default"/>
          <w:b w:val="1"/>
          <w:bCs w:val="1"/>
          <w:sz w:val="20"/>
          <w:szCs w:val="20"/>
          <w:rtl w:val="0"/>
          <w:lang w:val="en-US"/>
        </w:rPr>
        <w:t xml:space="preserve">– </w:t>
      </w:r>
      <w:r>
        <w:rPr>
          <w:rStyle w:val="None"/>
          <w:rFonts w:ascii="Arial" w:hAnsi="Arial"/>
          <w:b w:val="1"/>
          <w:bCs w:val="1"/>
          <w:sz w:val="20"/>
          <w:szCs w:val="20"/>
          <w:rtl w:val="0"/>
          <w:lang w:val="de-DE"/>
        </w:rPr>
        <w:t>August, 2005</w:t>
      </w:r>
    </w:p>
    <w:p>
      <w:pPr>
        <w:pStyle w:val="Body A"/>
        <w:jc w:val="both"/>
        <w:rPr>
          <w:rStyle w:val="None"/>
          <w:rFonts w:ascii="Arial" w:cs="Arial" w:hAnsi="Arial" w:eastAsia="Arial"/>
          <w:b w:val="1"/>
          <w:bCs w:val="1"/>
          <w:sz w:val="20"/>
          <w:szCs w:val="20"/>
          <w:lang w:val="en-US"/>
        </w:rPr>
      </w:pPr>
      <w:r>
        <w:rPr>
          <w:rStyle w:val="None"/>
          <w:rFonts w:ascii="Arial" w:hAnsi="Arial"/>
          <w:b w:val="1"/>
          <w:bCs w:val="1"/>
          <w:sz w:val="20"/>
          <w:szCs w:val="20"/>
          <w:rtl w:val="0"/>
          <w:lang w:val="en-US"/>
        </w:rPr>
        <w:t>Benefits Manager</w:t>
      </w:r>
    </w:p>
    <w:p>
      <w:pPr>
        <w:pStyle w:val="Body A"/>
        <w:jc w:val="both"/>
        <w:rPr>
          <w:rStyle w:val="None"/>
          <w:rFonts w:ascii="Arial" w:cs="Arial" w:hAnsi="Arial" w:eastAsia="Arial"/>
          <w:sz w:val="20"/>
          <w:szCs w:val="20"/>
          <w:lang w:val="en-US"/>
        </w:rPr>
      </w:pPr>
    </w:p>
    <w:p>
      <w:pPr>
        <w:pStyle w:val="Body A"/>
        <w:jc w:val="both"/>
        <w:rPr>
          <w:rStyle w:val="None"/>
          <w:rFonts w:ascii="Arial" w:cs="Arial" w:hAnsi="Arial" w:eastAsia="Arial"/>
          <w:sz w:val="20"/>
          <w:szCs w:val="20"/>
          <w:lang w:val="en-US"/>
        </w:rPr>
      </w:pPr>
      <w:r>
        <w:rPr>
          <w:rStyle w:val="None"/>
          <w:rFonts w:ascii="Arial" w:hAnsi="Arial"/>
          <w:sz w:val="20"/>
          <w:szCs w:val="20"/>
          <w:rtl w:val="0"/>
          <w:lang w:val="en-US"/>
        </w:rPr>
        <w:t>Conducted benefits orientations for new hires and processed enrollments for all benefit programs</w:t>
      </w:r>
      <w:r>
        <w:rPr>
          <w:rStyle w:val="None"/>
          <w:rFonts w:ascii="Arial" w:hAnsi="Arial"/>
          <w:b w:val="1"/>
          <w:bCs w:val="1"/>
          <w:sz w:val="20"/>
          <w:szCs w:val="20"/>
          <w:rtl w:val="0"/>
          <w:lang w:val="en-US"/>
        </w:rPr>
        <w:t xml:space="preserve">. </w:t>
      </w:r>
      <w:r>
        <w:rPr>
          <w:rStyle w:val="None"/>
          <w:rFonts w:ascii="Arial" w:hAnsi="Arial"/>
          <w:sz w:val="20"/>
          <w:szCs w:val="20"/>
          <w:rtl w:val="0"/>
          <w:lang w:val="en-US"/>
        </w:rPr>
        <w:t>Oversaw health and welfare and 401(k) administration, as well as COBRA processing.</w:t>
      </w:r>
    </w:p>
    <w:p>
      <w:pPr>
        <w:pStyle w:val="Body A"/>
        <w:jc w:val="both"/>
        <w:rPr>
          <w:rStyle w:val="None A A"/>
        </w:rPr>
      </w:pPr>
    </w:p>
    <w:p>
      <w:pPr>
        <w:pStyle w:val="Body A"/>
        <w:jc w:val="both"/>
        <w:rPr>
          <w:rStyle w:val="None"/>
          <w:rFonts w:ascii="Arial" w:cs="Arial" w:hAnsi="Arial" w:eastAsia="Arial"/>
          <w:sz w:val="20"/>
          <w:szCs w:val="20"/>
          <w:lang w:val="en-US"/>
        </w:rPr>
      </w:pPr>
    </w:p>
    <w:p>
      <w:pPr>
        <w:pStyle w:val="Body A"/>
        <w:jc w:val="both"/>
        <w:rPr>
          <w:rStyle w:val="None"/>
          <w:rFonts w:ascii="Arial" w:cs="Arial" w:hAnsi="Arial" w:eastAsia="Arial"/>
          <w:sz w:val="20"/>
          <w:szCs w:val="20"/>
          <w:lang w:val="en-US"/>
        </w:rPr>
      </w:pPr>
    </w:p>
    <w:p>
      <w:pPr>
        <w:pStyle w:val="header"/>
        <w:tabs>
          <w:tab w:val="right" w:pos="9340"/>
          <w:tab w:val="clear" w:pos="9360"/>
        </w:tabs>
        <w:ind w:left="360" w:firstLine="0"/>
        <w:rPr>
          <w:rStyle w:val="None"/>
          <w:rFonts w:ascii="Arial" w:cs="Arial" w:hAnsi="Arial" w:eastAsia="Arial"/>
        </w:rPr>
      </w:pPr>
    </w:p>
    <w:p>
      <w:pPr>
        <w:pStyle w:val="header"/>
        <w:tabs>
          <w:tab w:val="right" w:pos="9340"/>
          <w:tab w:val="clear" w:pos="9360"/>
        </w:tabs>
        <w:jc w:val="center"/>
        <w:rPr>
          <w:rStyle w:val="None"/>
          <w:rFonts w:ascii="Arial" w:cs="Arial" w:hAnsi="Arial" w:eastAsia="Arial"/>
        </w:rPr>
      </w:pPr>
    </w:p>
    <w:p>
      <w:pPr>
        <w:pStyle w:val="header"/>
        <w:tabs>
          <w:tab w:val="right" w:pos="9340"/>
          <w:tab w:val="clear" w:pos="9360"/>
        </w:tabs>
        <w:jc w:val="center"/>
        <w:rPr>
          <w:rStyle w:val="None"/>
          <w:rFonts w:ascii="Arial" w:cs="Arial" w:hAnsi="Arial" w:eastAsia="Arial"/>
        </w:rPr>
      </w:pPr>
    </w:p>
    <w:p>
      <w:pPr>
        <w:pStyle w:val="header"/>
        <w:tabs>
          <w:tab w:val="right" w:pos="9340"/>
          <w:tab w:val="clear" w:pos="9360"/>
        </w:tabs>
        <w:jc w:val="center"/>
        <w:rPr>
          <w:rStyle w:val="None"/>
          <w:rFonts w:ascii="Arial" w:cs="Arial" w:hAnsi="Arial" w:eastAsia="Arial"/>
        </w:rPr>
      </w:pPr>
    </w:p>
    <w:p>
      <w:pPr>
        <w:pStyle w:val="header"/>
        <w:tabs>
          <w:tab w:val="right" w:pos="9340"/>
          <w:tab w:val="clear" w:pos="9360"/>
        </w:tabs>
        <w:jc w:val="center"/>
        <w:rPr>
          <w:rStyle w:val="None"/>
          <w:rFonts w:ascii="Arial" w:cs="Arial" w:hAnsi="Arial" w:eastAsia="Arial"/>
          <w:sz w:val="22"/>
          <w:szCs w:val="22"/>
        </w:rPr>
      </w:pPr>
      <w:r>
        <w:rPr>
          <w:rStyle w:val="None A"/>
          <w:rtl w:val="0"/>
          <w:lang w:val="en-US"/>
        </w:rPr>
        <w:t>Judith Etienne</w:t>
        <w:tab/>
      </w:r>
      <w:r>
        <w:rPr>
          <w:rStyle w:val="Hyperlink.1"/>
        </w:rPr>
        <w:fldChar w:fldCharType="begin" w:fldLock="0"/>
      </w:r>
      <w:r>
        <w:rPr>
          <w:rStyle w:val="Hyperlink.1"/>
        </w:rPr>
        <w:instrText xml:space="preserve"> HYPERLINK "mailto:etiennejudith@yahoo.com"</w:instrText>
      </w:r>
      <w:r>
        <w:rPr>
          <w:rStyle w:val="Hyperlink.1"/>
        </w:rPr>
        <w:fldChar w:fldCharType="separate" w:fldLock="0"/>
      </w:r>
      <w:r>
        <w:rPr>
          <w:rStyle w:val="Hyperlink.1"/>
          <w:rtl w:val="0"/>
          <w:lang w:val="en-US"/>
        </w:rPr>
        <w:t>etiennejudith@yahoo.com</w:t>
      </w:r>
      <w:r>
        <w:rPr/>
        <w:fldChar w:fldCharType="end" w:fldLock="0"/>
      </w:r>
      <w:r>
        <w:rPr>
          <w:rStyle w:val="None"/>
          <w:rFonts w:ascii="Arial" w:cs="Arial" w:hAnsi="Arial" w:eastAsia="Arial"/>
          <w:outline w:val="0"/>
          <w:color w:val="0000ff"/>
          <w:sz w:val="22"/>
          <w:szCs w:val="22"/>
          <w:u w:color="0000ff"/>
          <w14:textFill>
            <w14:solidFill>
              <w14:srgbClr w14:val="0000FF"/>
            </w14:solidFill>
          </w14:textFill>
        </w:rPr>
        <w:tab/>
      </w:r>
      <w:r>
        <w:rPr>
          <w:rStyle w:val="None"/>
          <w:rFonts w:ascii="Arial" w:hAnsi="Arial"/>
          <w:sz w:val="22"/>
          <w:szCs w:val="22"/>
          <w:rtl w:val="0"/>
          <w:lang w:val="en-US"/>
        </w:rPr>
        <w:t>Page Three</w:t>
      </w:r>
    </w:p>
    <w:p>
      <w:pPr>
        <w:pStyle w:val="Body A"/>
        <w:jc w:val="both"/>
        <w:rPr>
          <w:rStyle w:val="None"/>
          <w:rFonts w:ascii="Arial" w:cs="Arial" w:hAnsi="Arial" w:eastAsia="Arial"/>
          <w:sz w:val="20"/>
          <w:szCs w:val="20"/>
          <w:lang w:val="en-US"/>
        </w:rPr>
      </w:pPr>
    </w:p>
    <w:p>
      <w:pPr>
        <w:pStyle w:val="Body A"/>
        <w:jc w:val="both"/>
        <w:rPr>
          <w:rStyle w:val="None"/>
          <w:rFonts w:ascii="Arial" w:cs="Arial" w:hAnsi="Arial" w:eastAsia="Arial"/>
          <w:sz w:val="20"/>
          <w:szCs w:val="20"/>
          <w:lang w:val="en-US"/>
        </w:rPr>
      </w:pPr>
    </w:p>
    <w:p>
      <w:pPr>
        <w:pStyle w:val="Body A"/>
        <w:jc w:val="both"/>
        <w:rPr>
          <w:rStyle w:val="None"/>
          <w:rFonts w:ascii="Arial" w:cs="Arial" w:hAnsi="Arial" w:eastAsia="Arial"/>
          <w:sz w:val="20"/>
          <w:szCs w:val="20"/>
          <w:lang w:val="en-US"/>
        </w:rPr>
      </w:pPr>
    </w:p>
    <w:p>
      <w:pPr>
        <w:pStyle w:val="Body A"/>
        <w:jc w:val="both"/>
        <w:rPr>
          <w:rStyle w:val="None"/>
          <w:rFonts w:ascii="Arial" w:cs="Arial" w:hAnsi="Arial" w:eastAsia="Arial"/>
          <w:sz w:val="20"/>
          <w:szCs w:val="20"/>
          <w:lang w:val="en-US"/>
        </w:rPr>
      </w:pPr>
    </w:p>
    <w:p>
      <w:pPr>
        <w:pStyle w:val="Body A"/>
        <w:numPr>
          <w:ilvl w:val="0"/>
          <w:numId w:val="2"/>
        </w:numPr>
        <w:bidi w:val="0"/>
        <w:ind w:right="0"/>
        <w:jc w:val="both"/>
        <w:rPr>
          <w:rFonts w:ascii="Arial" w:hAnsi="Arial"/>
          <w:sz w:val="20"/>
          <w:szCs w:val="20"/>
          <w:rtl w:val="0"/>
          <w:lang w:val="en-US"/>
        </w:rPr>
      </w:pPr>
      <w:r>
        <w:rPr>
          <w:rStyle w:val="None A A"/>
          <w:rFonts w:ascii="Arial" w:hAnsi="Arial"/>
          <w:sz w:val="20"/>
          <w:szCs w:val="20"/>
          <w:rtl w:val="0"/>
          <w:lang w:val="en-US"/>
        </w:rPr>
        <w:t xml:space="preserve">Enhanced benefits and human resource knowledge to ensure compliance with various federal, state, and local mandates (e.g., COBRA, FMLA, FLSA, ADA, and ADEA, including 5500s reporting for LTD, 401[k] and FSA). </w:t>
      </w:r>
    </w:p>
    <w:p>
      <w:pPr>
        <w:pStyle w:val="Body A"/>
        <w:numPr>
          <w:ilvl w:val="0"/>
          <w:numId w:val="2"/>
        </w:numPr>
        <w:bidi w:val="0"/>
        <w:ind w:right="0"/>
        <w:jc w:val="both"/>
        <w:rPr>
          <w:rFonts w:ascii="Arial" w:hAnsi="Arial"/>
          <w:sz w:val="20"/>
          <w:szCs w:val="20"/>
          <w:rtl w:val="0"/>
          <w:lang w:val="en-US"/>
        </w:rPr>
      </w:pPr>
      <w:r>
        <w:rPr>
          <w:rStyle w:val="None A A"/>
          <w:rFonts w:ascii="Arial" w:hAnsi="Arial"/>
          <w:sz w:val="20"/>
          <w:szCs w:val="20"/>
          <w:rtl w:val="0"/>
          <w:lang w:val="en-US"/>
        </w:rPr>
        <w:t>Managed monthly billing processes, involving invoice reconciliations, running direct-bill system reports, monitoring and organizing all invoice and overall billing records and posting account balances accurately into the accounting system for payment to external vendors.</w:t>
      </w:r>
    </w:p>
    <w:p>
      <w:pPr>
        <w:pStyle w:val="Body A"/>
        <w:numPr>
          <w:ilvl w:val="0"/>
          <w:numId w:val="2"/>
        </w:numPr>
        <w:bidi w:val="0"/>
        <w:ind w:right="0"/>
        <w:jc w:val="both"/>
        <w:rPr>
          <w:rFonts w:ascii="Arial" w:hAnsi="Arial"/>
          <w:sz w:val="20"/>
          <w:szCs w:val="20"/>
          <w:rtl w:val="0"/>
          <w:lang w:val="en-US"/>
        </w:rPr>
      </w:pPr>
      <w:r>
        <w:rPr>
          <w:rStyle w:val="None A A"/>
          <w:rFonts w:ascii="Arial" w:hAnsi="Arial"/>
          <w:sz w:val="20"/>
          <w:szCs w:val="20"/>
          <w:rtl w:val="0"/>
          <w:lang w:val="en-US"/>
        </w:rPr>
        <w:t>Processed invoices and maintained documentation of payment logs for reporting purposes, and proofread forms.</w:t>
      </w:r>
    </w:p>
    <w:p>
      <w:pPr>
        <w:pStyle w:val="Body A"/>
        <w:numPr>
          <w:ilvl w:val="0"/>
          <w:numId w:val="2"/>
        </w:numPr>
        <w:bidi w:val="0"/>
        <w:ind w:right="0"/>
        <w:jc w:val="both"/>
        <w:rPr>
          <w:rFonts w:ascii="Arial" w:hAnsi="Arial"/>
          <w:sz w:val="20"/>
          <w:szCs w:val="20"/>
          <w:rtl w:val="0"/>
          <w:lang w:val="en-US"/>
        </w:rPr>
      </w:pPr>
      <w:r>
        <w:rPr>
          <w:rStyle w:val="None A A"/>
          <w:rFonts w:ascii="Arial" w:hAnsi="Arial"/>
          <w:sz w:val="20"/>
          <w:szCs w:val="20"/>
          <w:rtl w:val="0"/>
          <w:lang w:val="en-US"/>
        </w:rPr>
        <w:t xml:space="preserve">Reconciled claim issues, generated weekly payroll and enrollment reports to secure proper data for ADP system. </w:t>
      </w:r>
    </w:p>
    <w:p>
      <w:pPr>
        <w:pStyle w:val="Body A"/>
        <w:jc w:val="both"/>
        <w:rPr>
          <w:rStyle w:val="None"/>
          <w:rFonts w:ascii="Arial" w:cs="Arial" w:hAnsi="Arial" w:eastAsia="Arial"/>
          <w:sz w:val="20"/>
          <w:szCs w:val="20"/>
          <w:lang w:val="en-US"/>
        </w:rPr>
      </w:pPr>
    </w:p>
    <w:p>
      <w:pPr>
        <w:pStyle w:val="Body A"/>
        <w:numPr>
          <w:ilvl w:val="0"/>
          <w:numId w:val="2"/>
        </w:numPr>
        <w:bidi w:val="0"/>
        <w:ind w:right="0"/>
        <w:jc w:val="both"/>
        <w:rPr>
          <w:rFonts w:ascii="Arial" w:hAnsi="Arial"/>
          <w:sz w:val="20"/>
          <w:szCs w:val="20"/>
          <w:rtl w:val="0"/>
          <w:lang w:val="en-US"/>
        </w:rPr>
      </w:pPr>
      <w:r>
        <w:rPr>
          <w:rStyle w:val="None A A"/>
          <w:rFonts w:ascii="Arial" w:hAnsi="Arial"/>
          <w:sz w:val="20"/>
          <w:szCs w:val="20"/>
          <w:rtl w:val="0"/>
          <w:lang w:val="en-US"/>
        </w:rPr>
        <w:t>Maintained files of benefit contracts, plan documents, summary plan descriptions, as well as various spreadsheets.</w:t>
      </w:r>
    </w:p>
    <w:p>
      <w:pPr>
        <w:pStyle w:val="Body A"/>
        <w:numPr>
          <w:ilvl w:val="0"/>
          <w:numId w:val="2"/>
        </w:numPr>
        <w:bidi w:val="0"/>
        <w:ind w:right="0"/>
        <w:jc w:val="both"/>
        <w:rPr>
          <w:rFonts w:ascii="Arial" w:hAnsi="Arial"/>
          <w:sz w:val="20"/>
          <w:szCs w:val="20"/>
          <w:rtl w:val="0"/>
          <w:lang w:val="en-US"/>
        </w:rPr>
      </w:pPr>
      <w:r>
        <w:rPr>
          <w:rStyle w:val="None A A"/>
          <w:rFonts w:ascii="Arial" w:hAnsi="Arial"/>
          <w:sz w:val="20"/>
          <w:szCs w:val="20"/>
          <w:rtl w:val="0"/>
          <w:lang w:val="en-US"/>
        </w:rPr>
        <w:t>Tracked all leaves of absence and other absentees to facilitate communication between HR and payroll departments.</w:t>
      </w:r>
    </w:p>
    <w:p>
      <w:pPr>
        <w:pStyle w:val="Body A"/>
        <w:numPr>
          <w:ilvl w:val="0"/>
          <w:numId w:val="2"/>
        </w:numPr>
        <w:bidi w:val="0"/>
        <w:ind w:right="0"/>
        <w:jc w:val="both"/>
        <w:rPr>
          <w:rFonts w:ascii="Arial" w:hAnsi="Arial"/>
          <w:sz w:val="20"/>
          <w:szCs w:val="20"/>
          <w:rtl w:val="0"/>
          <w:lang w:val="en-US"/>
        </w:rPr>
      </w:pPr>
      <w:r>
        <w:rPr>
          <w:rStyle w:val="None A A"/>
          <w:rFonts w:ascii="Arial" w:hAnsi="Arial"/>
          <w:sz w:val="20"/>
          <w:szCs w:val="20"/>
          <w:rtl w:val="0"/>
          <w:lang w:val="en-US"/>
        </w:rPr>
        <w:t>Assisted with various aspects of Human resource management (e.g., recruitment, job descriptions and postings, employee relations, training and development).</w:t>
      </w:r>
    </w:p>
    <w:p>
      <w:pPr>
        <w:pStyle w:val="Body A"/>
        <w:numPr>
          <w:ilvl w:val="0"/>
          <w:numId w:val="2"/>
        </w:numPr>
        <w:bidi w:val="0"/>
        <w:ind w:right="0"/>
        <w:jc w:val="both"/>
        <w:rPr>
          <w:rFonts w:ascii="Arial" w:hAnsi="Arial"/>
          <w:sz w:val="20"/>
          <w:szCs w:val="20"/>
          <w:rtl w:val="0"/>
          <w:lang w:val="en-US"/>
        </w:rPr>
      </w:pPr>
      <w:r>
        <w:rPr>
          <w:rStyle w:val="None A A"/>
          <w:rFonts w:ascii="Arial" w:hAnsi="Arial"/>
          <w:sz w:val="20"/>
          <w:szCs w:val="20"/>
          <w:rtl w:val="0"/>
          <w:lang w:val="en-US"/>
        </w:rPr>
        <w:t>Provided discrimination testing assistance to the HR Director.</w:t>
      </w:r>
    </w:p>
    <w:p>
      <w:pPr>
        <w:pStyle w:val="Body A"/>
        <w:jc w:val="both"/>
        <w:rPr>
          <w:rStyle w:val="None"/>
          <w:rFonts w:ascii="Arial" w:cs="Arial" w:hAnsi="Arial" w:eastAsia="Arial"/>
          <w:b w:val="1"/>
          <w:bCs w:val="1"/>
          <w:sz w:val="20"/>
          <w:szCs w:val="20"/>
        </w:rPr>
      </w:pPr>
    </w:p>
    <w:p>
      <w:pPr>
        <w:pStyle w:val="Body A"/>
        <w:jc w:val="both"/>
        <w:rPr>
          <w:rStyle w:val="None"/>
          <w:rFonts w:ascii="Arial" w:cs="Arial" w:hAnsi="Arial" w:eastAsia="Arial"/>
          <w:b w:val="1"/>
          <w:bCs w:val="1"/>
          <w:lang w:val="en-US"/>
        </w:rPr>
      </w:pPr>
      <w:r>
        <w:rPr>
          <w:rStyle w:val="None"/>
          <w:rFonts w:ascii="Arial" w:hAnsi="Arial"/>
          <w:b w:val="1"/>
          <w:bCs w:val="1"/>
          <w:rtl w:val="0"/>
          <w:lang w:val="en-US"/>
        </w:rPr>
        <w:t>EDUCATION</w:t>
      </w:r>
    </w:p>
    <w:p>
      <w:pPr>
        <w:pStyle w:val="Body A"/>
        <w:jc w:val="both"/>
      </w:pPr>
    </w:p>
    <w:p>
      <w:pPr>
        <w:pStyle w:val="Body A"/>
        <w:jc w:val="both"/>
        <w:rPr>
          <w:rStyle w:val="None"/>
          <w:rFonts w:ascii="Arial" w:cs="Arial" w:hAnsi="Arial" w:eastAsia="Arial"/>
          <w:b w:val="1"/>
          <w:bCs w:val="1"/>
          <w:sz w:val="20"/>
          <w:szCs w:val="20"/>
          <w:lang w:val="en-US"/>
        </w:rPr>
      </w:pPr>
      <w:r>
        <w:rPr>
          <w:rStyle w:val="None"/>
          <w:rFonts w:ascii="Arial" w:hAnsi="Arial"/>
          <w:b w:val="1"/>
          <w:bCs w:val="1"/>
          <w:sz w:val="20"/>
          <w:szCs w:val="20"/>
          <w:rtl w:val="0"/>
          <w:lang w:val="en-US"/>
        </w:rPr>
        <w:t>Bachelor of Science in Health Care Management</w:t>
      </w:r>
    </w:p>
    <w:p>
      <w:pPr>
        <w:pStyle w:val="Body A"/>
        <w:jc w:val="both"/>
        <w:rPr>
          <w:rStyle w:val="None"/>
          <w:rFonts w:ascii="Arial" w:cs="Arial" w:hAnsi="Arial" w:eastAsia="Arial"/>
          <w:b w:val="1"/>
          <w:bCs w:val="1"/>
          <w:sz w:val="20"/>
          <w:szCs w:val="20"/>
        </w:rPr>
      </w:pPr>
      <w:r>
        <w:rPr>
          <w:rStyle w:val="None"/>
          <w:rFonts w:ascii="Arial" w:hAnsi="Arial"/>
          <w:sz w:val="20"/>
          <w:szCs w:val="20"/>
          <w:rtl w:val="0"/>
          <w:lang w:val="de-DE"/>
        </w:rPr>
        <w:t>St. Joseph</w:t>
      </w:r>
      <w:r>
        <w:rPr>
          <w:rStyle w:val="None"/>
          <w:rFonts w:ascii="Arial" w:hAnsi="Arial" w:hint="default"/>
          <w:sz w:val="20"/>
          <w:szCs w:val="20"/>
          <w:rtl w:val="0"/>
          <w:lang w:val="en-US"/>
        </w:rPr>
        <w:t>’</w:t>
      </w:r>
      <w:r>
        <w:rPr>
          <w:rStyle w:val="None"/>
          <w:rFonts w:ascii="Arial" w:hAnsi="Arial"/>
          <w:sz w:val="20"/>
          <w:szCs w:val="20"/>
          <w:rtl w:val="0"/>
          <w:lang w:val="en-US"/>
        </w:rPr>
        <w:t>s College, Brooklyn, NY</w:t>
      </w:r>
      <w:r>
        <w:rPr>
          <w:rStyle w:val="None"/>
          <w:rFonts w:ascii="Arial" w:cs="Arial" w:hAnsi="Arial" w:eastAsia="Arial"/>
          <w:b w:val="1"/>
          <w:bCs w:val="1"/>
          <w:sz w:val="20"/>
          <w:szCs w:val="20"/>
          <w:lang w:val="de-DE"/>
        </w:rPr>
        <w:tab/>
      </w:r>
    </w:p>
    <w:p>
      <w:pPr>
        <w:pStyle w:val="Body A"/>
        <w:jc w:val="both"/>
        <w:rPr>
          <w:rStyle w:val="None"/>
          <w:rFonts w:ascii="Arial" w:cs="Arial" w:hAnsi="Arial" w:eastAsia="Arial"/>
          <w:b w:val="1"/>
          <w:bCs w:val="1"/>
          <w:sz w:val="10"/>
          <w:szCs w:val="10"/>
        </w:rPr>
      </w:pPr>
    </w:p>
    <w:p>
      <w:pPr>
        <w:pStyle w:val="Body A"/>
        <w:jc w:val="both"/>
        <w:rPr>
          <w:rStyle w:val="None"/>
          <w:rFonts w:ascii="Arial" w:cs="Arial" w:hAnsi="Arial" w:eastAsia="Arial"/>
          <w:b w:val="1"/>
          <w:bCs w:val="1"/>
          <w:sz w:val="20"/>
          <w:szCs w:val="20"/>
          <w:lang w:val="en-US"/>
        </w:rPr>
      </w:pPr>
      <w:r>
        <w:rPr>
          <w:rStyle w:val="None"/>
          <w:rFonts w:ascii="Arial" w:hAnsi="Arial"/>
          <w:b w:val="1"/>
          <w:bCs w:val="1"/>
          <w:sz w:val="20"/>
          <w:szCs w:val="20"/>
          <w:rtl w:val="0"/>
          <w:lang w:val="en-US"/>
        </w:rPr>
        <w:t>Management Information and Systems Communications</w:t>
      </w:r>
    </w:p>
    <w:p>
      <w:pPr>
        <w:pStyle w:val="Body A"/>
        <w:jc w:val="both"/>
        <w:rPr>
          <w:rStyle w:val="None"/>
          <w:rFonts w:ascii="Arial" w:cs="Arial" w:hAnsi="Arial" w:eastAsia="Arial"/>
          <w:sz w:val="20"/>
          <w:szCs w:val="20"/>
          <w:lang w:val="en-US"/>
        </w:rPr>
      </w:pPr>
      <w:r>
        <w:rPr>
          <w:rStyle w:val="None"/>
          <w:rFonts w:ascii="Arial" w:hAnsi="Arial"/>
          <w:sz w:val="20"/>
          <w:szCs w:val="20"/>
          <w:rtl w:val="0"/>
          <w:lang w:val="en-US"/>
        </w:rPr>
        <w:t>Pace University, New York, NY</w:t>
      </w:r>
    </w:p>
    <w:p>
      <w:pPr>
        <w:pStyle w:val="Body A"/>
        <w:jc w:val="both"/>
        <w:rPr>
          <w:rStyle w:val="None"/>
          <w:rFonts w:ascii="Arial" w:cs="Arial" w:hAnsi="Arial" w:eastAsia="Arial"/>
          <w:sz w:val="10"/>
          <w:szCs w:val="10"/>
          <w:lang w:val="en-US"/>
        </w:rPr>
      </w:pPr>
      <w:r>
        <w:rPr>
          <w:rStyle w:val="None"/>
          <w:rFonts w:ascii="Arial" w:hAnsi="Arial"/>
          <w:b w:val="1"/>
          <w:bCs w:val="1"/>
          <w:sz w:val="20"/>
          <w:szCs w:val="20"/>
          <w:rtl w:val="0"/>
          <w:lang w:val="en-US"/>
        </w:rPr>
        <w:t xml:space="preserve"> </w:t>
      </w:r>
    </w:p>
    <w:p>
      <w:pPr>
        <w:pStyle w:val="Body A"/>
        <w:jc w:val="both"/>
        <w:rPr>
          <w:rStyle w:val="None"/>
          <w:rFonts w:ascii="Arial" w:cs="Arial" w:hAnsi="Arial" w:eastAsia="Arial"/>
          <w:b w:val="1"/>
          <w:bCs w:val="1"/>
          <w:sz w:val="20"/>
          <w:szCs w:val="20"/>
        </w:rPr>
      </w:pPr>
      <w:r>
        <w:rPr>
          <w:rStyle w:val="None"/>
          <w:rFonts w:ascii="Arial" w:hAnsi="Arial"/>
          <w:b w:val="1"/>
          <w:bCs w:val="1"/>
          <w:sz w:val="20"/>
          <w:szCs w:val="20"/>
          <w:rtl w:val="0"/>
          <w:lang w:val="de-DE"/>
        </w:rPr>
        <w:t>Applied Associates of Science in Computer Information Systems</w:t>
      </w:r>
    </w:p>
    <w:p>
      <w:pPr>
        <w:pStyle w:val="Body A"/>
        <w:jc w:val="both"/>
        <w:rPr>
          <w:rStyle w:val="None"/>
          <w:rFonts w:ascii="Arial" w:cs="Arial" w:hAnsi="Arial" w:eastAsia="Arial"/>
          <w:sz w:val="20"/>
          <w:szCs w:val="20"/>
          <w:lang w:val="en-US"/>
        </w:rPr>
      </w:pPr>
      <w:r>
        <w:rPr>
          <w:rStyle w:val="None"/>
          <w:rFonts w:ascii="Arial" w:hAnsi="Arial"/>
          <w:sz w:val="20"/>
          <w:szCs w:val="20"/>
          <w:rtl w:val="0"/>
          <w:lang w:val="en-US"/>
        </w:rPr>
        <w:t xml:space="preserve">LaGuardia Community College, Long Island City, NY </w:t>
      </w:r>
    </w:p>
    <w:p>
      <w:pPr>
        <w:pStyle w:val="Body A"/>
        <w:jc w:val="both"/>
        <w:rPr>
          <w:rStyle w:val="None"/>
          <w:rFonts w:ascii="Arial" w:cs="Arial" w:hAnsi="Arial" w:eastAsia="Arial"/>
          <w:sz w:val="20"/>
          <w:szCs w:val="20"/>
        </w:rPr>
      </w:pPr>
    </w:p>
    <w:p>
      <w:pPr>
        <w:pStyle w:val="Body A"/>
        <w:jc w:val="both"/>
        <w:rPr>
          <w:rStyle w:val="None"/>
          <w:rFonts w:ascii="Arial" w:cs="Arial" w:hAnsi="Arial" w:eastAsia="Arial"/>
          <w:b w:val="1"/>
          <w:bCs w:val="1"/>
          <w:lang w:val="da-DK"/>
        </w:rPr>
      </w:pPr>
      <w:r>
        <w:rPr>
          <w:rStyle w:val="None"/>
          <w:rFonts w:ascii="Arial" w:hAnsi="Arial"/>
          <w:b w:val="1"/>
          <w:bCs w:val="1"/>
          <w:rtl w:val="0"/>
          <w:lang w:val="da-DK"/>
        </w:rPr>
        <w:t>SKILLS</w:t>
      </w:r>
    </w:p>
    <w:p>
      <w:pPr>
        <w:pStyle w:val="Body A"/>
        <w:jc w:val="both"/>
        <w:rPr>
          <w:rStyle w:val="None"/>
          <w:rFonts w:ascii="Arial" w:cs="Arial" w:hAnsi="Arial" w:eastAsia="Arial"/>
          <w:b w:val="1"/>
          <w:bCs w:val="1"/>
          <w:sz w:val="22"/>
          <w:szCs w:val="22"/>
          <w:lang w:val="da-DK"/>
        </w:rPr>
      </w:pPr>
    </w:p>
    <w:p>
      <w:pPr>
        <w:pStyle w:val="Body A"/>
        <w:jc w:val="both"/>
        <w:rPr>
          <w:rStyle w:val="None"/>
          <w:rFonts w:ascii="Arial" w:cs="Arial" w:hAnsi="Arial" w:eastAsia="Arial"/>
          <w:sz w:val="20"/>
          <w:szCs w:val="20"/>
          <w:lang w:val="en-US"/>
        </w:rPr>
      </w:pPr>
      <w:r>
        <w:rPr>
          <w:rStyle w:val="None"/>
          <w:rFonts w:ascii="Arial" w:hAnsi="Arial"/>
          <w:sz w:val="20"/>
          <w:szCs w:val="20"/>
          <w:rtl w:val="0"/>
          <w:lang w:val="en-US"/>
        </w:rPr>
        <w:t>Access, Word, Excel, PowerPoint, Oracle, PeopleSoft, Windows 10.0, ADP, Infinium, HRMS, AS 400 benefits and payroll systems, Human Resources Management Certificate, First Aid, CPR AED</w:t>
      </w:r>
    </w:p>
    <w:p>
      <w:pPr>
        <w:pStyle w:val="Body A"/>
        <w:jc w:val="both"/>
        <w:rPr>
          <w:rStyle w:val="None"/>
          <w:rFonts w:ascii="Arial" w:cs="Arial" w:hAnsi="Arial" w:eastAsia="Arial"/>
          <w:sz w:val="20"/>
          <w:szCs w:val="20"/>
          <w:lang w:val="en-US"/>
        </w:rPr>
      </w:pPr>
    </w:p>
    <w:p>
      <w:pPr>
        <w:pStyle w:val="Body A"/>
        <w:jc w:val="both"/>
        <w:rPr>
          <w:rStyle w:val="None"/>
          <w:rFonts w:ascii="Arial" w:cs="Arial" w:hAnsi="Arial" w:eastAsia="Arial"/>
          <w:b w:val="1"/>
          <w:bCs w:val="1"/>
          <w:sz w:val="20"/>
          <w:szCs w:val="20"/>
          <w:lang w:val="en-US"/>
        </w:rPr>
      </w:pPr>
      <w:r>
        <w:rPr>
          <w:rStyle w:val="None"/>
          <w:rFonts w:ascii="Arial" w:hAnsi="Arial"/>
          <w:b w:val="1"/>
          <w:bCs w:val="1"/>
          <w:sz w:val="20"/>
          <w:szCs w:val="20"/>
          <w:rtl w:val="0"/>
          <w:lang w:val="en-US"/>
        </w:rPr>
        <w:t>Fluent in French and Creole</w:t>
      </w:r>
    </w:p>
    <w:p>
      <w:pPr>
        <w:pStyle w:val="Body B"/>
        <w:rPr>
          <w:rStyle w:val="None"/>
          <w:rFonts w:ascii="Arial" w:cs="Arial" w:hAnsi="Arial" w:eastAsia="Arial"/>
          <w:b w:val="1"/>
          <w:bCs w:val="1"/>
          <w:sz w:val="20"/>
          <w:szCs w:val="20"/>
        </w:rPr>
      </w:pPr>
    </w:p>
    <w:p>
      <w:pPr>
        <w:pStyle w:val="Body B"/>
        <w:tabs>
          <w:tab w:val="left" w:pos="6572"/>
        </w:tabs>
      </w:pPr>
      <w:r>
        <w:rPr>
          <w:rStyle w:val="None"/>
          <w:lang w:val="de-DE"/>
        </w:rPr>
        <w:tab/>
      </w:r>
    </w:p>
    <w:sectPr>
      <w:headerReference w:type="default" r:id="rId4"/>
      <w:headerReference w:type="first" r:id="rId5"/>
      <w:footerReference w:type="default" r:id="rId6"/>
      <w:footerReference w:type="first" r:id="rId7"/>
      <w:pgSz w:w="12240" w:h="15840" w:orient="portrait"/>
      <w:pgMar w:top="1440" w:right="1440" w:bottom="1440" w:left="1440"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3"/>
  </w:abstractNum>
  <w:abstractNum w:abstractNumId="1">
    <w:multiLevelType w:val="hybridMultilevel"/>
    <w:styleLink w:val="Imported Style 3"/>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0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8"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6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8"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2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0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8"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6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8"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2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de-DE"/>
      <w14:textFill>
        <w14:solidFill>
          <w14:srgbClr w14:val="000000"/>
        </w14:solidFill>
      </w14:textFill>
    </w:rPr>
  </w:style>
  <w:style w:type="character" w:styleId="None">
    <w:name w:val="None"/>
  </w:style>
  <w:style w:type="character" w:styleId="Hyperlink.0">
    <w:name w:val="Hyperlink.0"/>
    <w:basedOn w:val="None"/>
    <w:next w:val="Hyperlink.0"/>
    <w:rPr>
      <w:rFonts w:ascii="Arial" w:cs="Arial" w:hAnsi="Arial" w:eastAsia="Arial"/>
      <w:outline w:val="0"/>
      <w:color w:val="000000"/>
      <w:sz w:val="22"/>
      <w:szCs w:val="22"/>
      <w:u w:val="none" w:color="000000"/>
      <w:lang w:val="en-US"/>
      <w14:textFill>
        <w14:solidFill>
          <w14:srgbClr w14:val="000000"/>
        </w14:solidFill>
      </w14:textFill>
    </w:r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1032" w:right="0" w:hanging="36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14:textFill>
        <w14:solidFill>
          <w14:srgbClr w14:val="000000"/>
        </w14:solidFill>
      </w14:textFill>
    </w:rPr>
  </w:style>
  <w:style w:type="numbering" w:styleId="Imported Style 3">
    <w:name w:val="Imported Style 3"/>
    <w:pPr>
      <w:numPr>
        <w:numId w:val="1"/>
      </w:numPr>
    </w:pPr>
  </w:style>
  <w:style w:type="character" w:styleId="None A A">
    <w:name w:val="None A A"/>
    <w:rPr>
      <w:lang w:val="en-US"/>
    </w:rPr>
  </w:style>
  <w:style w:type="numbering" w:styleId="Imported Style 2">
    <w:name w:val="Imported Style 2"/>
    <w:pPr>
      <w:numPr>
        <w:numId w:val="3"/>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character" w:styleId="None A">
    <w:name w:val="None A"/>
    <w:rPr>
      <w:lang w:val="en-US"/>
    </w:r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character" w:styleId="Hyperlink.1">
    <w:name w:val="Hyperlink.1"/>
    <w:basedOn w:val="None"/>
    <w:next w:val="Hyperlink.1"/>
    <w:rPr>
      <w:rFonts w:ascii="Arial" w:cs="Arial" w:hAnsi="Arial" w:eastAsia="Arial"/>
      <w:outline w:val="0"/>
      <w:color w:val="000000"/>
      <w:sz w:val="22"/>
      <w:szCs w:val="22"/>
      <w:u w:val="none" w:color="000000"/>
      <w14:textFill>
        <w14:solidFill>
          <w14:srgbClr w14:val="000000"/>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