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D583" w14:textId="77777777" w:rsidR="00906B3C" w:rsidRPr="00906B3C" w:rsidRDefault="00906B3C" w:rsidP="00906B3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fldChar w:fldCharType="begin"/>
      </w:r>
      <w:r w:rsidRPr="00906B3C">
        <w:rPr>
          <w:rFonts w:ascii="Trebuchet MS" w:eastAsia="Times New Roman" w:hAnsi="Trebuchet MS" w:cs="Times New Roman"/>
          <w:color w:val="000000"/>
          <w:kern w:val="0"/>
          <w:sz w:val="27"/>
          <w:szCs w:val="27"/>
          <w14:ligatures w14:val="none"/>
        </w:rPr>
        <w:instrText>HYPERLINK "https://www.postjobfree.com/resume/ad1bbr/property-manager-tax-credit-atlanta-ga"</w:instrText>
      </w:r>
      <w:r w:rsidRPr="00906B3C">
        <w:rPr>
          <w:rFonts w:ascii="Trebuchet MS" w:eastAsia="Times New Roman" w:hAnsi="Trebuchet MS" w:cs="Times New Roman"/>
          <w:color w:val="000000"/>
          <w:kern w:val="0"/>
          <w:sz w:val="27"/>
          <w:szCs w:val="27"/>
          <w14:ligatures w14:val="none"/>
        </w:rPr>
      </w:r>
      <w:r w:rsidRPr="00906B3C">
        <w:rPr>
          <w:rFonts w:ascii="Trebuchet MS" w:eastAsia="Times New Roman" w:hAnsi="Trebuchet MS" w:cs="Times New Roman"/>
          <w:color w:val="000000"/>
          <w:kern w:val="0"/>
          <w:sz w:val="27"/>
          <w:szCs w:val="27"/>
          <w14:ligatures w14:val="none"/>
        </w:rPr>
        <w:fldChar w:fldCharType="separate"/>
      </w:r>
      <w:r w:rsidRPr="00906B3C">
        <w:rPr>
          <w:rFonts w:ascii="Trebuchet MS" w:eastAsia="Times New Roman" w:hAnsi="Trebuchet MS" w:cs="Times New Roman"/>
          <w:b/>
          <w:bCs/>
          <w:color w:val="0000CC"/>
          <w:kern w:val="0"/>
          <w:sz w:val="36"/>
          <w:szCs w:val="36"/>
          <w:u w:val="single"/>
          <w14:ligatures w14:val="none"/>
        </w:rPr>
        <w:t>Property Manager Tax Credit</w:t>
      </w:r>
      <w:r w:rsidRPr="00906B3C">
        <w:rPr>
          <w:rFonts w:ascii="Trebuchet MS" w:eastAsia="Times New Roman" w:hAnsi="Trebuchet MS" w:cs="Times New Roman"/>
          <w:color w:val="000000"/>
          <w:kern w:val="0"/>
          <w:sz w:val="27"/>
          <w:szCs w:val="27"/>
          <w14:ligatures w14:val="none"/>
        </w:rPr>
        <w:fldChar w:fldCharType="end"/>
      </w:r>
    </w:p>
    <w:p w14:paraId="3359FB9A" w14:textId="77777777" w:rsidR="00906B3C" w:rsidRPr="00906B3C" w:rsidRDefault="00906B3C" w:rsidP="00906B3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06B3C">
        <w:rPr>
          <w:rFonts w:ascii="Trebuchet MS" w:eastAsia="Times New Roman" w:hAnsi="Trebuchet MS" w:cs="Times New Roman"/>
          <w:b/>
          <w:bCs/>
          <w:color w:val="000000"/>
          <w:kern w:val="0"/>
          <w:sz w:val="24"/>
          <w:szCs w:val="24"/>
          <w14:ligatures w14:val="none"/>
        </w:rPr>
        <w:t>Location:</w:t>
      </w:r>
      <w:r w:rsidRPr="00906B3C">
        <w:rPr>
          <w:rFonts w:ascii="Trebuchet MS" w:eastAsia="Times New Roman" w:hAnsi="Trebuchet MS" w:cs="Times New Roman"/>
          <w:color w:val="000000"/>
          <w:kern w:val="0"/>
          <w:sz w:val="27"/>
          <w:szCs w:val="27"/>
          <w14:ligatures w14:val="none"/>
        </w:rPr>
        <w:t>Atlanta</w:t>
      </w:r>
      <w:proofErr w:type="spellEnd"/>
      <w:proofErr w:type="gramEnd"/>
      <w:r w:rsidRPr="00906B3C">
        <w:rPr>
          <w:rFonts w:ascii="Trebuchet MS" w:eastAsia="Times New Roman" w:hAnsi="Trebuchet MS" w:cs="Times New Roman"/>
          <w:color w:val="000000"/>
          <w:kern w:val="0"/>
          <w:sz w:val="27"/>
          <w:szCs w:val="27"/>
          <w14:ligatures w14:val="none"/>
        </w:rPr>
        <w:t>, GA</w:t>
      </w:r>
    </w:p>
    <w:p w14:paraId="1E1603E9" w14:textId="77777777" w:rsidR="00906B3C" w:rsidRPr="00906B3C" w:rsidRDefault="00906B3C" w:rsidP="00906B3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06B3C">
        <w:rPr>
          <w:rFonts w:ascii="Trebuchet MS" w:eastAsia="Times New Roman" w:hAnsi="Trebuchet MS" w:cs="Times New Roman"/>
          <w:b/>
          <w:bCs/>
          <w:color w:val="000000"/>
          <w:kern w:val="0"/>
          <w:sz w:val="24"/>
          <w:szCs w:val="24"/>
          <w14:ligatures w14:val="none"/>
        </w:rPr>
        <w:t>Posted:</w:t>
      </w:r>
      <w:r w:rsidRPr="00906B3C">
        <w:rPr>
          <w:rFonts w:ascii="Trebuchet MS" w:eastAsia="Times New Roman" w:hAnsi="Trebuchet MS" w:cs="Times New Roman"/>
          <w:color w:val="000000"/>
          <w:kern w:val="0"/>
          <w:sz w:val="27"/>
          <w:szCs w:val="27"/>
          <w14:ligatures w14:val="none"/>
        </w:rPr>
        <w:t>November</w:t>
      </w:r>
      <w:proofErr w:type="spellEnd"/>
      <w:proofErr w:type="gramEnd"/>
      <w:r w:rsidRPr="00906B3C">
        <w:rPr>
          <w:rFonts w:ascii="Trebuchet MS" w:eastAsia="Times New Roman" w:hAnsi="Trebuchet MS" w:cs="Times New Roman"/>
          <w:color w:val="000000"/>
          <w:kern w:val="0"/>
          <w:sz w:val="27"/>
          <w:szCs w:val="27"/>
          <w14:ligatures w14:val="none"/>
        </w:rPr>
        <w:t xml:space="preserve"> 20, 2023</w:t>
      </w:r>
    </w:p>
    <w:p w14:paraId="4DA0C7A1" w14:textId="77777777" w:rsidR="00906B3C" w:rsidRPr="00906B3C" w:rsidRDefault="00906B3C" w:rsidP="00906B3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06B3C">
        <w:rPr>
          <w:rFonts w:ascii="Trebuchet MS" w:eastAsia="Times New Roman" w:hAnsi="Trebuchet MS" w:cs="Times New Roman"/>
          <w:b/>
          <w:bCs/>
          <w:color w:val="000000"/>
          <w:kern w:val="0"/>
          <w:sz w:val="24"/>
          <w:szCs w:val="24"/>
          <w14:ligatures w14:val="none"/>
        </w:rPr>
        <w:t>Contact Info:</w:t>
      </w:r>
    </w:p>
    <w:p w14:paraId="2C1737FE" w14:textId="77777777" w:rsidR="00906B3C" w:rsidRPr="00906B3C" w:rsidRDefault="00906B3C" w:rsidP="00906B3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06B3C">
          <w:rPr>
            <w:rFonts w:ascii="Trebuchet MS" w:eastAsia="Times New Roman" w:hAnsi="Trebuchet MS" w:cs="Times New Roman"/>
            <w:color w:val="0000CC"/>
            <w:kern w:val="0"/>
            <w:sz w:val="27"/>
            <w:szCs w:val="27"/>
            <w:u w:val="single"/>
            <w14:ligatures w14:val="none"/>
          </w:rPr>
          <w:t>tenishatl0912@gmail.com</w:t>
        </w:r>
      </w:hyperlink>
    </w:p>
    <w:p w14:paraId="11CBD036" w14:textId="77777777" w:rsidR="00906B3C" w:rsidRPr="00906B3C" w:rsidRDefault="00906B3C" w:rsidP="00906B3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06B3C">
          <w:rPr>
            <w:rFonts w:ascii="Trebuchet MS" w:eastAsia="Times New Roman" w:hAnsi="Trebuchet MS" w:cs="Times New Roman"/>
            <w:color w:val="0000CC"/>
            <w:kern w:val="0"/>
            <w:sz w:val="27"/>
            <w:szCs w:val="27"/>
            <w:u w:val="single"/>
            <w14:ligatures w14:val="none"/>
          </w:rPr>
          <w:t>678-613-0506</w:t>
        </w:r>
      </w:hyperlink>
    </w:p>
    <w:p w14:paraId="52FF5F4A" w14:textId="77777777" w:rsidR="00906B3C" w:rsidRPr="00906B3C" w:rsidRDefault="00906B3C" w:rsidP="00906B3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06B3C">
          <w:rPr>
            <w:rFonts w:ascii="Trebuchet MS" w:eastAsia="Times New Roman" w:hAnsi="Trebuchet MS" w:cs="Times New Roman"/>
            <w:color w:val="0000CC"/>
            <w:kern w:val="0"/>
            <w:sz w:val="2"/>
            <w:szCs w:val="2"/>
            <w:u w:val="single"/>
            <w14:ligatures w14:val="none"/>
          </w:rPr>
          <w:t>pdf</w:t>
        </w:r>
      </w:hyperlink>
      <w:r w:rsidRPr="00906B3C">
        <w:rPr>
          <w:rFonts w:ascii="Trebuchet MS" w:eastAsia="Times New Roman" w:hAnsi="Trebuchet MS" w:cs="Times New Roman"/>
          <w:color w:val="000000"/>
          <w:kern w:val="0"/>
          <w:sz w:val="27"/>
          <w:szCs w:val="27"/>
          <w14:ligatures w14:val="none"/>
        </w:rPr>
        <w:t> </w:t>
      </w:r>
      <w:hyperlink r:id="rId7" w:tooltip="Download Docx File" w:history="1">
        <w:r w:rsidRPr="00906B3C">
          <w:rPr>
            <w:rFonts w:ascii="Trebuchet MS" w:eastAsia="Times New Roman" w:hAnsi="Trebuchet MS" w:cs="Times New Roman"/>
            <w:color w:val="0000CC"/>
            <w:kern w:val="0"/>
            <w:sz w:val="2"/>
            <w:szCs w:val="2"/>
            <w:u w:val="single"/>
            <w14:ligatures w14:val="none"/>
          </w:rPr>
          <w:t>docx</w:t>
        </w:r>
      </w:hyperlink>
      <w:r w:rsidRPr="00906B3C">
        <w:rPr>
          <w:rFonts w:ascii="Trebuchet MS" w:eastAsia="Times New Roman" w:hAnsi="Trebuchet MS" w:cs="Times New Roman"/>
          <w:color w:val="000000"/>
          <w:kern w:val="0"/>
          <w:sz w:val="27"/>
          <w:szCs w:val="27"/>
          <w14:ligatures w14:val="none"/>
        </w:rPr>
        <w:t> </w:t>
      </w:r>
      <w:proofErr w:type="spellStart"/>
      <w:r w:rsidRPr="00906B3C">
        <w:rPr>
          <w:rFonts w:ascii="Trebuchet MS" w:eastAsia="Times New Roman" w:hAnsi="Trebuchet MS" w:cs="Times New Roman"/>
          <w:color w:val="000000"/>
          <w:kern w:val="0"/>
          <w:sz w:val="27"/>
          <w:szCs w:val="27"/>
          <w14:ligatures w14:val="none"/>
        </w:rPr>
        <w:fldChar w:fldCharType="begin"/>
      </w:r>
      <w:r w:rsidRPr="00906B3C">
        <w:rPr>
          <w:rFonts w:ascii="Trebuchet MS" w:eastAsia="Times New Roman" w:hAnsi="Trebuchet MS" w:cs="Times New Roman"/>
          <w:color w:val="000000"/>
          <w:kern w:val="0"/>
          <w:sz w:val="27"/>
          <w:szCs w:val="27"/>
          <w14:ligatures w14:val="none"/>
        </w:rPr>
        <w:instrText>HYPERLINK "https://www.postjobfree.com/resume-download/ad1bbr?output=txt" \o "Download Text File"</w:instrText>
      </w:r>
      <w:r w:rsidRPr="00906B3C">
        <w:rPr>
          <w:rFonts w:ascii="Trebuchet MS" w:eastAsia="Times New Roman" w:hAnsi="Trebuchet MS" w:cs="Times New Roman"/>
          <w:color w:val="000000"/>
          <w:kern w:val="0"/>
          <w:sz w:val="27"/>
          <w:szCs w:val="27"/>
          <w14:ligatures w14:val="none"/>
        </w:rPr>
      </w:r>
      <w:r w:rsidRPr="00906B3C">
        <w:rPr>
          <w:rFonts w:ascii="Trebuchet MS" w:eastAsia="Times New Roman" w:hAnsi="Trebuchet MS" w:cs="Times New Roman"/>
          <w:color w:val="000000"/>
          <w:kern w:val="0"/>
          <w:sz w:val="27"/>
          <w:szCs w:val="27"/>
          <w14:ligatures w14:val="none"/>
        </w:rPr>
        <w:fldChar w:fldCharType="separate"/>
      </w:r>
      <w:r w:rsidRPr="00906B3C">
        <w:rPr>
          <w:rFonts w:ascii="Trebuchet MS" w:eastAsia="Times New Roman" w:hAnsi="Trebuchet MS" w:cs="Times New Roman"/>
          <w:color w:val="0000CC"/>
          <w:kern w:val="0"/>
          <w:sz w:val="2"/>
          <w:szCs w:val="2"/>
          <w:u w:val="single"/>
          <w14:ligatures w14:val="none"/>
        </w:rPr>
        <w:t>txt</w:t>
      </w:r>
      <w:r w:rsidRPr="00906B3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06B3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06B3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9F77226" w14:textId="77777777" w:rsidR="00906B3C" w:rsidRPr="00906B3C" w:rsidRDefault="00906B3C" w:rsidP="00906B3C">
      <w:pPr>
        <w:pBdr>
          <w:bottom w:val="single" w:sz="6" w:space="1" w:color="auto"/>
        </w:pBdr>
        <w:spacing w:after="0" w:line="240" w:lineRule="auto"/>
        <w:jc w:val="center"/>
        <w:rPr>
          <w:rFonts w:ascii="Arial" w:eastAsia="Times New Roman" w:hAnsi="Arial" w:cs="Arial"/>
          <w:vanish/>
          <w:kern w:val="0"/>
          <w:sz w:val="16"/>
          <w:szCs w:val="16"/>
          <w14:ligatures w14:val="none"/>
        </w:rPr>
      </w:pPr>
      <w:r w:rsidRPr="00906B3C">
        <w:rPr>
          <w:rFonts w:ascii="Arial" w:eastAsia="Times New Roman" w:hAnsi="Arial" w:cs="Arial"/>
          <w:vanish/>
          <w:kern w:val="0"/>
          <w:sz w:val="16"/>
          <w:szCs w:val="16"/>
          <w14:ligatures w14:val="none"/>
        </w:rPr>
        <w:t>Top of Form</w:t>
      </w:r>
    </w:p>
    <w:p w14:paraId="14E2F499" w14:textId="77777777" w:rsidR="00906B3C" w:rsidRPr="00906B3C" w:rsidRDefault="00906B3C" w:rsidP="00906B3C">
      <w:pPr>
        <w:spacing w:after="135"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Your Email: </w:t>
      </w:r>
      <w:r w:rsidRPr="00906B3C">
        <w:rPr>
          <w:rFonts w:ascii="Trebuchet MS" w:eastAsia="Times New Roman" w:hAnsi="Trebuchet MS" w:cs="Times New Roman"/>
          <w:color w:val="000000"/>
          <w:kern w:val="0"/>
          <w:sz w:val="24"/>
          <w:szCs w:val="24"/>
          <w14:ligatures w14:val="none"/>
        </w:rPr>
        <w:t>cs@advanceqt.com</w:t>
      </w:r>
      <w:r w:rsidRPr="00906B3C">
        <w:rPr>
          <w:rFonts w:ascii="Trebuchet MS" w:eastAsia="Times New Roman" w:hAnsi="Trebuchet MS" w:cs="Times New Roman"/>
          <w:color w:val="000000"/>
          <w:kern w:val="0"/>
          <w:sz w:val="27"/>
          <w:szCs w:val="27"/>
          <w14:ligatures w14:val="none"/>
        </w:rPr>
        <w:t> </w:t>
      </w:r>
      <w:hyperlink r:id="rId9" w:history="1">
        <w:r w:rsidRPr="00906B3C">
          <w:rPr>
            <w:rFonts w:ascii="Trebuchet MS" w:eastAsia="Times New Roman" w:hAnsi="Trebuchet MS" w:cs="Times New Roman"/>
            <w:color w:val="0000CC"/>
            <w:kern w:val="0"/>
            <w:sz w:val="24"/>
            <w:szCs w:val="24"/>
            <w:u w:val="single"/>
            <w14:ligatures w14:val="none"/>
          </w:rPr>
          <w:t>change email</w:t>
        </w:r>
      </w:hyperlink>
    </w:p>
    <w:p w14:paraId="61CE4E6C" w14:textId="77777777" w:rsidR="00906B3C" w:rsidRPr="00906B3C" w:rsidRDefault="00906B3C" w:rsidP="00906B3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06B3C">
        <w:rPr>
          <w:rFonts w:ascii="Trebuchet MS" w:eastAsia="Times New Roman" w:hAnsi="Trebuchet MS" w:cs="Times New Roman"/>
          <w:b/>
          <w:bCs/>
          <w:color w:val="000000"/>
          <w:kern w:val="0"/>
          <w:sz w:val="24"/>
          <w:szCs w:val="24"/>
          <w14:ligatures w14:val="none"/>
        </w:rPr>
        <w:t>Subject:</w:t>
      </w:r>
      <w:r w:rsidRPr="00906B3C">
        <w:rPr>
          <w:rFonts w:ascii="Trebuchet MS" w:eastAsia="Times New Roman" w:hAnsi="Trebuchet MS" w:cs="Times New Roman"/>
          <w:color w:val="000000"/>
          <w:kern w:val="0"/>
          <w:sz w:val="27"/>
          <w:szCs w:val="27"/>
          <w14:ligatures w14:val="none"/>
        </w:rPr>
        <w:t>Response</w:t>
      </w:r>
      <w:proofErr w:type="spellEnd"/>
      <w:proofErr w:type="gramEnd"/>
      <w:r w:rsidRPr="00906B3C">
        <w:rPr>
          <w:rFonts w:ascii="Trebuchet MS" w:eastAsia="Times New Roman" w:hAnsi="Trebuchet MS" w:cs="Times New Roman"/>
          <w:color w:val="000000"/>
          <w:kern w:val="0"/>
          <w:sz w:val="27"/>
          <w:szCs w:val="27"/>
          <w14:ligatures w14:val="none"/>
        </w:rPr>
        <w:t xml:space="preserve"> to your resume Property Manager Tax Credit</w:t>
      </w:r>
    </w:p>
    <w:p w14:paraId="42A371F5" w14:textId="0555E6A0" w:rsidR="00906B3C" w:rsidRPr="00906B3C" w:rsidRDefault="00906B3C" w:rsidP="00906B3C">
      <w:pPr>
        <w:spacing w:after="135"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Message </w:t>
      </w:r>
      <w:r w:rsidRPr="00906B3C">
        <w:rPr>
          <w:rFonts w:ascii="Trebuchet MS" w:eastAsia="Times New Roman" w:hAnsi="Trebuchet MS" w:cs="Times New Roman"/>
          <w:color w:val="000000"/>
          <w:kern w:val="0"/>
          <w:sz w:val="27"/>
          <w:szCs w:val="27"/>
          <w14:ligatures w14:val="none"/>
        </w:rPr>
        <w:object w:dxaOrig="225" w:dyaOrig="225" w14:anchorId="23353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3578CFD" w14:textId="30E6A0DA" w:rsidR="00906B3C" w:rsidRPr="00906B3C" w:rsidRDefault="00906B3C" w:rsidP="00906B3C">
      <w:pPr>
        <w:spacing w:after="135"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Job Description (optional) </w:t>
      </w:r>
      <w:r w:rsidRPr="00906B3C">
        <w:rPr>
          <w:rFonts w:ascii="Trebuchet MS" w:eastAsia="Times New Roman" w:hAnsi="Trebuchet MS" w:cs="Times New Roman"/>
          <w:color w:val="000000"/>
          <w:kern w:val="0"/>
          <w:sz w:val="27"/>
          <w:szCs w:val="27"/>
          <w14:ligatures w14:val="none"/>
        </w:rPr>
        <w:object w:dxaOrig="225" w:dyaOrig="225" w14:anchorId="4BF51FC4">
          <v:shape id="_x0000_i1032" type="#_x0000_t75" style="width:99.75pt;height:39.75pt" o:ole="">
            <v:imagedata r:id="rId10" o:title=""/>
          </v:shape>
          <w:control r:id="rId12" w:name="DefaultOcxName1" w:shapeid="_x0000_i1032"/>
        </w:object>
      </w:r>
    </w:p>
    <w:p w14:paraId="20C8763E" w14:textId="099F0CE6" w:rsidR="00906B3C" w:rsidRPr="00906B3C" w:rsidRDefault="00906B3C" w:rsidP="00906B3C">
      <w:pPr>
        <w:spacing w:after="0" w:line="240" w:lineRule="auto"/>
        <w:jc w:val="center"/>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br/>
      </w:r>
      <w:r w:rsidRPr="00906B3C">
        <w:rPr>
          <w:rFonts w:ascii="Trebuchet MS" w:eastAsia="Times New Roman" w:hAnsi="Trebuchet MS" w:cs="Times New Roman"/>
          <w:color w:val="000000"/>
          <w:kern w:val="0"/>
          <w:sz w:val="27"/>
          <w:szCs w:val="27"/>
          <w14:ligatures w14:val="none"/>
        </w:rPr>
        <w:object w:dxaOrig="225" w:dyaOrig="225" w14:anchorId="15D071B4">
          <v:shape id="_x0000_i1031" type="#_x0000_t75" style="width:31.5pt;height:22.5pt" o:ole="">
            <v:imagedata r:id="rId13" o:title=""/>
          </v:shape>
          <w:control r:id="rId14" w:name="DefaultOcxName2" w:shapeid="_x0000_i1031"/>
        </w:object>
      </w:r>
    </w:p>
    <w:p w14:paraId="456CE212" w14:textId="77777777" w:rsidR="00906B3C" w:rsidRPr="00906B3C" w:rsidRDefault="00906B3C" w:rsidP="00906B3C">
      <w:pPr>
        <w:pBdr>
          <w:top w:val="single" w:sz="6" w:space="1" w:color="auto"/>
        </w:pBdr>
        <w:spacing w:after="0" w:line="240" w:lineRule="auto"/>
        <w:jc w:val="center"/>
        <w:rPr>
          <w:rFonts w:ascii="Arial" w:eastAsia="Times New Roman" w:hAnsi="Arial" w:cs="Arial"/>
          <w:vanish/>
          <w:kern w:val="0"/>
          <w:sz w:val="16"/>
          <w:szCs w:val="16"/>
          <w14:ligatures w14:val="none"/>
        </w:rPr>
      </w:pPr>
      <w:r w:rsidRPr="00906B3C">
        <w:rPr>
          <w:rFonts w:ascii="Arial" w:eastAsia="Times New Roman" w:hAnsi="Arial" w:cs="Arial"/>
          <w:vanish/>
          <w:kern w:val="0"/>
          <w:sz w:val="16"/>
          <w:szCs w:val="16"/>
          <w14:ligatures w14:val="none"/>
        </w:rPr>
        <w:t>Bottom of Form</w:t>
      </w:r>
    </w:p>
    <w:p w14:paraId="7D299331" w14:textId="77777777" w:rsidR="00906B3C" w:rsidRPr="00906B3C" w:rsidRDefault="00906B3C" w:rsidP="00906B3C">
      <w:pPr>
        <w:spacing w:after="0" w:line="240" w:lineRule="auto"/>
        <w:rPr>
          <w:rFonts w:ascii="Times New Roman" w:eastAsia="Times New Roman" w:hAnsi="Times New Roman" w:cs="Times New Roman"/>
          <w:kern w:val="0"/>
          <w:sz w:val="24"/>
          <w:szCs w:val="24"/>
          <w14:ligatures w14:val="none"/>
        </w:rPr>
      </w:pPr>
      <w:r w:rsidRPr="00906B3C">
        <w:rPr>
          <w:rFonts w:ascii="Trebuchet MS" w:eastAsia="Times New Roman" w:hAnsi="Trebuchet MS" w:cs="Times New Roman"/>
          <w:color w:val="000000"/>
          <w:kern w:val="0"/>
          <w:sz w:val="27"/>
          <w:szCs w:val="27"/>
          <w14:ligatures w14:val="none"/>
        </w:rPr>
        <w:br/>
      </w:r>
    </w:p>
    <w:p w14:paraId="3F00CA05" w14:textId="77777777" w:rsidR="00906B3C" w:rsidRPr="00906B3C" w:rsidRDefault="00906B3C" w:rsidP="00906B3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b/>
          <w:bCs/>
          <w:color w:val="000000"/>
          <w:kern w:val="0"/>
          <w:sz w:val="24"/>
          <w:szCs w:val="24"/>
          <w14:ligatures w14:val="none"/>
        </w:rPr>
        <w:t>Resume:</w:t>
      </w:r>
    </w:p>
    <w:p w14:paraId="1C52E82D"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Tenisha Butler</w:t>
      </w:r>
    </w:p>
    <w:p w14:paraId="33A1CF54"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Property Manager COS, HCCP Candidate</w:t>
      </w:r>
    </w:p>
    <w:p w14:paraId="619BA035"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Atlanta, GA 30303</w:t>
      </w:r>
    </w:p>
    <w:p w14:paraId="2A5DF12A"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tenishatl@hotmail.com</w:t>
      </w:r>
    </w:p>
    <w:p w14:paraId="70F99EEA"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678-613-0506</w:t>
      </w:r>
    </w:p>
    <w:p w14:paraId="33525BDD"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Property management professional that </w:t>
      </w:r>
      <w:proofErr w:type="gramStart"/>
      <w:r w:rsidRPr="00906B3C">
        <w:rPr>
          <w:rFonts w:ascii="Trebuchet MS" w:eastAsia="Times New Roman" w:hAnsi="Trebuchet MS" w:cs="Times New Roman"/>
          <w:color w:val="000000"/>
          <w:kern w:val="0"/>
          <w:sz w:val="27"/>
          <w:szCs w:val="27"/>
          <w14:ligatures w14:val="none"/>
        </w:rPr>
        <w:t>possess</w:t>
      </w:r>
      <w:proofErr w:type="gramEnd"/>
      <w:r w:rsidRPr="00906B3C">
        <w:rPr>
          <w:rFonts w:ascii="Trebuchet MS" w:eastAsia="Times New Roman" w:hAnsi="Trebuchet MS" w:cs="Times New Roman"/>
          <w:color w:val="000000"/>
          <w:kern w:val="0"/>
          <w:sz w:val="27"/>
          <w:szCs w:val="27"/>
          <w14:ligatures w14:val="none"/>
        </w:rPr>
        <w:t xml:space="preserve"> administrative support and extensive managerial experience working with subsidize housing properties which consists of programs that includes HUD and Tax Credit ensuring that follow all guidelines implemented by National Housing. (DCA) Authorized to work in the US for any </w:t>
      </w:r>
      <w:proofErr w:type="gramStart"/>
      <w:r w:rsidRPr="00906B3C">
        <w:rPr>
          <w:rFonts w:ascii="Trebuchet MS" w:eastAsia="Times New Roman" w:hAnsi="Trebuchet MS" w:cs="Times New Roman"/>
          <w:color w:val="000000"/>
          <w:kern w:val="0"/>
          <w:sz w:val="27"/>
          <w:szCs w:val="27"/>
          <w14:ligatures w14:val="none"/>
        </w:rPr>
        <w:t>employer</w:t>
      </w:r>
      <w:proofErr w:type="gramEnd"/>
    </w:p>
    <w:p w14:paraId="799AF3A4"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Work Experience</w:t>
      </w:r>
    </w:p>
    <w:p w14:paraId="4881C9EC"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Property Manager HUD/ Tax Credit</w:t>
      </w:r>
    </w:p>
    <w:p w14:paraId="362C3994"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Dorchester Mgmt. - Atlanta, GA</w:t>
      </w:r>
    </w:p>
    <w:p w14:paraId="59A9AA3F"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March 2015 to Present</w:t>
      </w:r>
    </w:p>
    <w:p w14:paraId="5CF517AA"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Completing annual/quarterly/monthly compliance reports as required. Prepare for and attend affordable and LIHTC audits performed by state and HUD. Perform file audits and identify errors and/or missing documentation. Follow up with facilities on file audits to make sure corrections have been completed. Keep a log of files audited and files to be audited. Review new applications for completeness prior to submission. Maintain an effective system for reporting and monitoring compliance for all properties. Ensure that all properties meet compliance requirements for LIHTC, Section 8, and all housing programs. Maintain maximum income limits, rent limits, and utility allowances and coordinate annual rent adjustments within the portfolio. eloping rental agreements, selects qualified tenant, collecting deposits and rents, enforces terms of rental agreements, resolving tenant complaints, overseeing eviction proceedings if </w:t>
      </w:r>
      <w:proofErr w:type="gramStart"/>
      <w:r w:rsidRPr="00906B3C">
        <w:rPr>
          <w:rFonts w:ascii="Trebuchet MS" w:eastAsia="Times New Roman" w:hAnsi="Trebuchet MS" w:cs="Times New Roman"/>
          <w:color w:val="000000"/>
          <w:kern w:val="0"/>
          <w:sz w:val="27"/>
          <w:szCs w:val="27"/>
          <w14:ligatures w14:val="none"/>
        </w:rPr>
        <w:t>needed</w:t>
      </w:r>
      <w:proofErr w:type="gramEnd"/>
    </w:p>
    <w:p w14:paraId="4199BA5C"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Scheduling maintenance and repairs, negotiating contracts with vendors, regularly </w:t>
      </w:r>
      <w:proofErr w:type="gramStart"/>
      <w:r w:rsidRPr="00906B3C">
        <w:rPr>
          <w:rFonts w:ascii="Trebuchet MS" w:eastAsia="Times New Roman" w:hAnsi="Trebuchet MS" w:cs="Times New Roman"/>
          <w:color w:val="000000"/>
          <w:kern w:val="0"/>
          <w:sz w:val="27"/>
          <w:szCs w:val="27"/>
          <w14:ligatures w14:val="none"/>
        </w:rPr>
        <w:t>inspects</w:t>
      </w:r>
      <w:proofErr w:type="gramEnd"/>
      <w:r w:rsidRPr="00906B3C">
        <w:rPr>
          <w:rFonts w:ascii="Trebuchet MS" w:eastAsia="Times New Roman" w:hAnsi="Trebuchet MS" w:cs="Times New Roman"/>
          <w:color w:val="000000"/>
          <w:kern w:val="0"/>
          <w:sz w:val="27"/>
          <w:szCs w:val="27"/>
          <w14:ligatures w14:val="none"/>
        </w:rPr>
        <w:t xml:space="preserve"> property to ensure it is in good working order, quickly resolving emergency maintenance issues.</w:t>
      </w:r>
    </w:p>
    <w:p w14:paraId="418F40F3"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Maintaining financial records from property operations, </w:t>
      </w:r>
      <w:proofErr w:type="gramStart"/>
      <w:r w:rsidRPr="00906B3C">
        <w:rPr>
          <w:rFonts w:ascii="Trebuchet MS" w:eastAsia="Times New Roman" w:hAnsi="Trebuchet MS" w:cs="Times New Roman"/>
          <w:color w:val="000000"/>
          <w:kern w:val="0"/>
          <w:sz w:val="27"/>
          <w:szCs w:val="27"/>
          <w14:ligatures w14:val="none"/>
        </w:rPr>
        <w:t>creates</w:t>
      </w:r>
      <w:proofErr w:type="gramEnd"/>
      <w:r w:rsidRPr="00906B3C">
        <w:rPr>
          <w:rFonts w:ascii="Trebuchet MS" w:eastAsia="Times New Roman" w:hAnsi="Trebuchet MS" w:cs="Times New Roman"/>
          <w:color w:val="000000"/>
          <w:kern w:val="0"/>
          <w:sz w:val="27"/>
          <w:szCs w:val="27"/>
          <w14:ligatures w14:val="none"/>
        </w:rPr>
        <w:t xml:space="preserve"> monthly financial reports for property owners, performing financial analysis on multifamily housing real estate assets to identify risk.</w:t>
      </w:r>
    </w:p>
    <w:p w14:paraId="2FBB88D7"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Open dialogue with property owner on vacancies, tenants, physical condition of property, and financial issues. Analyzing portfolio details for multifamily housing programs and projects to provide recommendations and solve potential issues,</w:t>
      </w:r>
    </w:p>
    <w:p w14:paraId="487D5C6C"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Analyzing and running EIV reports, reporting any income discrepancy found in EIV to housing authority. Determining residents’ rents, using formula provided by HUD, making sure that residents are receiving the correct </w:t>
      </w:r>
      <w:proofErr w:type="gramStart"/>
      <w:r w:rsidRPr="00906B3C">
        <w:rPr>
          <w:rFonts w:ascii="Trebuchet MS" w:eastAsia="Times New Roman" w:hAnsi="Trebuchet MS" w:cs="Times New Roman"/>
          <w:color w:val="000000"/>
          <w:kern w:val="0"/>
          <w:sz w:val="27"/>
          <w:szCs w:val="27"/>
          <w14:ligatures w14:val="none"/>
        </w:rPr>
        <w:t>amount</w:t>
      </w:r>
      <w:proofErr w:type="gramEnd"/>
      <w:r w:rsidRPr="00906B3C">
        <w:rPr>
          <w:rFonts w:ascii="Trebuchet MS" w:eastAsia="Times New Roman" w:hAnsi="Trebuchet MS" w:cs="Times New Roman"/>
          <w:color w:val="000000"/>
          <w:kern w:val="0"/>
          <w:sz w:val="27"/>
          <w:szCs w:val="27"/>
          <w14:ligatures w14:val="none"/>
        </w:rPr>
        <w:t xml:space="preserve"> of deductions.</w:t>
      </w:r>
    </w:p>
    <w:p w14:paraId="0C4F7D8B"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Property Manager</w:t>
      </w:r>
    </w:p>
    <w:p w14:paraId="608FFCF5"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Lincoln Management - Atlanta, GA</w:t>
      </w:r>
    </w:p>
    <w:p w14:paraId="0EE83D71"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January 2012 to March 2015</w:t>
      </w:r>
    </w:p>
    <w:p w14:paraId="7E89C3E1"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Maintained and </w:t>
      </w:r>
      <w:proofErr w:type="gramStart"/>
      <w:r w:rsidRPr="00906B3C">
        <w:rPr>
          <w:rFonts w:ascii="Trebuchet MS" w:eastAsia="Times New Roman" w:hAnsi="Trebuchet MS" w:cs="Times New Roman"/>
          <w:color w:val="000000"/>
          <w:kern w:val="0"/>
          <w:sz w:val="27"/>
          <w:szCs w:val="27"/>
          <w14:ligatures w14:val="none"/>
        </w:rPr>
        <w:t>update</w:t>
      </w:r>
      <w:proofErr w:type="gramEnd"/>
      <w:r w:rsidRPr="00906B3C">
        <w:rPr>
          <w:rFonts w:ascii="Trebuchet MS" w:eastAsia="Times New Roman" w:hAnsi="Trebuchet MS" w:cs="Times New Roman"/>
          <w:color w:val="000000"/>
          <w:kern w:val="0"/>
          <w:sz w:val="27"/>
          <w:szCs w:val="27"/>
          <w14:ligatures w14:val="none"/>
        </w:rPr>
        <w:t xml:space="preserve"> insurance certificate files for all contractors performing work at the properties. Assist with the scheduling of contractor work and </w:t>
      </w:r>
      <w:proofErr w:type="gramStart"/>
      <w:r w:rsidRPr="00906B3C">
        <w:rPr>
          <w:rFonts w:ascii="Trebuchet MS" w:eastAsia="Times New Roman" w:hAnsi="Trebuchet MS" w:cs="Times New Roman"/>
          <w:color w:val="000000"/>
          <w:kern w:val="0"/>
          <w:sz w:val="27"/>
          <w:szCs w:val="27"/>
          <w14:ligatures w14:val="none"/>
        </w:rPr>
        <w:t>coordinate</w:t>
      </w:r>
      <w:proofErr w:type="gramEnd"/>
      <w:r w:rsidRPr="00906B3C">
        <w:rPr>
          <w:rFonts w:ascii="Trebuchet MS" w:eastAsia="Times New Roman" w:hAnsi="Trebuchet MS" w:cs="Times New Roman"/>
          <w:color w:val="000000"/>
          <w:kern w:val="0"/>
          <w:sz w:val="27"/>
          <w:szCs w:val="27"/>
          <w14:ligatures w14:val="none"/>
        </w:rPr>
        <w:t xml:space="preserve"> with tenants. Contribute toward overall office operational needs by helping to provide phone coverage, ordering supplies. Maintain and update as necessary all tenant contact information, after hour access.</w:t>
      </w:r>
    </w:p>
    <w:p w14:paraId="062C98E9"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Processed requests for rent adjustments in accordance with established procedures, including obtaining verifications, entering information into computer, etc. Maintain compliance with Low-Income Tax Credits by assuring all files are accurate and audited. Prepare and monitor site budget and financial statements. Post charges associated with work order, late charges, etc. by entering them in computer and generating notices for residents. Follow-up delinquent accounts and pursue collections in accordance with established procedures. Monitor expenses to ensure spending is within guidelines. </w:t>
      </w:r>
      <w:proofErr w:type="gramStart"/>
      <w:r w:rsidRPr="00906B3C">
        <w:rPr>
          <w:rFonts w:ascii="Trebuchet MS" w:eastAsia="Times New Roman" w:hAnsi="Trebuchet MS" w:cs="Times New Roman"/>
          <w:color w:val="000000"/>
          <w:kern w:val="0"/>
          <w:sz w:val="27"/>
          <w:szCs w:val="27"/>
          <w14:ligatures w14:val="none"/>
        </w:rPr>
        <w:t>Pro-actively</w:t>
      </w:r>
      <w:proofErr w:type="gramEnd"/>
      <w:r w:rsidRPr="00906B3C">
        <w:rPr>
          <w:rFonts w:ascii="Trebuchet MS" w:eastAsia="Times New Roman" w:hAnsi="Trebuchet MS" w:cs="Times New Roman"/>
          <w:color w:val="000000"/>
          <w:kern w:val="0"/>
          <w:sz w:val="27"/>
          <w:szCs w:val="27"/>
          <w14:ligatures w14:val="none"/>
        </w:rPr>
        <w:t xml:space="preserve"> market non-subsidized units to low-income eligible individuals. Maintain tenant files and related documentation regarding continuing eligibility and adjustments. Work with the waiting list specialist to certify potential tenants, conduct briefing and orientation sessions </w:t>
      </w:r>
      <w:proofErr w:type="gramStart"/>
      <w:r w:rsidRPr="00906B3C">
        <w:rPr>
          <w:rFonts w:ascii="Trebuchet MS" w:eastAsia="Times New Roman" w:hAnsi="Trebuchet MS" w:cs="Times New Roman"/>
          <w:color w:val="000000"/>
          <w:kern w:val="0"/>
          <w:sz w:val="27"/>
          <w:szCs w:val="27"/>
          <w14:ligatures w14:val="none"/>
        </w:rPr>
        <w:t>to</w:t>
      </w:r>
      <w:proofErr w:type="gramEnd"/>
      <w:r w:rsidRPr="00906B3C">
        <w:rPr>
          <w:rFonts w:ascii="Trebuchet MS" w:eastAsia="Times New Roman" w:hAnsi="Trebuchet MS" w:cs="Times New Roman"/>
          <w:color w:val="000000"/>
          <w:kern w:val="0"/>
          <w:sz w:val="27"/>
          <w:szCs w:val="27"/>
          <w14:ligatures w14:val="none"/>
        </w:rPr>
        <w:t xml:space="preserve"> prospective tenants and market units to applicants to ensure occupancy in a timely manner. Promote Housing First principles by pro-actively </w:t>
      </w:r>
      <w:proofErr w:type="gramStart"/>
      <w:r w:rsidRPr="00906B3C">
        <w:rPr>
          <w:rFonts w:ascii="Trebuchet MS" w:eastAsia="Times New Roman" w:hAnsi="Trebuchet MS" w:cs="Times New Roman"/>
          <w:color w:val="000000"/>
          <w:kern w:val="0"/>
          <w:sz w:val="27"/>
          <w:szCs w:val="27"/>
          <w14:ligatures w14:val="none"/>
        </w:rPr>
        <w:t>work</w:t>
      </w:r>
      <w:proofErr w:type="gramEnd"/>
      <w:r w:rsidRPr="00906B3C">
        <w:rPr>
          <w:rFonts w:ascii="Trebuchet MS" w:eastAsia="Times New Roman" w:hAnsi="Trebuchet MS" w:cs="Times New Roman"/>
          <w:color w:val="000000"/>
          <w:kern w:val="0"/>
          <w:sz w:val="27"/>
          <w:szCs w:val="27"/>
          <w14:ligatures w14:val="none"/>
        </w:rPr>
        <w:t xml:space="preserve"> with tenants and supportive service staff to assure tenants </w:t>
      </w:r>
      <w:proofErr w:type="gramStart"/>
      <w:r w:rsidRPr="00906B3C">
        <w:rPr>
          <w:rFonts w:ascii="Trebuchet MS" w:eastAsia="Times New Roman" w:hAnsi="Trebuchet MS" w:cs="Times New Roman"/>
          <w:color w:val="000000"/>
          <w:kern w:val="0"/>
          <w:sz w:val="27"/>
          <w:szCs w:val="27"/>
          <w14:ligatures w14:val="none"/>
        </w:rPr>
        <w:t>are able to</w:t>
      </w:r>
      <w:proofErr w:type="gramEnd"/>
      <w:r w:rsidRPr="00906B3C">
        <w:rPr>
          <w:rFonts w:ascii="Trebuchet MS" w:eastAsia="Times New Roman" w:hAnsi="Trebuchet MS" w:cs="Times New Roman"/>
          <w:color w:val="000000"/>
          <w:kern w:val="0"/>
          <w:sz w:val="27"/>
          <w:szCs w:val="27"/>
          <w14:ligatures w14:val="none"/>
        </w:rPr>
        <w:t xml:space="preserve"> maintain their housing.</w:t>
      </w:r>
    </w:p>
    <w:p w14:paraId="77F2D405"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Completed annual/quarterly/monthly compliance reports as required. Prepare for and attend affordable and LIHTC audits performed by state and regulatory agencies. Perform file audits and identify errors and/or missing documentation. Follow up with facilities on file audits to make sure corrections have been completed. Keep a log of files audited and files to be audited. Review new applications for completeness prior to submission. Maintain an effective system for reporting and monitoring compliance for all properties. Ensure that all properties meet compliance requirements for LIHTC, Section 8, and all housing programs. Maintain maximum income limits, rent limits, and utility allowances and coordinate annual rent adjustments within the portfolio.</w:t>
      </w:r>
    </w:p>
    <w:p w14:paraId="39BCB88E"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Pulling monthly EIV reports, reporting any income discrepancy found in EIV to housing authority. Determining residents’ rents, using formula provided by HUD, making sure that residents are receiving the correct </w:t>
      </w:r>
      <w:proofErr w:type="gramStart"/>
      <w:r w:rsidRPr="00906B3C">
        <w:rPr>
          <w:rFonts w:ascii="Trebuchet MS" w:eastAsia="Times New Roman" w:hAnsi="Trebuchet MS" w:cs="Times New Roman"/>
          <w:color w:val="000000"/>
          <w:kern w:val="0"/>
          <w:sz w:val="27"/>
          <w:szCs w:val="27"/>
          <w14:ligatures w14:val="none"/>
        </w:rPr>
        <w:t>amount</w:t>
      </w:r>
      <w:proofErr w:type="gramEnd"/>
      <w:r w:rsidRPr="00906B3C">
        <w:rPr>
          <w:rFonts w:ascii="Trebuchet MS" w:eastAsia="Times New Roman" w:hAnsi="Trebuchet MS" w:cs="Times New Roman"/>
          <w:color w:val="000000"/>
          <w:kern w:val="0"/>
          <w:sz w:val="27"/>
          <w:szCs w:val="27"/>
          <w14:ligatures w14:val="none"/>
        </w:rPr>
        <w:t xml:space="preserve"> of deductions.</w:t>
      </w:r>
    </w:p>
    <w:p w14:paraId="1800F96D"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Ensured that staff is conducting monthly inspections making sure that residents </w:t>
      </w:r>
      <w:proofErr w:type="gramStart"/>
      <w:r w:rsidRPr="00906B3C">
        <w:rPr>
          <w:rFonts w:ascii="Trebuchet MS" w:eastAsia="Times New Roman" w:hAnsi="Trebuchet MS" w:cs="Times New Roman"/>
          <w:color w:val="000000"/>
          <w:kern w:val="0"/>
          <w:sz w:val="27"/>
          <w:szCs w:val="27"/>
          <w14:ligatures w14:val="none"/>
        </w:rPr>
        <w:t>are REAC (Real Estate Assessment Center) ready at all times</w:t>
      </w:r>
      <w:proofErr w:type="gramEnd"/>
      <w:r w:rsidRPr="00906B3C">
        <w:rPr>
          <w:rFonts w:ascii="Trebuchet MS" w:eastAsia="Times New Roman" w:hAnsi="Trebuchet MS" w:cs="Times New Roman"/>
          <w:color w:val="000000"/>
          <w:kern w:val="0"/>
          <w:sz w:val="27"/>
          <w:szCs w:val="27"/>
          <w14:ligatures w14:val="none"/>
        </w:rPr>
        <w:t>.</w:t>
      </w:r>
    </w:p>
    <w:p w14:paraId="786D9C44"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Attending REAC seminars and webinars for additional training on an annual basis.</w:t>
      </w:r>
    </w:p>
    <w:p w14:paraId="2010DC75"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Completed weekly reports on the number of move-outs, move- ins, vacant </w:t>
      </w:r>
      <w:proofErr w:type="gramStart"/>
      <w:r w:rsidRPr="00906B3C">
        <w:rPr>
          <w:rFonts w:ascii="Trebuchet MS" w:eastAsia="Times New Roman" w:hAnsi="Trebuchet MS" w:cs="Times New Roman"/>
          <w:color w:val="000000"/>
          <w:kern w:val="0"/>
          <w:sz w:val="27"/>
          <w:szCs w:val="27"/>
          <w14:ligatures w14:val="none"/>
        </w:rPr>
        <w:t>units</w:t>
      </w:r>
      <w:proofErr w:type="gramEnd"/>
      <w:r w:rsidRPr="00906B3C">
        <w:rPr>
          <w:rFonts w:ascii="Trebuchet MS" w:eastAsia="Times New Roman" w:hAnsi="Trebuchet MS" w:cs="Times New Roman"/>
          <w:color w:val="000000"/>
          <w:kern w:val="0"/>
          <w:sz w:val="27"/>
          <w:szCs w:val="27"/>
          <w14:ligatures w14:val="none"/>
        </w:rPr>
        <w:t xml:space="preserve"> and </w:t>
      </w:r>
      <w:proofErr w:type="gramStart"/>
      <w:r w:rsidRPr="00906B3C">
        <w:rPr>
          <w:rFonts w:ascii="Trebuchet MS" w:eastAsia="Times New Roman" w:hAnsi="Trebuchet MS" w:cs="Times New Roman"/>
          <w:color w:val="000000"/>
          <w:kern w:val="0"/>
          <w:sz w:val="27"/>
          <w:szCs w:val="27"/>
          <w14:ligatures w14:val="none"/>
        </w:rPr>
        <w:t>month to date</w:t>
      </w:r>
      <w:proofErr w:type="gramEnd"/>
      <w:r w:rsidRPr="00906B3C">
        <w:rPr>
          <w:rFonts w:ascii="Trebuchet MS" w:eastAsia="Times New Roman" w:hAnsi="Trebuchet MS" w:cs="Times New Roman"/>
          <w:color w:val="000000"/>
          <w:kern w:val="0"/>
          <w:sz w:val="27"/>
          <w:szCs w:val="27"/>
          <w14:ligatures w14:val="none"/>
        </w:rPr>
        <w:t xml:space="preserve"> collections.</w:t>
      </w:r>
    </w:p>
    <w:p w14:paraId="41E642CE"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Assistant Property Manager</w:t>
      </w:r>
    </w:p>
    <w:p w14:paraId="399DAB8F"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CF Lane - Decatur, GA</w:t>
      </w:r>
    </w:p>
    <w:p w14:paraId="70CB54CE"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September 2010 to December 2012</w:t>
      </w:r>
    </w:p>
    <w:p w14:paraId="43814418"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Oversaw, </w:t>
      </w:r>
      <w:proofErr w:type="gramStart"/>
      <w:r w:rsidRPr="00906B3C">
        <w:rPr>
          <w:rFonts w:ascii="Trebuchet MS" w:eastAsia="Times New Roman" w:hAnsi="Trebuchet MS" w:cs="Times New Roman"/>
          <w:color w:val="000000"/>
          <w:kern w:val="0"/>
          <w:sz w:val="27"/>
          <w:szCs w:val="27"/>
          <w14:ligatures w14:val="none"/>
        </w:rPr>
        <w:t>evaluated</w:t>
      </w:r>
      <w:proofErr w:type="gramEnd"/>
      <w:r w:rsidRPr="00906B3C">
        <w:rPr>
          <w:rFonts w:ascii="Trebuchet MS" w:eastAsia="Times New Roman" w:hAnsi="Trebuchet MS" w:cs="Times New Roman"/>
          <w:color w:val="000000"/>
          <w:kern w:val="0"/>
          <w:sz w:val="27"/>
          <w:szCs w:val="27"/>
          <w14:ligatures w14:val="none"/>
        </w:rPr>
        <w:t xml:space="preserve"> and verified intake information, which may include household composition, income, medical expenses, assets, deductions, dwelling type, fuel type, federal priority, criminal history, disability and other related information to assure compliance with program eligibility guidelines.</w:t>
      </w:r>
    </w:p>
    <w:p w14:paraId="511E1DDE"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Accomplished financial objectives by collecting rents; </w:t>
      </w:r>
      <w:proofErr w:type="gramStart"/>
      <w:r w:rsidRPr="00906B3C">
        <w:rPr>
          <w:rFonts w:ascii="Trebuchet MS" w:eastAsia="Times New Roman" w:hAnsi="Trebuchet MS" w:cs="Times New Roman"/>
          <w:color w:val="000000"/>
          <w:kern w:val="0"/>
          <w:sz w:val="27"/>
          <w:szCs w:val="27"/>
          <w14:ligatures w14:val="none"/>
        </w:rPr>
        <w:t>prepare</w:t>
      </w:r>
      <w:proofErr w:type="gramEnd"/>
      <w:r w:rsidRPr="00906B3C">
        <w:rPr>
          <w:rFonts w:ascii="Trebuchet MS" w:eastAsia="Times New Roman" w:hAnsi="Trebuchet MS" w:cs="Times New Roman"/>
          <w:color w:val="000000"/>
          <w:kern w:val="0"/>
          <w:sz w:val="27"/>
          <w:szCs w:val="27"/>
          <w14:ligatures w14:val="none"/>
        </w:rPr>
        <w:t xml:space="preserve"> and distribute monthly statements, ensure timely payments and collections, keep accurate and up-to-date financial </w:t>
      </w:r>
      <w:proofErr w:type="gramStart"/>
      <w:r w:rsidRPr="00906B3C">
        <w:rPr>
          <w:rFonts w:ascii="Trebuchet MS" w:eastAsia="Times New Roman" w:hAnsi="Trebuchet MS" w:cs="Times New Roman"/>
          <w:color w:val="000000"/>
          <w:kern w:val="0"/>
          <w:sz w:val="27"/>
          <w:szCs w:val="27"/>
          <w14:ligatures w14:val="none"/>
        </w:rPr>
        <w:t>records</w:t>
      </w:r>
      <w:proofErr w:type="gramEnd"/>
      <w:r w:rsidRPr="00906B3C">
        <w:rPr>
          <w:rFonts w:ascii="Trebuchet MS" w:eastAsia="Times New Roman" w:hAnsi="Trebuchet MS" w:cs="Times New Roman"/>
          <w:color w:val="000000"/>
          <w:kern w:val="0"/>
          <w:sz w:val="27"/>
          <w:szCs w:val="27"/>
          <w14:ligatures w14:val="none"/>
        </w:rPr>
        <w:t xml:space="preserve"> and prepare weekly and monthly financial reports. Filing evictions and attending court.</w:t>
      </w:r>
    </w:p>
    <w:p w14:paraId="0B6C9CA0"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Established appropriate rental rates by conducting market research, determining </w:t>
      </w:r>
      <w:proofErr w:type="gramStart"/>
      <w:r w:rsidRPr="00906B3C">
        <w:rPr>
          <w:rFonts w:ascii="Trebuchet MS" w:eastAsia="Times New Roman" w:hAnsi="Trebuchet MS" w:cs="Times New Roman"/>
          <w:color w:val="000000"/>
          <w:kern w:val="0"/>
          <w:sz w:val="27"/>
          <w:szCs w:val="27"/>
          <w14:ligatures w14:val="none"/>
        </w:rPr>
        <w:t>costs</w:t>
      </w:r>
      <w:proofErr w:type="gramEnd"/>
      <w:r w:rsidRPr="00906B3C">
        <w:rPr>
          <w:rFonts w:ascii="Trebuchet MS" w:eastAsia="Times New Roman" w:hAnsi="Trebuchet MS" w:cs="Times New Roman"/>
          <w:color w:val="000000"/>
          <w:kern w:val="0"/>
          <w:sz w:val="27"/>
          <w:szCs w:val="27"/>
          <w14:ligatures w14:val="none"/>
        </w:rPr>
        <w:t xml:space="preserve"> and considering profit goals. Submitting Invoices in </w:t>
      </w:r>
      <w:proofErr w:type="gramStart"/>
      <w:r w:rsidRPr="00906B3C">
        <w:rPr>
          <w:rFonts w:ascii="Trebuchet MS" w:eastAsia="Times New Roman" w:hAnsi="Trebuchet MS" w:cs="Times New Roman"/>
          <w:color w:val="000000"/>
          <w:kern w:val="0"/>
          <w:sz w:val="27"/>
          <w:szCs w:val="27"/>
          <w14:ligatures w14:val="none"/>
        </w:rPr>
        <w:t>timely</w:t>
      </w:r>
      <w:proofErr w:type="gramEnd"/>
      <w:r w:rsidRPr="00906B3C">
        <w:rPr>
          <w:rFonts w:ascii="Trebuchet MS" w:eastAsia="Times New Roman" w:hAnsi="Trebuchet MS" w:cs="Times New Roman"/>
          <w:color w:val="000000"/>
          <w:kern w:val="0"/>
          <w:sz w:val="27"/>
          <w:szCs w:val="27"/>
          <w14:ligatures w14:val="none"/>
        </w:rPr>
        <w:t xml:space="preserve"> manner. Negotiating </w:t>
      </w:r>
      <w:proofErr w:type="gramStart"/>
      <w:r w:rsidRPr="00906B3C">
        <w:rPr>
          <w:rFonts w:ascii="Trebuchet MS" w:eastAsia="Times New Roman" w:hAnsi="Trebuchet MS" w:cs="Times New Roman"/>
          <w:color w:val="000000"/>
          <w:kern w:val="0"/>
          <w:sz w:val="27"/>
          <w:szCs w:val="27"/>
          <w14:ligatures w14:val="none"/>
        </w:rPr>
        <w:t>cost</w:t>
      </w:r>
      <w:proofErr w:type="gramEnd"/>
      <w:r w:rsidRPr="00906B3C">
        <w:rPr>
          <w:rFonts w:ascii="Trebuchet MS" w:eastAsia="Times New Roman" w:hAnsi="Trebuchet MS" w:cs="Times New Roman"/>
          <w:color w:val="000000"/>
          <w:kern w:val="0"/>
          <w:sz w:val="27"/>
          <w:szCs w:val="27"/>
          <w14:ligatures w14:val="none"/>
        </w:rPr>
        <w:t xml:space="preserve"> with vendors to ensure renovations and repairs are within owner’s budget.</w:t>
      </w:r>
    </w:p>
    <w:p w14:paraId="60C16AD5"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Investigate and resolve resident complaints and concerns in a timely and efficient manner.</w:t>
      </w:r>
    </w:p>
    <w:p w14:paraId="772C5CDF"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Monitored all leasing and Intake process: hire, train and evaluate property staff; direct and control all personnel and resources to ensure property is properly maintained and owner objectives met</w:t>
      </w:r>
    </w:p>
    <w:p w14:paraId="7BF3BBA3"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Utilized Enterprise income verification (EIV) to ensure that applicants or residents are not receiving dual subsidies. Verifying income before move-in and before annual re certifications.</w:t>
      </w:r>
    </w:p>
    <w:p w14:paraId="50725A52"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xml:space="preserve">• Pulled monthly EIV reports, reporting any income discrepancy found in EIV to housing authority. Determining residents’ rents, using formula provided by HUD, making sure that residents are receiving the correct </w:t>
      </w:r>
      <w:proofErr w:type="gramStart"/>
      <w:r w:rsidRPr="00906B3C">
        <w:rPr>
          <w:rFonts w:ascii="Trebuchet MS" w:eastAsia="Times New Roman" w:hAnsi="Trebuchet MS" w:cs="Times New Roman"/>
          <w:color w:val="000000"/>
          <w:kern w:val="0"/>
          <w:sz w:val="27"/>
          <w:szCs w:val="27"/>
          <w14:ligatures w14:val="none"/>
        </w:rPr>
        <w:t>amount</w:t>
      </w:r>
      <w:proofErr w:type="gramEnd"/>
      <w:r w:rsidRPr="00906B3C">
        <w:rPr>
          <w:rFonts w:ascii="Trebuchet MS" w:eastAsia="Times New Roman" w:hAnsi="Trebuchet MS" w:cs="Times New Roman"/>
          <w:color w:val="000000"/>
          <w:kern w:val="0"/>
          <w:sz w:val="27"/>
          <w:szCs w:val="27"/>
          <w14:ligatures w14:val="none"/>
        </w:rPr>
        <w:t xml:space="preserve"> of deductions.</w:t>
      </w:r>
    </w:p>
    <w:p w14:paraId="4DFFCA3D"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Verified in Public and Indian Housing (PIH) that move-in and move-out report coincide with report in Visual Homes.</w:t>
      </w:r>
    </w:p>
    <w:p w14:paraId="68FE66D1"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Participated in The Uniform Physical Condition (UPCS) to perform a range of inspections onsite. Checking for health and safety issues ensuring that maintenance complete them within a 24 period.</w:t>
      </w:r>
    </w:p>
    <w:p w14:paraId="02BB45E8"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Setting up resident monthly meetings discussing Blocked Egresses, Sharp Edges, Flammable Materials and House Keeping.</w:t>
      </w:r>
    </w:p>
    <w:p w14:paraId="657590EC"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Education</w:t>
      </w:r>
    </w:p>
    <w:p w14:paraId="6A459E0D"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06B3C">
        <w:rPr>
          <w:rFonts w:ascii="Trebuchet MS" w:eastAsia="Times New Roman" w:hAnsi="Trebuchet MS" w:cs="Times New Roman"/>
          <w:color w:val="000000"/>
          <w:kern w:val="0"/>
          <w:sz w:val="27"/>
          <w:szCs w:val="27"/>
          <w14:ligatures w14:val="none"/>
        </w:rPr>
        <w:t>Associate's degree in Business Administration</w:t>
      </w:r>
      <w:proofErr w:type="gramEnd"/>
    </w:p>
    <w:p w14:paraId="0BCD5448"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Georgia Perimeter College - Decatur, GA</w:t>
      </w:r>
    </w:p>
    <w:p w14:paraId="5F2715C9"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July 2007 to September 2009</w:t>
      </w:r>
    </w:p>
    <w:p w14:paraId="797BB2BB"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High school diploma or GED in All General Studies</w:t>
      </w:r>
    </w:p>
    <w:p w14:paraId="1984B3A9"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McNair High School - Atlanta, GA</w:t>
      </w:r>
    </w:p>
    <w:p w14:paraId="12ED1A76"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1994 to 1998</w:t>
      </w:r>
    </w:p>
    <w:p w14:paraId="2D1CDFF5"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Skills</w:t>
      </w:r>
    </w:p>
    <w:p w14:paraId="47C89198"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Audit</w:t>
      </w:r>
    </w:p>
    <w:p w14:paraId="74865B04"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Clerk</w:t>
      </w:r>
    </w:p>
    <w:p w14:paraId="615EB0BF"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Maintenance</w:t>
      </w:r>
    </w:p>
    <w:p w14:paraId="08AF78D1"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Customer service</w:t>
      </w:r>
    </w:p>
    <w:p w14:paraId="4EBA8CD8"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Operations</w:t>
      </w:r>
    </w:p>
    <w:p w14:paraId="65BA06AB"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Clerical</w:t>
      </w:r>
    </w:p>
    <w:p w14:paraId="2C9EC3E9"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General clerical</w:t>
      </w:r>
    </w:p>
    <w:p w14:paraId="61CE89CC"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Microsoft word</w:t>
      </w:r>
    </w:p>
    <w:p w14:paraId="4B89543D"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Word</w:t>
      </w:r>
    </w:p>
    <w:p w14:paraId="6E718F09"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Team building</w:t>
      </w:r>
    </w:p>
    <w:p w14:paraId="1589352C"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Yardi</w:t>
      </w:r>
    </w:p>
    <w:p w14:paraId="4BC997D9"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Tax Experience</w:t>
      </w:r>
    </w:p>
    <w:p w14:paraId="0FD348E2"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Accounts Payable</w:t>
      </w:r>
    </w:p>
    <w:p w14:paraId="379FD2E7"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LIHTC</w:t>
      </w:r>
    </w:p>
    <w:p w14:paraId="096AC8BB"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Section 8</w:t>
      </w:r>
    </w:p>
    <w:p w14:paraId="60A3551F"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Property Management</w:t>
      </w:r>
    </w:p>
    <w:p w14:paraId="75056006"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Property Leasing</w:t>
      </w:r>
    </w:p>
    <w:p w14:paraId="6A41B73F"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Payroll</w:t>
      </w:r>
    </w:p>
    <w:p w14:paraId="761FC978"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Office Management</w:t>
      </w:r>
    </w:p>
    <w:p w14:paraId="3C80FBC7"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Contract Negotiation</w:t>
      </w:r>
    </w:p>
    <w:p w14:paraId="3B47CC72"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Account Reconciliation</w:t>
      </w:r>
    </w:p>
    <w:p w14:paraId="4C7B125F"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Fair Housing Regulations</w:t>
      </w:r>
    </w:p>
    <w:p w14:paraId="287CA200"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Management</w:t>
      </w:r>
    </w:p>
    <w:p w14:paraId="505FAB85"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 Excel (10+ years)</w:t>
      </w:r>
    </w:p>
    <w:p w14:paraId="0143FF23"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Certifications and Licenses</w:t>
      </w:r>
    </w:p>
    <w:p w14:paraId="289F91D2"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Certified Occupancy Specialist, HCCP Candidate</w:t>
      </w:r>
    </w:p>
    <w:p w14:paraId="0CA9F04C"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January 2009</w:t>
      </w:r>
    </w:p>
    <w:p w14:paraId="6E744BC4"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Additional Information</w:t>
      </w:r>
    </w:p>
    <w:p w14:paraId="7E8B9094" w14:textId="77777777" w:rsidR="00906B3C" w:rsidRPr="00906B3C" w:rsidRDefault="00906B3C" w:rsidP="00906B3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06B3C">
        <w:rPr>
          <w:rFonts w:ascii="Trebuchet MS" w:eastAsia="Times New Roman" w:hAnsi="Trebuchet MS" w:cs="Times New Roman"/>
          <w:color w:val="000000"/>
          <w:kern w:val="0"/>
          <w:sz w:val="27"/>
          <w:szCs w:val="27"/>
          <w14:ligatures w14:val="none"/>
        </w:rPr>
        <w:t>SKILLS</w:t>
      </w:r>
    </w:p>
    <w:p w14:paraId="0003D374" w14:textId="77777777" w:rsidR="00906B3C" w:rsidRDefault="00906B3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3C"/>
    <w:rsid w:val="00283AAC"/>
    <w:rsid w:val="00307C6A"/>
    <w:rsid w:val="00557808"/>
    <w:rsid w:val="00906B3C"/>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BCD9"/>
  <w15:chartTrackingRefBased/>
  <w15:docId w15:val="{F1FE5031-11CB-4116-B6A9-E1447D26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69375">
      <w:bodyDiv w:val="1"/>
      <w:marLeft w:val="0"/>
      <w:marRight w:val="0"/>
      <w:marTop w:val="0"/>
      <w:marBottom w:val="0"/>
      <w:divBdr>
        <w:top w:val="none" w:sz="0" w:space="0" w:color="auto"/>
        <w:left w:val="none" w:sz="0" w:space="0" w:color="auto"/>
        <w:bottom w:val="none" w:sz="0" w:space="0" w:color="auto"/>
        <w:right w:val="none" w:sz="0" w:space="0" w:color="auto"/>
      </w:divBdr>
      <w:divsChild>
        <w:div w:id="538202102">
          <w:marLeft w:val="0"/>
          <w:marRight w:val="0"/>
          <w:marTop w:val="0"/>
          <w:marBottom w:val="0"/>
          <w:divBdr>
            <w:top w:val="single" w:sz="6" w:space="0" w:color="ADD8E6"/>
            <w:left w:val="single" w:sz="6" w:space="0" w:color="ADD8E6"/>
            <w:bottom w:val="single" w:sz="6" w:space="0" w:color="ADD8E6"/>
            <w:right w:val="single" w:sz="6" w:space="0" w:color="ADD8E6"/>
          </w:divBdr>
          <w:divsChild>
            <w:div w:id="333579198">
              <w:marLeft w:val="0"/>
              <w:marRight w:val="0"/>
              <w:marTop w:val="0"/>
              <w:marBottom w:val="0"/>
              <w:divBdr>
                <w:top w:val="none" w:sz="0" w:space="0" w:color="auto"/>
                <w:left w:val="none" w:sz="0" w:space="0" w:color="auto"/>
                <w:bottom w:val="none" w:sz="0" w:space="0" w:color="auto"/>
                <w:right w:val="none" w:sz="0" w:space="0" w:color="auto"/>
              </w:divBdr>
              <w:divsChild>
                <w:div w:id="1295599554">
                  <w:marLeft w:val="0"/>
                  <w:marRight w:val="0"/>
                  <w:marTop w:val="0"/>
                  <w:marBottom w:val="0"/>
                  <w:divBdr>
                    <w:top w:val="none" w:sz="0" w:space="0" w:color="auto"/>
                    <w:left w:val="none" w:sz="0" w:space="0" w:color="auto"/>
                    <w:bottom w:val="none" w:sz="0" w:space="0" w:color="auto"/>
                    <w:right w:val="none" w:sz="0" w:space="0" w:color="auto"/>
                  </w:divBdr>
                </w:div>
                <w:div w:id="1621255666">
                  <w:marLeft w:val="150"/>
                  <w:marRight w:val="0"/>
                  <w:marTop w:val="0"/>
                  <w:marBottom w:val="105"/>
                  <w:divBdr>
                    <w:top w:val="single" w:sz="6" w:space="8" w:color="BEC72F"/>
                    <w:left w:val="single" w:sz="6" w:space="8" w:color="BEC72F"/>
                    <w:bottom w:val="single" w:sz="6" w:space="8" w:color="BEC72F"/>
                    <w:right w:val="single" w:sz="6" w:space="8" w:color="BEC72F"/>
                  </w:divBdr>
                  <w:divsChild>
                    <w:div w:id="196242251">
                      <w:marLeft w:val="0"/>
                      <w:marRight w:val="60"/>
                      <w:marTop w:val="0"/>
                      <w:marBottom w:val="75"/>
                      <w:divBdr>
                        <w:top w:val="none" w:sz="0" w:space="0" w:color="auto"/>
                        <w:left w:val="none" w:sz="0" w:space="0" w:color="auto"/>
                        <w:bottom w:val="none" w:sz="0" w:space="0" w:color="auto"/>
                        <w:right w:val="none" w:sz="0" w:space="0" w:color="auto"/>
                      </w:divBdr>
                    </w:div>
                    <w:div w:id="11742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6105">
          <w:marLeft w:val="0"/>
          <w:marRight w:val="0"/>
          <w:marTop w:val="135"/>
          <w:marBottom w:val="135"/>
          <w:divBdr>
            <w:top w:val="none" w:sz="0" w:space="0" w:color="auto"/>
            <w:left w:val="none" w:sz="0" w:space="0" w:color="auto"/>
            <w:bottom w:val="none" w:sz="0" w:space="0" w:color="auto"/>
            <w:right w:val="none" w:sz="0" w:space="0" w:color="auto"/>
          </w:divBdr>
        </w:div>
        <w:div w:id="2083063618">
          <w:marLeft w:val="0"/>
          <w:marRight w:val="0"/>
          <w:marTop w:val="135"/>
          <w:marBottom w:val="135"/>
          <w:divBdr>
            <w:top w:val="none" w:sz="0" w:space="0" w:color="auto"/>
            <w:left w:val="none" w:sz="0" w:space="0" w:color="auto"/>
            <w:bottom w:val="none" w:sz="0" w:space="0" w:color="auto"/>
            <w:right w:val="none" w:sz="0" w:space="0" w:color="auto"/>
          </w:divBdr>
        </w:div>
        <w:div w:id="1746948163">
          <w:marLeft w:val="0"/>
          <w:marRight w:val="0"/>
          <w:marTop w:val="135"/>
          <w:marBottom w:val="135"/>
          <w:divBdr>
            <w:top w:val="none" w:sz="0" w:space="0" w:color="auto"/>
            <w:left w:val="none" w:sz="0" w:space="0" w:color="auto"/>
            <w:bottom w:val="none" w:sz="0" w:space="0" w:color="auto"/>
            <w:right w:val="none" w:sz="0" w:space="0" w:color="auto"/>
          </w:divBdr>
        </w:div>
        <w:div w:id="74457538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bbr/property-manager-tax-credit-atlanta-g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bbr?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bbr?output=pdf" TargetMode="External"/><Relationship Id="rId11" Type="http://schemas.openxmlformats.org/officeDocument/2006/relationships/control" Target="activeX/activeX1.xml"/><Relationship Id="rId5" Type="http://schemas.openxmlformats.org/officeDocument/2006/relationships/hyperlink" Target="tel:+1-678-613-050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enishatl0912%40gmail.com?subject=Property%20Manager%20Tax%20Credi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2023-11-21T21:32:00Z</dcterms:created>
  <dcterms:modified xsi:type="dcterms:W3CDTF">2023-11-21T21:32:00Z</dcterms:modified>
</cp:coreProperties>
</file>