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41A" w:rsidRPr="00EA741A" w:rsidRDefault="00EA741A" w:rsidP="00EA741A">
      <w:pPr>
        <w:shd w:val="clear" w:color="auto" w:fill="FFFFFF"/>
        <w:spacing w:after="240" w:line="293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EA741A">
        <w:rPr>
          <w:rFonts w:ascii="Arial" w:eastAsia="Times New Roman" w:hAnsi="Arial" w:cs="Arial"/>
          <w:color w:val="222222"/>
          <w:sz w:val="24"/>
          <w:szCs w:val="24"/>
        </w:rPr>
        <w:fldChar w:fldCharType="begin"/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instrText xml:space="preserve"> HYPERLINK "https://www.postjobfree.com/resume/ady8yc/technical-writer-social-media-seattle-wa" \t "_blank" </w:instrTex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fldChar w:fldCharType="separate"/>
      </w:r>
      <w:r w:rsidRPr="00EA741A">
        <w:rPr>
          <w:rFonts w:ascii="Arial" w:eastAsia="Times New Roman" w:hAnsi="Arial" w:cs="Arial"/>
          <w:color w:val="1155CC"/>
          <w:sz w:val="24"/>
          <w:szCs w:val="24"/>
          <w:u w:val="single"/>
        </w:rPr>
        <w:t>Technical Writer Social Media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fldChar w:fldCharType="end"/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Location: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Seattle, WA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Posted: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August 26 2023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Contact Info: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4" w:tgtFrame="_blank" w:history="1">
        <w:r w:rsidRPr="00EA741A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christinewatson89@gmail.com</w:t>
        </w:r>
      </w:hyperlink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425-233-9813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Christine C. Watson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Seattle, WA (425) 233-9813 </w:t>
      </w:r>
      <w:hyperlink r:id="rId5" w:tgtFrame="_blank" w:history="1">
        <w:r w:rsidRPr="00EA741A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christinewatson89@gmail.com</w:t>
        </w:r>
      </w:hyperlink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CAREER OBJECTIVE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Christine is a seasoned writer and editor with a wide breadth of experience ranging from creative copywriting and blogging to technical writing and training documentation. An expert attention to detail and a passion for clarity in communication has fueled her success from freelancing to behind the desk at a Fortune 10 company. She is excited for the chance to lend you her skills and expertise while continuing to grow her professional repertoire.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CORE COMPETENCIES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Experienced technical and creative writer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Passion for innovation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High attention to detail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Eager to absorb and implement feedback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gramStart"/>
      <w:r w:rsidRPr="00EA741A">
        <w:rPr>
          <w:rFonts w:ascii="Arial" w:eastAsia="Times New Roman" w:hAnsi="Arial" w:cs="Arial"/>
          <w:color w:val="222222"/>
          <w:sz w:val="24"/>
          <w:szCs w:val="24"/>
        </w:rPr>
        <w:t>Delivers</w:t>
      </w:r>
      <w:proofErr w:type="gramEnd"/>
      <w:r w:rsidRPr="00EA741A">
        <w:rPr>
          <w:rFonts w:ascii="Arial" w:eastAsia="Times New Roman" w:hAnsi="Arial" w:cs="Arial"/>
          <w:color w:val="222222"/>
          <w:sz w:val="24"/>
          <w:szCs w:val="24"/>
        </w:rPr>
        <w:t xml:space="preserve"> high quality content under tight deadlines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PROFESSIONAL EXPERIENCES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Microsoft, Seattle, WA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Content Writer, March 2023 – June 2023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Creating blogs articles, help documentation, and promotions for Teams Premium features.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Updating existing Teams Premium documentation and imagery to reflect the current capabilities and UI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AT&amp;T, Seattle, WA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Technical Writer, May 2022 – December 2022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Drafting Salesforce Knowledge Articles and FAQs for an audience of Sellers.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Creating Salesforce Chatter tips.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lastRenderedPageBreak/>
        <w:t>Drafting, editing, and sending urgent communications.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Microsoft, Bellevue, WA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Technical Writer III, December 2021 – June 2022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Drafting help center articles for new Microsoft Teams features.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Updating and refreshing existing help center documentation to reflect changes and enhancements to Microsoft Teams.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Utilizing Power BI dashboards to optimize help center content.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The Walt Disney Company, Seattle, WA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Sr. Communications Specialist/Technical Writer, October 2021 – December 2021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gramStart"/>
      <w:r w:rsidRPr="00EA741A">
        <w:rPr>
          <w:rFonts w:ascii="Arial" w:eastAsia="Times New Roman" w:hAnsi="Arial" w:cs="Arial"/>
          <w:color w:val="222222"/>
          <w:sz w:val="24"/>
          <w:szCs w:val="24"/>
        </w:rPr>
        <w:t>Creating</w:t>
      </w:r>
      <w:proofErr w:type="gramEnd"/>
      <w:r w:rsidRPr="00EA741A">
        <w:rPr>
          <w:rFonts w:ascii="Arial" w:eastAsia="Times New Roman" w:hAnsi="Arial" w:cs="Arial"/>
          <w:color w:val="222222"/>
          <w:sz w:val="24"/>
          <w:szCs w:val="24"/>
        </w:rPr>
        <w:t xml:space="preserve"> social media posts for an internal audience.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Building out and managing a comprehensive content calendar.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Drafting presentation decks with accompanying scripts and imagery.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EA741A">
        <w:rPr>
          <w:rFonts w:ascii="Arial" w:eastAsia="Times New Roman" w:hAnsi="Arial" w:cs="Arial"/>
          <w:color w:val="222222"/>
          <w:sz w:val="24"/>
          <w:szCs w:val="24"/>
        </w:rPr>
        <w:t>Wunderman</w:t>
      </w:r>
      <w:proofErr w:type="spellEnd"/>
      <w:r w:rsidRPr="00EA741A">
        <w:rPr>
          <w:rFonts w:ascii="Arial" w:eastAsia="Times New Roman" w:hAnsi="Arial" w:cs="Arial"/>
          <w:color w:val="222222"/>
          <w:sz w:val="24"/>
          <w:szCs w:val="24"/>
        </w:rPr>
        <w:t xml:space="preserve"> Thompson, Seattle, WA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B2B Marketing Writer, March 2021 – September 2021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Creating marketing emails, LinkedIn ads, comparison charts, video scrips, eBooks, and banners for T-Mobile.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Writing collateral for major campaigns such as the T-Mobile for Government Connecting Heroes® program.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Collaborating closely with subject matter experts, T-Mobile marketing teams, and brand and legal departments to ensure all collateral aligns with client expectations.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EA741A">
        <w:rPr>
          <w:rFonts w:ascii="Arial" w:eastAsia="Times New Roman" w:hAnsi="Arial" w:cs="Arial"/>
          <w:color w:val="222222"/>
          <w:sz w:val="24"/>
          <w:szCs w:val="24"/>
        </w:rPr>
        <w:t>BitTitan</w:t>
      </w:r>
      <w:proofErr w:type="spellEnd"/>
      <w:r w:rsidRPr="00EA741A">
        <w:rPr>
          <w:rFonts w:ascii="Arial" w:eastAsia="Times New Roman" w:hAnsi="Arial" w:cs="Arial"/>
          <w:color w:val="222222"/>
          <w:sz w:val="24"/>
          <w:szCs w:val="24"/>
        </w:rPr>
        <w:t>, Bellevue, WA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 xml:space="preserve">Content Writer, </w:t>
      </w:r>
      <w:proofErr w:type="gramStart"/>
      <w:r w:rsidRPr="00EA741A">
        <w:rPr>
          <w:rFonts w:ascii="Arial" w:eastAsia="Times New Roman" w:hAnsi="Arial" w:cs="Arial"/>
          <w:color w:val="222222"/>
          <w:sz w:val="24"/>
          <w:szCs w:val="24"/>
        </w:rPr>
        <w:t>April</w:t>
      </w:r>
      <w:proofErr w:type="gramEnd"/>
      <w:r w:rsidRPr="00EA741A">
        <w:rPr>
          <w:rFonts w:ascii="Arial" w:eastAsia="Times New Roman" w:hAnsi="Arial" w:cs="Arial"/>
          <w:color w:val="222222"/>
          <w:sz w:val="24"/>
          <w:szCs w:val="24"/>
        </w:rPr>
        <w:t xml:space="preserve"> 2020 – February 2021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Writing, updating, and re-organizing migration guides.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Creating troubleshooting documents for both internal support teams and customers.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Developing brand and style guidelines for customer-facing content.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Incorporating tags and SEO best practices for knowledge base articles.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Microsoft, Bellevue, WA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Technical Writer III, July 2019 – April 2020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Crafting new internal trainings, job aids, and process documents.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Collaborating with multiple teams across the organization to ensure new and existing documentation best serves their needs.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GE Healthcare, Issaquah, WA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Technical Writer, February 2019 – July 2019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gramStart"/>
      <w:r w:rsidRPr="00EA741A">
        <w:rPr>
          <w:rFonts w:ascii="Arial" w:eastAsia="Times New Roman" w:hAnsi="Arial" w:cs="Arial"/>
          <w:color w:val="222222"/>
          <w:sz w:val="24"/>
          <w:szCs w:val="24"/>
        </w:rPr>
        <w:t>Writing</w:t>
      </w:r>
      <w:proofErr w:type="gramEnd"/>
      <w:r w:rsidRPr="00EA741A">
        <w:rPr>
          <w:rFonts w:ascii="Arial" w:eastAsia="Times New Roman" w:hAnsi="Arial" w:cs="Arial"/>
          <w:color w:val="222222"/>
          <w:sz w:val="24"/>
          <w:szCs w:val="24"/>
        </w:rPr>
        <w:t xml:space="preserve"> highly technical documentation for an audience of mechanical engineers.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Working side by side with engineers and assembly personnel to edit and update process documents.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AT&amp;T, Bothell, WA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lastRenderedPageBreak/>
        <w:t>Technical Writer, February 2016 – February 2019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gramStart"/>
      <w:r w:rsidRPr="00EA741A">
        <w:rPr>
          <w:rFonts w:ascii="Arial" w:eastAsia="Times New Roman" w:hAnsi="Arial" w:cs="Arial"/>
          <w:color w:val="222222"/>
          <w:sz w:val="24"/>
          <w:szCs w:val="24"/>
        </w:rPr>
        <w:t>Creating</w:t>
      </w:r>
      <w:proofErr w:type="gramEnd"/>
      <w:r w:rsidRPr="00EA741A">
        <w:rPr>
          <w:rFonts w:ascii="Arial" w:eastAsia="Times New Roman" w:hAnsi="Arial" w:cs="Arial"/>
          <w:color w:val="222222"/>
          <w:sz w:val="24"/>
          <w:szCs w:val="24"/>
        </w:rPr>
        <w:t xml:space="preserve"> both customer-facing and internal presentations on new products and product enhancements.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Creating training material that informs customers about the benefits and proper usage of AT&amp;T Business Center services.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Working closely with subject matter experts, brand, and legal teams to ensure existing training material and presentations are current and compliant.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Ensuring all customer-facing documents are CATO (Corporate Accessibility Technology Office) compliant.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Managing the team SharePoint site.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Wireless Advocates, Seattle, WA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Communications Specialist, January 2014 – February 2016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Writing, editing, and researching content for corporate communications.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Writing and organizing content for daily company newsletters.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Updating the company intranet sites using WordPress and Dreamweaver.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Managing site permissions and updating files on SharePoint.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Ghostwriting executive memos and quarterly newsletters.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Managing, writing, and selecting content for the company’s social media sites including Facebook and Twitter.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EA741A">
        <w:rPr>
          <w:rFonts w:ascii="Arial" w:eastAsia="Times New Roman" w:hAnsi="Arial" w:cs="Arial"/>
          <w:color w:val="222222"/>
          <w:sz w:val="24"/>
          <w:szCs w:val="24"/>
        </w:rPr>
        <w:t>Teleion</w:t>
      </w:r>
      <w:proofErr w:type="spellEnd"/>
      <w:r w:rsidRPr="00EA741A">
        <w:rPr>
          <w:rFonts w:ascii="Arial" w:eastAsia="Times New Roman" w:hAnsi="Arial" w:cs="Arial"/>
          <w:color w:val="222222"/>
          <w:sz w:val="24"/>
          <w:szCs w:val="24"/>
        </w:rPr>
        <w:t xml:space="preserve"> Consulting, Seattle, WA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Marketing Content Manager, September 2013 – January 2014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Editing HTML documents in Microsoft Visual Studio.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 xml:space="preserve">Using </w:t>
      </w:r>
      <w:proofErr w:type="spellStart"/>
      <w:r w:rsidRPr="00EA741A">
        <w:rPr>
          <w:rFonts w:ascii="Arial" w:eastAsia="Times New Roman" w:hAnsi="Arial" w:cs="Arial"/>
          <w:color w:val="222222"/>
          <w:sz w:val="24"/>
          <w:szCs w:val="24"/>
        </w:rPr>
        <w:t>ExactTarget</w:t>
      </w:r>
      <w:proofErr w:type="spellEnd"/>
      <w:r w:rsidRPr="00EA741A">
        <w:rPr>
          <w:rFonts w:ascii="Arial" w:eastAsia="Times New Roman" w:hAnsi="Arial" w:cs="Arial"/>
          <w:color w:val="222222"/>
          <w:sz w:val="24"/>
          <w:szCs w:val="24"/>
        </w:rPr>
        <w:t xml:space="preserve"> to create Bing Ads emails for multiple geographic markets.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Google, Bothell, WA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Writer/Editor, July 2012 – September 2013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gramStart"/>
      <w:r w:rsidRPr="00EA741A">
        <w:rPr>
          <w:rFonts w:ascii="Arial" w:eastAsia="Times New Roman" w:hAnsi="Arial" w:cs="Arial"/>
          <w:color w:val="222222"/>
          <w:sz w:val="24"/>
          <w:szCs w:val="24"/>
        </w:rPr>
        <w:t>Editing</w:t>
      </w:r>
      <w:proofErr w:type="gramEnd"/>
      <w:r w:rsidRPr="00EA741A">
        <w:rPr>
          <w:rFonts w:ascii="Arial" w:eastAsia="Times New Roman" w:hAnsi="Arial" w:cs="Arial"/>
          <w:color w:val="222222"/>
          <w:sz w:val="24"/>
          <w:szCs w:val="24"/>
        </w:rPr>
        <w:t xml:space="preserve"> high volumes of content including textbooks and blogs for use in Google mobile applications.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Editing roughly translated blogs for better English fluency.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Aiding in the training of new hires and foreign contractors.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Use of basic HTML in text editing.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FREELANCE AND INTERNSHIP EXPERIENCES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Buzz Boom Creative, Issaquah, WA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Freelance Contributor, February 2016 – April 2016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gramStart"/>
      <w:r w:rsidRPr="00EA741A">
        <w:rPr>
          <w:rFonts w:ascii="Arial" w:eastAsia="Times New Roman" w:hAnsi="Arial" w:cs="Arial"/>
          <w:color w:val="222222"/>
          <w:sz w:val="24"/>
          <w:szCs w:val="24"/>
        </w:rPr>
        <w:t>Editing</w:t>
      </w:r>
      <w:proofErr w:type="gramEnd"/>
      <w:r w:rsidRPr="00EA741A">
        <w:rPr>
          <w:rFonts w:ascii="Arial" w:eastAsia="Times New Roman" w:hAnsi="Arial" w:cs="Arial"/>
          <w:color w:val="222222"/>
          <w:sz w:val="24"/>
          <w:szCs w:val="24"/>
        </w:rPr>
        <w:t xml:space="preserve"> and SEO optimizing web content for multiple small business.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The Bellevue Reporter, Bellevue, WA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Freelance Contributor, May 2012 – August 2012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gramStart"/>
      <w:r w:rsidRPr="00EA741A">
        <w:rPr>
          <w:rFonts w:ascii="Arial" w:eastAsia="Times New Roman" w:hAnsi="Arial" w:cs="Arial"/>
          <w:color w:val="222222"/>
          <w:sz w:val="24"/>
          <w:szCs w:val="24"/>
        </w:rPr>
        <w:t>Writing</w:t>
      </w:r>
      <w:proofErr w:type="gramEnd"/>
      <w:r w:rsidRPr="00EA741A">
        <w:rPr>
          <w:rFonts w:ascii="Arial" w:eastAsia="Times New Roman" w:hAnsi="Arial" w:cs="Arial"/>
          <w:color w:val="222222"/>
          <w:sz w:val="24"/>
          <w:szCs w:val="24"/>
        </w:rPr>
        <w:t xml:space="preserve"> print articles for a local newspaper.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Bellevue Downtown Association, Bellevue, WA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lastRenderedPageBreak/>
        <w:t>Intern/Blogger, September 2011 – December 2011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gramStart"/>
      <w:r w:rsidRPr="00EA741A">
        <w:rPr>
          <w:rFonts w:ascii="Arial" w:eastAsia="Times New Roman" w:hAnsi="Arial" w:cs="Arial"/>
          <w:color w:val="222222"/>
          <w:sz w:val="24"/>
          <w:szCs w:val="24"/>
        </w:rPr>
        <w:t>Writing</w:t>
      </w:r>
      <w:proofErr w:type="gramEnd"/>
      <w:r w:rsidRPr="00EA741A">
        <w:rPr>
          <w:rFonts w:ascii="Arial" w:eastAsia="Times New Roman" w:hAnsi="Arial" w:cs="Arial"/>
          <w:color w:val="222222"/>
          <w:sz w:val="24"/>
          <w:szCs w:val="24"/>
        </w:rPr>
        <w:t xml:space="preserve"> and editing all blog content for the BDA’s blog Bellevue Local Table from September 2011 to December 2011.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Extracting information from press releases and interviewing local restaurant owners.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Incorporating SEO principles into blog posts to optimize Bellevue Local Table blogs in internet searches.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Composing Facebook and Twitter posts to promote business featured in the blogs.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EDUCATION AND COURSEWORK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University of Washington, Seattle, WA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Bachelor of Arts in English Literature, Graduated June 2011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ADDITIONAL SKILLS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Excels working in high-pressure situations and managing multiple projects effectively while meeting stringent deadlines.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Experience using HTML, Microsoft Visual Studio, and Dreamweaver.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>Experience using image-editing software including InDesign, Photoshop, and SnagIt.</w:t>
      </w:r>
      <w:r w:rsidRPr="00EA741A">
        <w:rPr>
          <w:rFonts w:ascii="Arial" w:eastAsia="Times New Roman" w:hAnsi="Arial" w:cs="Arial"/>
          <w:color w:val="222222"/>
          <w:sz w:val="24"/>
          <w:szCs w:val="24"/>
        </w:rPr>
        <w:br/>
        <w:t xml:space="preserve">Experience using multiple content management systems including SharePoint, </w:t>
      </w:r>
      <w:proofErr w:type="spellStart"/>
      <w:r w:rsidRPr="00EA741A">
        <w:rPr>
          <w:rFonts w:ascii="Arial" w:eastAsia="Times New Roman" w:hAnsi="Arial" w:cs="Arial"/>
          <w:color w:val="222222"/>
          <w:sz w:val="24"/>
          <w:szCs w:val="24"/>
        </w:rPr>
        <w:t>Zendesk</w:t>
      </w:r>
      <w:proofErr w:type="spellEnd"/>
      <w:r w:rsidRPr="00EA741A">
        <w:rPr>
          <w:rFonts w:ascii="Arial" w:eastAsia="Times New Roman" w:hAnsi="Arial" w:cs="Arial"/>
          <w:color w:val="222222"/>
          <w:sz w:val="24"/>
          <w:szCs w:val="24"/>
        </w:rPr>
        <w:t>, Confluence, and WordPress.</w:t>
      </w:r>
    </w:p>
    <w:p w:rsidR="00EA741A" w:rsidRPr="00EA741A" w:rsidRDefault="00EA741A" w:rsidP="00EA741A">
      <w:pPr>
        <w:shd w:val="clear" w:color="auto" w:fill="FFFFFF"/>
        <w:spacing w:after="100" w:line="293" w:lineRule="atLeast"/>
        <w:rPr>
          <w:rFonts w:ascii="Arial" w:eastAsia="Times New Roman" w:hAnsi="Arial" w:cs="Arial"/>
          <w:color w:val="808080"/>
          <w:sz w:val="19"/>
          <w:szCs w:val="19"/>
        </w:rPr>
      </w:pPr>
      <w:proofErr w:type="spellStart"/>
      <w:r w:rsidRPr="00EA741A">
        <w:rPr>
          <w:rFonts w:ascii="Arial" w:eastAsia="Times New Roman" w:hAnsi="Arial" w:cs="Arial"/>
          <w:color w:val="808080"/>
          <w:sz w:val="19"/>
          <w:szCs w:val="19"/>
        </w:rPr>
        <w:t>PostJobFree</w:t>
      </w:r>
      <w:proofErr w:type="spellEnd"/>
      <w:r w:rsidRPr="00EA741A">
        <w:rPr>
          <w:rFonts w:ascii="Arial" w:eastAsia="Times New Roman" w:hAnsi="Arial" w:cs="Arial"/>
          <w:color w:val="808080"/>
          <w:sz w:val="19"/>
          <w:szCs w:val="19"/>
        </w:rPr>
        <w:t xml:space="preserve"> </w:t>
      </w:r>
      <w:proofErr w:type="spellStart"/>
      <w:r w:rsidRPr="00EA741A">
        <w:rPr>
          <w:rFonts w:ascii="Arial" w:eastAsia="Times New Roman" w:hAnsi="Arial" w:cs="Arial"/>
          <w:color w:val="808080"/>
          <w:sz w:val="19"/>
          <w:szCs w:val="19"/>
        </w:rPr>
        <w:t>Inc</w:t>
      </w:r>
      <w:proofErr w:type="spellEnd"/>
      <w:r w:rsidRPr="00EA741A">
        <w:rPr>
          <w:rFonts w:ascii="Arial" w:eastAsia="Times New Roman" w:hAnsi="Arial" w:cs="Arial"/>
          <w:color w:val="808080"/>
          <w:sz w:val="19"/>
          <w:szCs w:val="19"/>
        </w:rPr>
        <w:t xml:space="preserve">, 101 Marketside Ave </w:t>
      </w:r>
      <w:proofErr w:type="spellStart"/>
      <w:r w:rsidRPr="00EA741A">
        <w:rPr>
          <w:rFonts w:ascii="Arial" w:eastAsia="Times New Roman" w:hAnsi="Arial" w:cs="Arial"/>
          <w:color w:val="808080"/>
          <w:sz w:val="19"/>
          <w:szCs w:val="19"/>
        </w:rPr>
        <w:t>Ste</w:t>
      </w:r>
      <w:proofErr w:type="spellEnd"/>
      <w:r w:rsidRPr="00EA741A">
        <w:rPr>
          <w:rFonts w:ascii="Arial" w:eastAsia="Times New Roman" w:hAnsi="Arial" w:cs="Arial"/>
          <w:color w:val="808080"/>
          <w:sz w:val="19"/>
          <w:szCs w:val="19"/>
        </w:rPr>
        <w:t xml:space="preserve"> 404-206, Ponte </w:t>
      </w:r>
      <w:proofErr w:type="spellStart"/>
      <w:r w:rsidRPr="00EA741A">
        <w:rPr>
          <w:rFonts w:ascii="Arial" w:eastAsia="Times New Roman" w:hAnsi="Arial" w:cs="Arial"/>
          <w:color w:val="808080"/>
          <w:sz w:val="19"/>
          <w:szCs w:val="19"/>
        </w:rPr>
        <w:t>Vedra</w:t>
      </w:r>
      <w:proofErr w:type="spellEnd"/>
      <w:r w:rsidRPr="00EA741A">
        <w:rPr>
          <w:rFonts w:ascii="Arial" w:eastAsia="Times New Roman" w:hAnsi="Arial" w:cs="Arial"/>
          <w:color w:val="808080"/>
          <w:sz w:val="19"/>
          <w:szCs w:val="19"/>
        </w:rPr>
        <w:t>, FL 32081</w:t>
      </w:r>
    </w:p>
    <w:p w:rsidR="00620C65" w:rsidRDefault="00620C65">
      <w:bookmarkStart w:id="0" w:name="_GoBack"/>
      <w:bookmarkEnd w:id="0"/>
    </w:p>
    <w:sectPr w:rsidR="00620C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1A"/>
    <w:rsid w:val="00620C65"/>
    <w:rsid w:val="00EA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083B6-705E-4290-A391-790E219A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74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6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3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75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0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4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43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10147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3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ristinewatson89@gmail.com" TargetMode="External"/><Relationship Id="rId4" Type="http://schemas.openxmlformats.org/officeDocument/2006/relationships/hyperlink" Target="mailto:christinewatson8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FANEN STALLION TECH</dc:creator>
  <cp:keywords/>
  <dc:description/>
  <cp:lastModifiedBy>FANEN STALLION TECH</cp:lastModifiedBy>
  <cp:revision>1</cp:revision>
  <dcterms:created xsi:type="dcterms:W3CDTF">2023-09-06T10:04:00Z</dcterms:created>
  <dcterms:modified xsi:type="dcterms:W3CDTF">2023-09-06T10:04:00Z</dcterms:modified>
</cp:coreProperties>
</file>