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EDUCATION</w:t>
      </w:r>
    </w:p>
    <w:p w14:paraId="00000002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South University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Tampa, FL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                    January 2022 - Present</w:t>
      </w:r>
    </w:p>
    <w:p w14:paraId="00000003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highlight w:val="white"/>
        </w:rPr>
        <w:t>Master of Science in Physician Assistant.</w:t>
      </w:r>
    </w:p>
    <w:p w14:paraId="00000004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Florida State University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Tallahassee, FL                    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                                                      May 2021</w:t>
      </w:r>
    </w:p>
    <w:p w14:paraId="00000005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highlight w:val="white"/>
        </w:rPr>
        <w:t>Bachelor of Science in Food and Nutrition.</w:t>
      </w:r>
    </w:p>
    <w:p w14:paraId="00000006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ab/>
        <w:t>Major: Dietetics</w:t>
      </w:r>
    </w:p>
    <w:p w14:paraId="00000007" w14:textId="77777777" w:rsidR="00DD063D" w:rsidRDefault="00DD063D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</w:p>
    <w:p w14:paraId="00000008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GRADUATE STUDENT CLINICAL ROTATIONS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 xml:space="preserve"> </w:t>
      </w:r>
    </w:p>
    <w:p w14:paraId="00000009" w14:textId="664245CD" w:rsidR="00DD063D" w:rsidRDefault="00000000">
      <w:pPr>
        <w:numPr>
          <w:ilvl w:val="0"/>
          <w:numId w:val="1"/>
        </w:numPr>
        <w:spacing w:before="240" w:line="240" w:lineRule="auto"/>
        <w:ind w:left="-720" w:right="-720" w:firstLine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203 hours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                                   Women’s Health, Renaissance Obstetrics &amp; Gynecology, Tallahassee, FL</w:t>
      </w:r>
    </w:p>
    <w:p w14:paraId="0000000A" w14:textId="6B74432F" w:rsidR="00DD063D" w:rsidRDefault="00000000">
      <w:pPr>
        <w:numPr>
          <w:ilvl w:val="0"/>
          <w:numId w:val="1"/>
        </w:numPr>
        <w:spacing w:line="240" w:lineRule="auto"/>
        <w:ind w:left="-720" w:right="-720" w:firstLine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185 hours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     </w:t>
      </w:r>
      <w:r w:rsidR="009E3CD5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Primary Care, Bayside Family Care, St. Petersburg, FL </w:t>
      </w:r>
    </w:p>
    <w:p w14:paraId="0000000B" w14:textId="177CC0B0" w:rsidR="00DD063D" w:rsidRDefault="00000000">
      <w:pPr>
        <w:numPr>
          <w:ilvl w:val="0"/>
          <w:numId w:val="1"/>
        </w:numPr>
        <w:spacing w:line="240" w:lineRule="auto"/>
        <w:ind w:left="-720" w:right="-720" w:firstLine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191 hours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                                       Emergency Medicine, Tallahassee Memorial Hospital, Tallahassee, FL</w:t>
      </w:r>
    </w:p>
    <w:p w14:paraId="0000000C" w14:textId="77777777" w:rsidR="00DD063D" w:rsidRDefault="00000000">
      <w:pPr>
        <w:numPr>
          <w:ilvl w:val="0"/>
          <w:numId w:val="1"/>
        </w:numPr>
        <w:spacing w:line="240" w:lineRule="auto"/>
        <w:ind w:left="-720" w:right="-720" w:firstLine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196 hours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      Surgery, Pinellas Medical Associates, St. Petersburg, FL</w:t>
      </w:r>
    </w:p>
    <w:p w14:paraId="0000000D" w14:textId="27F8D30A" w:rsidR="00DD063D" w:rsidRDefault="00000000">
      <w:pPr>
        <w:numPr>
          <w:ilvl w:val="0"/>
          <w:numId w:val="1"/>
        </w:numPr>
        <w:spacing w:after="240" w:line="240" w:lineRule="auto"/>
        <w:ind w:left="-720" w:right="-720" w:firstLine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186 hours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                        Elective: Emergency Medicine, Tallahassee Memorial Hospital, Tallahassee, FL </w:t>
      </w:r>
    </w:p>
    <w:p w14:paraId="0000000E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GRADUATE STUDENT CLINICAL ROTATIONS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 xml:space="preserve"> (anticipated) </w:t>
      </w:r>
    </w:p>
    <w:p w14:paraId="0000000F" w14:textId="0FC4FBD4" w:rsidR="00DD063D" w:rsidRDefault="00000000">
      <w:pPr>
        <w:numPr>
          <w:ilvl w:val="0"/>
          <w:numId w:val="1"/>
        </w:numPr>
        <w:spacing w:before="240" w:line="240" w:lineRule="auto"/>
        <w:ind w:left="-720" w:right="-720" w:firstLine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200 hours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                       Pediatrics, Children’s Clinic, Tallahassee, FL </w:t>
      </w:r>
    </w:p>
    <w:p w14:paraId="00000010" w14:textId="77777777" w:rsidR="00DD063D" w:rsidRDefault="00000000">
      <w:pPr>
        <w:numPr>
          <w:ilvl w:val="0"/>
          <w:numId w:val="1"/>
        </w:numPr>
        <w:spacing w:line="240" w:lineRule="auto"/>
        <w:ind w:left="-720" w:right="-720" w:firstLine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200 hours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                    Psychology, Apalachee Center, Tallahassee, FL </w:t>
      </w:r>
    </w:p>
    <w:p w14:paraId="00000011" w14:textId="12FDBBA6" w:rsidR="00DD063D" w:rsidRDefault="00000000">
      <w:pPr>
        <w:numPr>
          <w:ilvl w:val="0"/>
          <w:numId w:val="1"/>
        </w:numPr>
        <w:spacing w:after="240" w:line="240" w:lineRule="auto"/>
        <w:ind w:left="-720" w:right="-720" w:firstLine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200 hours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                                        Internal Medicine, Tallahassee, FL  </w:t>
      </w:r>
    </w:p>
    <w:p w14:paraId="00000012" w14:textId="77777777" w:rsidR="00DD063D" w:rsidRDefault="00DD063D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</w:p>
    <w:p w14:paraId="00000013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CLINICAL EXPERIENCE</w:t>
      </w:r>
    </w:p>
    <w:p w14:paraId="00000014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Applied Learning Experiences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                                                                                       January 2022 - March 2023</w:t>
      </w:r>
    </w:p>
    <w:p w14:paraId="00000015" w14:textId="77777777" w:rsidR="00DD063D" w:rsidRDefault="00000000">
      <w:pPr>
        <w:numPr>
          <w:ilvl w:val="0"/>
          <w:numId w:val="2"/>
        </w:numPr>
        <w:spacing w:before="240" w:line="240" w:lineRule="auto"/>
        <w:ind w:left="-36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highlight w:val="white"/>
        </w:rPr>
        <w:t>StatMed</w:t>
      </w:r>
      <w:proofErr w:type="spellEnd"/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Urgent Care, Clearwater, FL </w:t>
      </w:r>
    </w:p>
    <w:p w14:paraId="00000016" w14:textId="77777777" w:rsidR="00DD063D" w:rsidRDefault="00000000">
      <w:pPr>
        <w:numPr>
          <w:ilvl w:val="0"/>
          <w:numId w:val="2"/>
        </w:numPr>
        <w:spacing w:line="240" w:lineRule="auto"/>
        <w:ind w:left="-36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FL Advanced Gastroenterology Center, Brandon, FL </w:t>
      </w:r>
    </w:p>
    <w:p w14:paraId="00000017" w14:textId="77777777" w:rsidR="00DD063D" w:rsidRDefault="00000000">
      <w:pPr>
        <w:numPr>
          <w:ilvl w:val="0"/>
          <w:numId w:val="2"/>
        </w:numPr>
        <w:spacing w:line="240" w:lineRule="auto"/>
        <w:ind w:left="-36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Calvary Community Clinic, Tampa, FL </w:t>
      </w:r>
    </w:p>
    <w:p w14:paraId="00000018" w14:textId="77777777" w:rsidR="00DD063D" w:rsidRDefault="00000000">
      <w:pPr>
        <w:numPr>
          <w:ilvl w:val="0"/>
          <w:numId w:val="2"/>
        </w:numPr>
        <w:spacing w:line="240" w:lineRule="auto"/>
        <w:ind w:left="-36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Moffitt International Plaza Infusion Center, Tampa, FL </w:t>
      </w:r>
    </w:p>
    <w:p w14:paraId="00000019" w14:textId="77777777" w:rsidR="00DD063D" w:rsidRDefault="00000000">
      <w:pPr>
        <w:numPr>
          <w:ilvl w:val="0"/>
          <w:numId w:val="2"/>
        </w:numPr>
        <w:spacing w:after="240" w:line="240" w:lineRule="auto"/>
        <w:ind w:left="-36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highlight w:val="white"/>
        </w:rPr>
        <w:t>Neurological Specialties, Tampa, FL</w:t>
      </w:r>
    </w:p>
    <w:p w14:paraId="0000001A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Pinellas Medical Associates –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Scribe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                                                   Summer 2020, May 2021 - November 2021  </w:t>
      </w:r>
    </w:p>
    <w:p w14:paraId="0000001B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●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highlight w:val="white"/>
        </w:rPr>
        <w:t xml:space="preserve">     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Transcribed official medical records for each office visit.</w:t>
      </w:r>
    </w:p>
    <w:p w14:paraId="0000001C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Mahoney Dermatology –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Medical Assistant                                                                                                     Summer 2020    </w:t>
      </w:r>
    </w:p>
    <w:p w14:paraId="0000001D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●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highlight w:val="white"/>
        </w:rPr>
        <w:t xml:space="preserve">     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Roomed patients, screened patients for COVID19, and cleaned and stocked rooms.</w:t>
      </w:r>
    </w:p>
    <w:p w14:paraId="0000001E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 xml:space="preserve">CONTINUING PROFESSIONAL CERTIFICATIONS </w:t>
      </w:r>
    </w:p>
    <w:p w14:paraId="0000001F" w14:textId="77777777" w:rsidR="00DD063D" w:rsidRDefault="00000000">
      <w:pPr>
        <w:numPr>
          <w:ilvl w:val="0"/>
          <w:numId w:val="3"/>
        </w:numPr>
        <w:spacing w:before="240" w:line="240" w:lineRule="auto"/>
        <w:ind w:left="-360" w:right="-72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Advanced Cardiovascular Life Support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October 2022</w:t>
      </w:r>
    </w:p>
    <w:p w14:paraId="00000020" w14:textId="77777777" w:rsidR="00DD063D" w:rsidRDefault="00000000">
      <w:pPr>
        <w:numPr>
          <w:ilvl w:val="0"/>
          <w:numId w:val="3"/>
        </w:numPr>
        <w:spacing w:after="240" w:line="240" w:lineRule="auto"/>
        <w:ind w:left="-360" w:right="-72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Basic Life Support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October 2022</w:t>
      </w:r>
    </w:p>
    <w:p w14:paraId="00000021" w14:textId="77777777" w:rsidR="00DD063D" w:rsidRDefault="00DD063D">
      <w:pPr>
        <w:spacing w:before="240" w:after="240" w:line="240" w:lineRule="auto"/>
        <w:ind w:right="-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2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MEDICAL DOCTOR SHADOWING EXPERIENCE</w:t>
      </w:r>
    </w:p>
    <w:p w14:paraId="00000023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Pinellas Medical Associates –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Orthopedic Operating Room, 84 hours         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        Summer 2020</w:t>
      </w:r>
    </w:p>
    <w:p w14:paraId="00000024" w14:textId="77777777" w:rsidR="00DD063D" w:rsidRDefault="00DD063D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</w:pPr>
    </w:p>
    <w:p w14:paraId="00000025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RESEARCH EXPERIENCE</w:t>
      </w:r>
    </w:p>
    <w:p w14:paraId="00000026" w14:textId="50A45964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Biomedical Research Facility,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Tallahassee, FL - Research Intern                                                 August 2019 - April 2020</w:t>
      </w:r>
    </w:p>
    <w:p w14:paraId="00000027" w14:textId="77777777" w:rsidR="00DD063D" w:rsidRDefault="00000000">
      <w:pPr>
        <w:numPr>
          <w:ilvl w:val="0"/>
          <w:numId w:val="3"/>
        </w:numPr>
        <w:spacing w:before="240" w:line="240" w:lineRule="auto"/>
        <w:ind w:left="-360" w:right="-720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Managed animals during and around testing 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ab/>
        <w:t xml:space="preserve">          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ab/>
      </w:r>
    </w:p>
    <w:p w14:paraId="00000028" w14:textId="77777777" w:rsidR="00DD063D" w:rsidRDefault="00000000">
      <w:pPr>
        <w:numPr>
          <w:ilvl w:val="0"/>
          <w:numId w:val="3"/>
        </w:numPr>
        <w:spacing w:after="240" w:line="240" w:lineRule="auto"/>
        <w:ind w:left="-360" w:right="-720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Performed protein analysis, data analysis, western blots, PCR and muscle tissue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highlight w:val="white"/>
        </w:rPr>
        <w:t>work</w:t>
      </w:r>
      <w:proofErr w:type="gramEnd"/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</w:t>
      </w:r>
    </w:p>
    <w:p w14:paraId="00000029" w14:textId="77777777" w:rsidR="00DD063D" w:rsidRDefault="00DD063D">
      <w:pPr>
        <w:spacing w:line="240" w:lineRule="auto"/>
        <w:ind w:left="-720" w:right="-720"/>
        <w:rPr>
          <w:rFonts w:ascii="Times New Roman" w:eastAsia="Times New Roman" w:hAnsi="Times New Roman" w:cs="Times New Roman"/>
        </w:rPr>
      </w:pPr>
    </w:p>
    <w:p w14:paraId="0000002A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 xml:space="preserve">PROFESSIONAL MEMBERSHIPS </w:t>
      </w:r>
    </w:p>
    <w:p w14:paraId="0000002B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Florida Association of Physician Assistants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- Class Representative                         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     February 2022 - Present</w:t>
      </w:r>
    </w:p>
    <w:p w14:paraId="0000002C" w14:textId="7B4EE24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American Academy of Physician Assistants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- Student Member                                               </w:t>
      </w:r>
      <w:r w:rsidR="009E3CD5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February 2022 - Present </w:t>
      </w:r>
    </w:p>
    <w:p w14:paraId="0000002D" w14:textId="77777777" w:rsidR="00DD063D" w:rsidRDefault="00DD063D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2E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NON-CLINICAL WORK EXPERIENCE</w:t>
      </w:r>
    </w:p>
    <w:p w14:paraId="0000002F" w14:textId="25900CD4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ATAC Swimming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- Team Swim Coach                                                                                  August 2018 - December 2020 </w:t>
      </w:r>
    </w:p>
    <w:p w14:paraId="00000030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●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Created a safe and educational environment for young athletes.</w:t>
      </w:r>
    </w:p>
    <w:p w14:paraId="00000031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Bardmoor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Swim and Aquatics</w:t>
      </w:r>
      <w:r>
        <w:rPr>
          <w:rFonts w:ascii="Times New Roman" w:eastAsia="Times New Roman" w:hAnsi="Times New Roman" w:cs="Times New Roman"/>
        </w:rPr>
        <w:t xml:space="preserve"> – Private and Team Coach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Summer 2016 - 2020</w:t>
      </w:r>
    </w:p>
    <w:p w14:paraId="00000032" w14:textId="77777777" w:rsidR="00DD063D" w:rsidRDefault="00000000">
      <w:pPr>
        <w:spacing w:line="240" w:lineRule="auto"/>
        <w:ind w:left="-720" w:right="-720"/>
        <w:rPr>
          <w:rFonts w:ascii="Times New Roman" w:eastAsia="Times New Roman" w:hAnsi="Times New Roman" w:cs="Times New Roman"/>
          <w:color w:val="222222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●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Developed</w:t>
      </w:r>
      <w:proofErr w:type="gramEnd"/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skill appropriate workouts and maintained a safe space for children to learn. </w:t>
      </w:r>
      <w:r>
        <w:rPr>
          <w:rFonts w:ascii="Times New Roman" w:eastAsia="Times New Roman" w:hAnsi="Times New Roman" w:cs="Times New Roman"/>
          <w:b/>
          <w:i/>
          <w:color w:val="222222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222222"/>
          <w:highlight w:val="white"/>
        </w:rPr>
        <w:tab/>
      </w:r>
    </w:p>
    <w:p w14:paraId="00000033" w14:textId="77777777" w:rsidR="00DD063D" w:rsidRDefault="00DD063D">
      <w:pPr>
        <w:spacing w:line="240" w:lineRule="auto"/>
        <w:ind w:left="-720" w:right="-720"/>
        <w:rPr>
          <w:rFonts w:ascii="Times New Roman" w:eastAsia="Times New Roman" w:hAnsi="Times New Roman" w:cs="Times New Roman"/>
        </w:rPr>
      </w:pPr>
    </w:p>
    <w:p w14:paraId="00000034" w14:textId="77777777" w:rsidR="00DD063D" w:rsidRDefault="00000000">
      <w:pPr>
        <w:spacing w:before="240" w:after="240" w:line="240" w:lineRule="auto"/>
        <w:ind w:left="-720" w:right="-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COMMUNITY INVOLVEMENT</w:t>
      </w:r>
    </w:p>
    <w:p w14:paraId="00000035" w14:textId="77777777" w:rsidR="00DD063D" w:rsidRDefault="00000000">
      <w:pPr>
        <w:spacing w:before="240" w:after="240" w:line="240" w:lineRule="auto"/>
        <w:ind w:left="-720" w:right="-720"/>
        <w:jc w:val="right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Big Brothers, Big Sisters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– Big Sister 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                                                                                 January 2021 - Present </w:t>
      </w:r>
    </w:p>
    <w:p w14:paraId="00000036" w14:textId="77777777" w:rsidR="00DD063D" w:rsidRDefault="00000000">
      <w:pPr>
        <w:spacing w:line="240" w:lineRule="auto"/>
        <w:ind w:left="-720" w:right="-720"/>
        <w:rPr>
          <w:rFonts w:ascii="Times New Roman" w:eastAsia="Times New Roman" w:hAnsi="Times New Roman" w:cs="Times New Roman"/>
          <w:color w:val="222222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●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Mentor</w:t>
      </w:r>
      <w:proofErr w:type="gramEnd"/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one individual at-risk youth weekly for three consecutive years  </w:t>
      </w:r>
      <w:r>
        <w:rPr>
          <w:rFonts w:ascii="Times New Roman" w:eastAsia="Times New Roman" w:hAnsi="Times New Roman" w:cs="Times New Roman"/>
          <w:b/>
          <w:i/>
          <w:color w:val="222222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222222"/>
          <w:highlight w:val="white"/>
        </w:rPr>
        <w:tab/>
      </w:r>
    </w:p>
    <w:p w14:paraId="00000037" w14:textId="77777777" w:rsidR="00DD063D" w:rsidRDefault="00DD063D">
      <w:pPr>
        <w:spacing w:before="240" w:after="240" w:line="240" w:lineRule="auto"/>
        <w:ind w:right="-720"/>
        <w:rPr>
          <w:rFonts w:ascii="Times New Roman" w:eastAsia="Times New Roman" w:hAnsi="Times New Roman" w:cs="Times New Roman"/>
          <w:i/>
        </w:rPr>
      </w:pPr>
    </w:p>
    <w:sectPr w:rsidR="00DD063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0B00" w14:textId="77777777" w:rsidR="0028180E" w:rsidRDefault="0028180E">
      <w:pPr>
        <w:spacing w:line="240" w:lineRule="auto"/>
      </w:pPr>
      <w:r>
        <w:separator/>
      </w:r>
    </w:p>
  </w:endnote>
  <w:endnote w:type="continuationSeparator" w:id="0">
    <w:p w14:paraId="0EBA5982" w14:textId="77777777" w:rsidR="0028180E" w:rsidRDefault="0028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3AB59581" w:rsidR="00DD063D" w:rsidRDefault="00000000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Curriculum Vitae                                                       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9E3CD5">
      <w:rPr>
        <w:noProof/>
        <w:color w:val="666666"/>
        <w:sz w:val="18"/>
        <w:szCs w:val="18"/>
      </w:rPr>
      <w:t>2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 xml:space="preserve">                                                                    Allyson Russo, PA-S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28D885F" w:rsidR="00DD063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E3CD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200E" w14:textId="77777777" w:rsidR="0028180E" w:rsidRDefault="0028180E">
      <w:pPr>
        <w:spacing w:line="240" w:lineRule="auto"/>
      </w:pPr>
      <w:r>
        <w:separator/>
      </w:r>
    </w:p>
  </w:footnote>
  <w:footnote w:type="continuationSeparator" w:id="0">
    <w:p w14:paraId="3F732BD0" w14:textId="77777777" w:rsidR="0028180E" w:rsidRDefault="00281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DD063D" w:rsidRDefault="00DD063D">
    <w:pPr>
      <w:spacing w:before="240" w:after="24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00000039" w14:textId="77777777" w:rsidR="00DD063D" w:rsidRDefault="00DD06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DD063D" w:rsidRDefault="0000000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>ALLYSON RUSSO, PA-S</w:t>
    </w:r>
  </w:p>
  <w:p w14:paraId="0000003B" w14:textId="77777777" w:rsidR="00DD063D" w:rsidRDefault="00000000">
    <w:pPr>
      <w:spacing w:before="240" w:after="240" w:line="240" w:lineRule="auto"/>
      <w:jc w:val="center"/>
    </w:pPr>
    <w:r>
      <w:rPr>
        <w:rFonts w:ascii="Times New Roman" w:eastAsia="Times New Roman" w:hAnsi="Times New Roman" w:cs="Times New Roman"/>
        <w:sz w:val="20"/>
        <w:szCs w:val="20"/>
      </w:rPr>
      <w:t xml:space="preserve">6404 Dancers Image Trail Tallahassee, FL 32309 · 727-560-3346 · allysonnrusso@gmail.com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06ED"/>
    <w:multiLevelType w:val="multilevel"/>
    <w:tmpl w:val="E58A7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B44474"/>
    <w:multiLevelType w:val="multilevel"/>
    <w:tmpl w:val="A5D0C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34174B"/>
    <w:multiLevelType w:val="multilevel"/>
    <w:tmpl w:val="B95A6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4751277">
    <w:abstractNumId w:val="0"/>
  </w:num>
  <w:num w:numId="2" w16cid:durableId="976105041">
    <w:abstractNumId w:val="2"/>
  </w:num>
  <w:num w:numId="3" w16cid:durableId="153931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3D"/>
    <w:rsid w:val="00260A13"/>
    <w:rsid w:val="0028180E"/>
    <w:rsid w:val="007B4C67"/>
    <w:rsid w:val="009E3CD5"/>
    <w:rsid w:val="00D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AE53"/>
  <w15:docId w15:val="{D48A9B2D-622E-4E55-9D44-4B00E5C5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2023-11-02T18:50:00Z</dcterms:created>
  <dcterms:modified xsi:type="dcterms:W3CDTF">2023-11-02T18:50:00Z</dcterms:modified>
</cp:coreProperties>
</file>