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3D1C" w14:textId="77777777" w:rsidR="00EE5271" w:rsidRPr="00EE5271" w:rsidRDefault="00EE5271" w:rsidP="00EE527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fldChar w:fldCharType="begin"/>
      </w:r>
      <w:r w:rsidRPr="00EE5271">
        <w:rPr>
          <w:rFonts w:ascii="Trebuchet MS" w:eastAsia="Times New Roman" w:hAnsi="Trebuchet MS" w:cs="Times New Roman"/>
          <w:color w:val="000000"/>
          <w:kern w:val="0"/>
          <w:sz w:val="27"/>
          <w:szCs w:val="27"/>
          <w14:ligatures w14:val="none"/>
        </w:rPr>
        <w:instrText>HYPERLINK "https://www.postjobfree.com/resume/adzz81/power-bi-financial-los-angeles-ca"</w:instrText>
      </w:r>
      <w:r w:rsidRPr="00EE5271">
        <w:rPr>
          <w:rFonts w:ascii="Trebuchet MS" w:eastAsia="Times New Roman" w:hAnsi="Trebuchet MS" w:cs="Times New Roman"/>
          <w:color w:val="000000"/>
          <w:kern w:val="0"/>
          <w:sz w:val="27"/>
          <w:szCs w:val="27"/>
          <w14:ligatures w14:val="none"/>
        </w:rPr>
      </w:r>
      <w:r w:rsidRPr="00EE5271">
        <w:rPr>
          <w:rFonts w:ascii="Trebuchet MS" w:eastAsia="Times New Roman" w:hAnsi="Trebuchet MS" w:cs="Times New Roman"/>
          <w:color w:val="000000"/>
          <w:kern w:val="0"/>
          <w:sz w:val="27"/>
          <w:szCs w:val="27"/>
          <w14:ligatures w14:val="none"/>
        </w:rPr>
        <w:fldChar w:fldCharType="separate"/>
      </w:r>
      <w:r w:rsidRPr="00EE5271">
        <w:rPr>
          <w:rFonts w:ascii="Trebuchet MS" w:eastAsia="Times New Roman" w:hAnsi="Trebuchet MS" w:cs="Times New Roman"/>
          <w:b/>
          <w:bCs/>
          <w:color w:val="0000CC"/>
          <w:kern w:val="0"/>
          <w:sz w:val="36"/>
          <w:szCs w:val="36"/>
          <w:u w:val="single"/>
          <w14:ligatures w14:val="none"/>
        </w:rPr>
        <w:t>Power Bi Financial Analyst</w:t>
      </w:r>
      <w:r w:rsidRPr="00EE5271">
        <w:rPr>
          <w:rFonts w:ascii="Trebuchet MS" w:eastAsia="Times New Roman" w:hAnsi="Trebuchet MS" w:cs="Times New Roman"/>
          <w:color w:val="000000"/>
          <w:kern w:val="0"/>
          <w:sz w:val="27"/>
          <w:szCs w:val="27"/>
          <w14:ligatures w14:val="none"/>
        </w:rPr>
        <w:fldChar w:fldCharType="end"/>
      </w:r>
    </w:p>
    <w:p w14:paraId="097B475F" w14:textId="77777777" w:rsidR="00EE5271" w:rsidRPr="00EE5271" w:rsidRDefault="00EE5271" w:rsidP="00EE527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E5271">
        <w:rPr>
          <w:rFonts w:ascii="Trebuchet MS" w:eastAsia="Times New Roman" w:hAnsi="Trebuchet MS" w:cs="Times New Roman"/>
          <w:b/>
          <w:bCs/>
          <w:color w:val="000000"/>
          <w:kern w:val="0"/>
          <w:sz w:val="24"/>
          <w:szCs w:val="24"/>
          <w14:ligatures w14:val="none"/>
        </w:rPr>
        <w:t>Location:</w:t>
      </w:r>
      <w:r w:rsidRPr="00EE5271">
        <w:rPr>
          <w:rFonts w:ascii="Trebuchet MS" w:eastAsia="Times New Roman" w:hAnsi="Trebuchet MS" w:cs="Times New Roman"/>
          <w:color w:val="000000"/>
          <w:kern w:val="0"/>
          <w:sz w:val="27"/>
          <w:szCs w:val="27"/>
          <w14:ligatures w14:val="none"/>
        </w:rPr>
        <w:t>Los</w:t>
      </w:r>
      <w:proofErr w:type="spellEnd"/>
      <w:proofErr w:type="gramEnd"/>
      <w:r w:rsidRPr="00EE5271">
        <w:rPr>
          <w:rFonts w:ascii="Trebuchet MS" w:eastAsia="Times New Roman" w:hAnsi="Trebuchet MS" w:cs="Times New Roman"/>
          <w:color w:val="000000"/>
          <w:kern w:val="0"/>
          <w:sz w:val="27"/>
          <w:szCs w:val="27"/>
          <w14:ligatures w14:val="none"/>
        </w:rPr>
        <w:t xml:space="preserve"> Angeles, CA</w:t>
      </w:r>
    </w:p>
    <w:p w14:paraId="596DC613" w14:textId="77777777" w:rsidR="00EE5271" w:rsidRPr="00EE5271" w:rsidRDefault="00EE5271" w:rsidP="00EE527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E5271">
        <w:rPr>
          <w:rFonts w:ascii="Trebuchet MS" w:eastAsia="Times New Roman" w:hAnsi="Trebuchet MS" w:cs="Times New Roman"/>
          <w:b/>
          <w:bCs/>
          <w:color w:val="000000"/>
          <w:kern w:val="0"/>
          <w:sz w:val="24"/>
          <w:szCs w:val="24"/>
          <w14:ligatures w14:val="none"/>
        </w:rPr>
        <w:t>Posted:</w:t>
      </w:r>
      <w:r w:rsidRPr="00EE5271">
        <w:rPr>
          <w:rFonts w:ascii="Trebuchet MS" w:eastAsia="Times New Roman" w:hAnsi="Trebuchet MS" w:cs="Times New Roman"/>
          <w:color w:val="000000"/>
          <w:kern w:val="0"/>
          <w:sz w:val="27"/>
          <w:szCs w:val="27"/>
          <w14:ligatures w14:val="none"/>
        </w:rPr>
        <w:t>September</w:t>
      </w:r>
      <w:proofErr w:type="spellEnd"/>
      <w:proofErr w:type="gramEnd"/>
      <w:r w:rsidRPr="00EE5271">
        <w:rPr>
          <w:rFonts w:ascii="Trebuchet MS" w:eastAsia="Times New Roman" w:hAnsi="Trebuchet MS" w:cs="Times New Roman"/>
          <w:color w:val="000000"/>
          <w:kern w:val="0"/>
          <w:sz w:val="27"/>
          <w:szCs w:val="27"/>
          <w14:ligatures w14:val="none"/>
        </w:rPr>
        <w:t xml:space="preserve"> 27, 2023</w:t>
      </w:r>
    </w:p>
    <w:p w14:paraId="6354BA71" w14:textId="77777777" w:rsidR="00EE5271" w:rsidRPr="00EE5271" w:rsidRDefault="00EE5271" w:rsidP="00EE527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E5271">
        <w:rPr>
          <w:rFonts w:ascii="Trebuchet MS" w:eastAsia="Times New Roman" w:hAnsi="Trebuchet MS" w:cs="Times New Roman"/>
          <w:b/>
          <w:bCs/>
          <w:color w:val="000000"/>
          <w:kern w:val="0"/>
          <w:sz w:val="24"/>
          <w:szCs w:val="24"/>
          <w14:ligatures w14:val="none"/>
        </w:rPr>
        <w:t>Contact Info:</w:t>
      </w:r>
    </w:p>
    <w:p w14:paraId="44815E56" w14:textId="77777777" w:rsidR="00EE5271" w:rsidRPr="00EE5271" w:rsidRDefault="00EE5271" w:rsidP="00EE527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E5271">
          <w:rPr>
            <w:rFonts w:ascii="Trebuchet MS" w:eastAsia="Times New Roman" w:hAnsi="Trebuchet MS" w:cs="Times New Roman"/>
            <w:color w:val="0000CC"/>
            <w:kern w:val="0"/>
            <w:sz w:val="27"/>
            <w:szCs w:val="27"/>
            <w:u w:val="single"/>
            <w14:ligatures w14:val="none"/>
          </w:rPr>
          <w:t>moise.garrett@outlook.com</w:t>
        </w:r>
      </w:hyperlink>
    </w:p>
    <w:p w14:paraId="320CE88D" w14:textId="77777777" w:rsidR="00EE5271" w:rsidRPr="00EE5271" w:rsidRDefault="00EE5271" w:rsidP="00EE527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EE5271">
          <w:rPr>
            <w:rFonts w:ascii="Trebuchet MS" w:eastAsia="Times New Roman" w:hAnsi="Trebuchet MS" w:cs="Times New Roman"/>
            <w:color w:val="0000CC"/>
            <w:kern w:val="0"/>
            <w:sz w:val="2"/>
            <w:szCs w:val="2"/>
            <w:u w:val="single"/>
            <w14:ligatures w14:val="none"/>
          </w:rPr>
          <w:t>pdf</w:t>
        </w:r>
      </w:hyperlink>
      <w:r w:rsidRPr="00EE5271">
        <w:rPr>
          <w:rFonts w:ascii="Trebuchet MS" w:eastAsia="Times New Roman" w:hAnsi="Trebuchet MS" w:cs="Times New Roman"/>
          <w:color w:val="000000"/>
          <w:kern w:val="0"/>
          <w:sz w:val="27"/>
          <w:szCs w:val="27"/>
          <w14:ligatures w14:val="none"/>
        </w:rPr>
        <w:t> </w:t>
      </w:r>
      <w:hyperlink r:id="rId6" w:tooltip="Download Docx File" w:history="1">
        <w:r w:rsidRPr="00EE5271">
          <w:rPr>
            <w:rFonts w:ascii="Trebuchet MS" w:eastAsia="Times New Roman" w:hAnsi="Trebuchet MS" w:cs="Times New Roman"/>
            <w:color w:val="0000CC"/>
            <w:kern w:val="0"/>
            <w:sz w:val="2"/>
            <w:szCs w:val="2"/>
            <w:u w:val="single"/>
            <w14:ligatures w14:val="none"/>
          </w:rPr>
          <w:t>docx</w:t>
        </w:r>
      </w:hyperlink>
      <w:r w:rsidRPr="00EE5271">
        <w:rPr>
          <w:rFonts w:ascii="Trebuchet MS" w:eastAsia="Times New Roman" w:hAnsi="Trebuchet MS" w:cs="Times New Roman"/>
          <w:color w:val="000000"/>
          <w:kern w:val="0"/>
          <w:sz w:val="27"/>
          <w:szCs w:val="27"/>
          <w14:ligatures w14:val="none"/>
        </w:rPr>
        <w:t> </w:t>
      </w:r>
      <w:proofErr w:type="spellStart"/>
      <w:r w:rsidRPr="00EE5271">
        <w:rPr>
          <w:rFonts w:ascii="Trebuchet MS" w:eastAsia="Times New Roman" w:hAnsi="Trebuchet MS" w:cs="Times New Roman"/>
          <w:color w:val="000000"/>
          <w:kern w:val="0"/>
          <w:sz w:val="27"/>
          <w:szCs w:val="27"/>
          <w14:ligatures w14:val="none"/>
        </w:rPr>
        <w:fldChar w:fldCharType="begin"/>
      </w:r>
      <w:r w:rsidRPr="00EE5271">
        <w:rPr>
          <w:rFonts w:ascii="Trebuchet MS" w:eastAsia="Times New Roman" w:hAnsi="Trebuchet MS" w:cs="Times New Roman"/>
          <w:color w:val="000000"/>
          <w:kern w:val="0"/>
          <w:sz w:val="27"/>
          <w:szCs w:val="27"/>
          <w14:ligatures w14:val="none"/>
        </w:rPr>
        <w:instrText>HYPERLINK "https://www.postjobfree.com/resume-download/adzz81?output=txt" \o "Download Text File"</w:instrText>
      </w:r>
      <w:r w:rsidRPr="00EE5271">
        <w:rPr>
          <w:rFonts w:ascii="Trebuchet MS" w:eastAsia="Times New Roman" w:hAnsi="Trebuchet MS" w:cs="Times New Roman"/>
          <w:color w:val="000000"/>
          <w:kern w:val="0"/>
          <w:sz w:val="27"/>
          <w:szCs w:val="27"/>
          <w14:ligatures w14:val="none"/>
        </w:rPr>
      </w:r>
      <w:r w:rsidRPr="00EE5271">
        <w:rPr>
          <w:rFonts w:ascii="Trebuchet MS" w:eastAsia="Times New Roman" w:hAnsi="Trebuchet MS" w:cs="Times New Roman"/>
          <w:color w:val="000000"/>
          <w:kern w:val="0"/>
          <w:sz w:val="27"/>
          <w:szCs w:val="27"/>
          <w14:ligatures w14:val="none"/>
        </w:rPr>
        <w:fldChar w:fldCharType="separate"/>
      </w:r>
      <w:r w:rsidRPr="00EE5271">
        <w:rPr>
          <w:rFonts w:ascii="Trebuchet MS" w:eastAsia="Times New Roman" w:hAnsi="Trebuchet MS" w:cs="Times New Roman"/>
          <w:color w:val="0000CC"/>
          <w:kern w:val="0"/>
          <w:sz w:val="2"/>
          <w:szCs w:val="2"/>
          <w:u w:val="single"/>
          <w14:ligatures w14:val="none"/>
        </w:rPr>
        <w:t>txt</w:t>
      </w:r>
      <w:r w:rsidRPr="00EE5271">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EE527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E527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44244DC" w14:textId="77777777" w:rsidR="00EE5271" w:rsidRPr="00EE5271" w:rsidRDefault="00EE5271" w:rsidP="00EE5271">
      <w:pPr>
        <w:pBdr>
          <w:bottom w:val="single" w:sz="6" w:space="1" w:color="auto"/>
        </w:pBdr>
        <w:spacing w:after="0" w:line="240" w:lineRule="auto"/>
        <w:jc w:val="center"/>
        <w:rPr>
          <w:rFonts w:ascii="Arial" w:eastAsia="Times New Roman" w:hAnsi="Arial" w:cs="Arial"/>
          <w:vanish/>
          <w:kern w:val="0"/>
          <w:sz w:val="16"/>
          <w:szCs w:val="16"/>
          <w14:ligatures w14:val="none"/>
        </w:rPr>
      </w:pPr>
      <w:r w:rsidRPr="00EE5271">
        <w:rPr>
          <w:rFonts w:ascii="Arial" w:eastAsia="Times New Roman" w:hAnsi="Arial" w:cs="Arial"/>
          <w:vanish/>
          <w:kern w:val="0"/>
          <w:sz w:val="16"/>
          <w:szCs w:val="16"/>
          <w14:ligatures w14:val="none"/>
        </w:rPr>
        <w:t>Top of Form</w:t>
      </w:r>
    </w:p>
    <w:p w14:paraId="6D588B61" w14:textId="77777777" w:rsidR="00EE5271" w:rsidRPr="00EE5271" w:rsidRDefault="00EE5271" w:rsidP="00EE5271">
      <w:pPr>
        <w:spacing w:after="135"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Your Email: </w:t>
      </w:r>
      <w:r w:rsidRPr="00EE5271">
        <w:rPr>
          <w:rFonts w:ascii="Trebuchet MS" w:eastAsia="Times New Roman" w:hAnsi="Trebuchet MS" w:cs="Times New Roman"/>
          <w:color w:val="000000"/>
          <w:kern w:val="0"/>
          <w:sz w:val="24"/>
          <w:szCs w:val="24"/>
          <w14:ligatures w14:val="none"/>
        </w:rPr>
        <w:t>cs@advanceqt.com</w:t>
      </w:r>
      <w:r w:rsidRPr="00EE5271">
        <w:rPr>
          <w:rFonts w:ascii="Trebuchet MS" w:eastAsia="Times New Roman" w:hAnsi="Trebuchet MS" w:cs="Times New Roman"/>
          <w:color w:val="000000"/>
          <w:kern w:val="0"/>
          <w:sz w:val="27"/>
          <w:szCs w:val="27"/>
          <w14:ligatures w14:val="none"/>
        </w:rPr>
        <w:t> </w:t>
      </w:r>
      <w:hyperlink r:id="rId8" w:history="1">
        <w:r w:rsidRPr="00EE5271">
          <w:rPr>
            <w:rFonts w:ascii="Trebuchet MS" w:eastAsia="Times New Roman" w:hAnsi="Trebuchet MS" w:cs="Times New Roman"/>
            <w:color w:val="0000CC"/>
            <w:kern w:val="0"/>
            <w:sz w:val="24"/>
            <w:szCs w:val="24"/>
            <w:u w:val="single"/>
            <w14:ligatures w14:val="none"/>
          </w:rPr>
          <w:t>change email</w:t>
        </w:r>
      </w:hyperlink>
    </w:p>
    <w:p w14:paraId="78E7F1CF" w14:textId="77777777" w:rsidR="00EE5271" w:rsidRPr="00EE5271" w:rsidRDefault="00EE5271" w:rsidP="00EE527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E5271">
        <w:rPr>
          <w:rFonts w:ascii="Trebuchet MS" w:eastAsia="Times New Roman" w:hAnsi="Trebuchet MS" w:cs="Times New Roman"/>
          <w:b/>
          <w:bCs/>
          <w:color w:val="000000"/>
          <w:kern w:val="0"/>
          <w:sz w:val="24"/>
          <w:szCs w:val="24"/>
          <w14:ligatures w14:val="none"/>
        </w:rPr>
        <w:t>Subject:</w:t>
      </w:r>
      <w:r w:rsidRPr="00EE5271">
        <w:rPr>
          <w:rFonts w:ascii="Trebuchet MS" w:eastAsia="Times New Roman" w:hAnsi="Trebuchet MS" w:cs="Times New Roman"/>
          <w:color w:val="000000"/>
          <w:kern w:val="0"/>
          <w:sz w:val="27"/>
          <w:szCs w:val="27"/>
          <w14:ligatures w14:val="none"/>
        </w:rPr>
        <w:t>Response</w:t>
      </w:r>
      <w:proofErr w:type="spellEnd"/>
      <w:proofErr w:type="gramEnd"/>
      <w:r w:rsidRPr="00EE5271">
        <w:rPr>
          <w:rFonts w:ascii="Trebuchet MS" w:eastAsia="Times New Roman" w:hAnsi="Trebuchet MS" w:cs="Times New Roman"/>
          <w:color w:val="000000"/>
          <w:kern w:val="0"/>
          <w:sz w:val="27"/>
          <w:szCs w:val="27"/>
          <w14:ligatures w14:val="none"/>
        </w:rPr>
        <w:t xml:space="preserve"> to your resume Power Bi Financial Analyst</w:t>
      </w:r>
    </w:p>
    <w:p w14:paraId="75348FDA" w14:textId="540DD3AF" w:rsidR="00EE5271" w:rsidRPr="00EE5271" w:rsidRDefault="00EE5271" w:rsidP="00EE5271">
      <w:pPr>
        <w:spacing w:after="135"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Message </w:t>
      </w:r>
      <w:r w:rsidRPr="00EE5271">
        <w:rPr>
          <w:rFonts w:ascii="Trebuchet MS" w:eastAsia="Times New Roman" w:hAnsi="Trebuchet MS" w:cs="Times New Roman"/>
          <w:color w:val="000000"/>
          <w:kern w:val="0"/>
          <w:sz w:val="27"/>
          <w:szCs w:val="27"/>
          <w14:ligatures w14:val="none"/>
        </w:rPr>
        <w:object w:dxaOrig="1440" w:dyaOrig="1440" w14:anchorId="2D4D5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7C7F8F8F" w14:textId="3F9FB7E0" w:rsidR="00EE5271" w:rsidRPr="00EE5271" w:rsidRDefault="00EE5271" w:rsidP="00EE5271">
      <w:pPr>
        <w:spacing w:after="135"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Job Description (optional) </w:t>
      </w:r>
      <w:r w:rsidRPr="00EE5271">
        <w:rPr>
          <w:rFonts w:ascii="Trebuchet MS" w:eastAsia="Times New Roman" w:hAnsi="Trebuchet MS" w:cs="Times New Roman"/>
          <w:color w:val="000000"/>
          <w:kern w:val="0"/>
          <w:sz w:val="27"/>
          <w:szCs w:val="27"/>
          <w14:ligatures w14:val="none"/>
        </w:rPr>
        <w:object w:dxaOrig="1440" w:dyaOrig="1440" w14:anchorId="0BD0A51B">
          <v:shape id="_x0000_i1032" type="#_x0000_t75" style="width:99.75pt;height:39.75pt" o:ole="">
            <v:imagedata r:id="rId9" o:title=""/>
          </v:shape>
          <w:control r:id="rId11" w:name="DefaultOcxName1" w:shapeid="_x0000_i1032"/>
        </w:object>
      </w:r>
    </w:p>
    <w:p w14:paraId="44B35A68" w14:textId="38142C83" w:rsidR="00EE5271" w:rsidRPr="00EE5271" w:rsidRDefault="00EE5271" w:rsidP="00EE5271">
      <w:pPr>
        <w:spacing w:after="0" w:line="240" w:lineRule="auto"/>
        <w:jc w:val="center"/>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br/>
      </w:r>
      <w:r w:rsidRPr="00EE5271">
        <w:rPr>
          <w:rFonts w:ascii="Trebuchet MS" w:eastAsia="Times New Roman" w:hAnsi="Trebuchet MS" w:cs="Times New Roman"/>
          <w:color w:val="000000"/>
          <w:kern w:val="0"/>
          <w:sz w:val="27"/>
          <w:szCs w:val="27"/>
          <w14:ligatures w14:val="none"/>
        </w:rPr>
        <w:object w:dxaOrig="1440" w:dyaOrig="1440" w14:anchorId="5E5ABC7F">
          <v:shape id="_x0000_i1031" type="#_x0000_t75" style="width:31.5pt;height:22.5pt" o:ole="">
            <v:imagedata r:id="rId12" o:title=""/>
          </v:shape>
          <w:control r:id="rId13" w:name="DefaultOcxName2" w:shapeid="_x0000_i1031"/>
        </w:object>
      </w:r>
    </w:p>
    <w:p w14:paraId="2FA0328E" w14:textId="77777777" w:rsidR="00EE5271" w:rsidRPr="00EE5271" w:rsidRDefault="00EE5271" w:rsidP="00EE5271">
      <w:pPr>
        <w:pBdr>
          <w:top w:val="single" w:sz="6" w:space="1" w:color="auto"/>
        </w:pBdr>
        <w:spacing w:after="0" w:line="240" w:lineRule="auto"/>
        <w:jc w:val="center"/>
        <w:rPr>
          <w:rFonts w:ascii="Arial" w:eastAsia="Times New Roman" w:hAnsi="Arial" w:cs="Arial"/>
          <w:vanish/>
          <w:kern w:val="0"/>
          <w:sz w:val="16"/>
          <w:szCs w:val="16"/>
          <w14:ligatures w14:val="none"/>
        </w:rPr>
      </w:pPr>
      <w:r w:rsidRPr="00EE5271">
        <w:rPr>
          <w:rFonts w:ascii="Arial" w:eastAsia="Times New Roman" w:hAnsi="Arial" w:cs="Arial"/>
          <w:vanish/>
          <w:kern w:val="0"/>
          <w:sz w:val="16"/>
          <w:szCs w:val="16"/>
          <w14:ligatures w14:val="none"/>
        </w:rPr>
        <w:t>Bottom of Form</w:t>
      </w:r>
    </w:p>
    <w:p w14:paraId="2FC04535" w14:textId="77777777" w:rsidR="00EE5271" w:rsidRPr="00EE5271" w:rsidRDefault="00EE5271" w:rsidP="00EE5271">
      <w:pPr>
        <w:spacing w:after="0" w:line="240" w:lineRule="auto"/>
        <w:rPr>
          <w:rFonts w:ascii="Times New Roman" w:eastAsia="Times New Roman" w:hAnsi="Times New Roman" w:cs="Times New Roman"/>
          <w:kern w:val="0"/>
          <w:sz w:val="24"/>
          <w:szCs w:val="24"/>
          <w14:ligatures w14:val="none"/>
        </w:rPr>
      </w:pPr>
      <w:r w:rsidRPr="00EE5271">
        <w:rPr>
          <w:rFonts w:ascii="Trebuchet MS" w:eastAsia="Times New Roman" w:hAnsi="Trebuchet MS" w:cs="Times New Roman"/>
          <w:color w:val="000000"/>
          <w:kern w:val="0"/>
          <w:sz w:val="27"/>
          <w:szCs w:val="27"/>
          <w14:ligatures w14:val="none"/>
        </w:rPr>
        <w:br/>
      </w:r>
    </w:p>
    <w:p w14:paraId="7E2BD100" w14:textId="77777777" w:rsidR="00EE5271" w:rsidRPr="00EE5271" w:rsidRDefault="00EE5271" w:rsidP="00EE527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b/>
          <w:bCs/>
          <w:color w:val="000000"/>
          <w:kern w:val="0"/>
          <w:sz w:val="24"/>
          <w:szCs w:val="24"/>
          <w14:ligatures w14:val="none"/>
        </w:rPr>
        <w:t>Resume:</w:t>
      </w:r>
    </w:p>
    <w:p w14:paraId="71FDE987"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Moise Garrett, MBA</w:t>
      </w:r>
    </w:p>
    <w:p w14:paraId="34F4DC0D"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Email: moise.garrett@outlook.com</w:t>
      </w:r>
    </w:p>
    <w:p w14:paraId="30AAA9E1"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Recent Projects and Achievements</w:t>
      </w:r>
    </w:p>
    <w:p w14:paraId="1E43D756"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Self-Employed Microsoft Power BI Consultant (Jan 2020 – Present)</w:t>
      </w:r>
    </w:p>
    <w:p w14:paraId="2BA8B35E"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certified Microsoft Power BI and Power Query visual data storyteller who designs, develops, and transforms raw data into meaningful and insightful interactive dashboards., from Marketing (Sales Operations) and Manufacturing Operations. Duties include:</w:t>
      </w:r>
    </w:p>
    <w:p w14:paraId="01F5EEAD"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oextracts</w:t>
      </w:r>
      <w:proofErr w:type="spellEnd"/>
      <w:r w:rsidRPr="00EE5271">
        <w:rPr>
          <w:rFonts w:ascii="Trebuchet MS" w:eastAsia="Times New Roman" w:hAnsi="Trebuchet MS" w:cs="Times New Roman"/>
          <w:color w:val="000000"/>
          <w:kern w:val="0"/>
          <w:sz w:val="27"/>
          <w:szCs w:val="27"/>
          <w14:ligatures w14:val="none"/>
        </w:rPr>
        <w:t xml:space="preserve"> raw data (mining) from multiples sources for integration and manipulation in ‘power query’ via data modeling</w:t>
      </w:r>
    </w:p>
    <w:p w14:paraId="52D207F0"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othrough</w:t>
      </w:r>
      <w:proofErr w:type="spellEnd"/>
      <w:r w:rsidRPr="00EE5271">
        <w:rPr>
          <w:rFonts w:ascii="Trebuchet MS" w:eastAsia="Times New Roman" w:hAnsi="Trebuchet MS" w:cs="Times New Roman"/>
          <w:color w:val="000000"/>
          <w:kern w:val="0"/>
          <w:sz w:val="27"/>
          <w:szCs w:val="27"/>
          <w14:ligatures w14:val="none"/>
        </w:rPr>
        <w:t xml:space="preserve"> data modelling, creates relationships between data tables (fact &amp; dimension)</w:t>
      </w:r>
    </w:p>
    <w:p w14:paraId="5E8758A8"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operforms</w:t>
      </w:r>
      <w:proofErr w:type="spellEnd"/>
      <w:r w:rsidRPr="00EE5271">
        <w:rPr>
          <w:rFonts w:ascii="Trebuchet MS" w:eastAsia="Times New Roman" w:hAnsi="Trebuchet MS" w:cs="Times New Roman"/>
          <w:color w:val="000000"/>
          <w:kern w:val="0"/>
          <w:sz w:val="27"/>
          <w:szCs w:val="27"/>
          <w14:ligatures w14:val="none"/>
        </w:rPr>
        <w:t xml:space="preserve"> DAX queries and functions in Power BI</w:t>
      </w:r>
    </w:p>
    <w:p w14:paraId="0961070B"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oidentifies</w:t>
      </w:r>
      <w:proofErr w:type="spellEnd"/>
      <w:r w:rsidRPr="00EE5271">
        <w:rPr>
          <w:rFonts w:ascii="Trebuchet MS" w:eastAsia="Times New Roman" w:hAnsi="Trebuchet MS" w:cs="Times New Roman"/>
          <w:color w:val="000000"/>
          <w:kern w:val="0"/>
          <w:sz w:val="27"/>
          <w:szCs w:val="27"/>
          <w14:ligatures w14:val="none"/>
        </w:rPr>
        <w:t xml:space="preserve"> key performance indicators (KPIs) with clear objectives</w:t>
      </w:r>
    </w:p>
    <w:p w14:paraId="6A57D496"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oanalyzes</w:t>
      </w:r>
      <w:proofErr w:type="spellEnd"/>
      <w:r w:rsidRPr="00EE5271">
        <w:rPr>
          <w:rFonts w:ascii="Trebuchet MS" w:eastAsia="Times New Roman" w:hAnsi="Trebuchet MS" w:cs="Times New Roman"/>
          <w:color w:val="000000"/>
          <w:kern w:val="0"/>
          <w:sz w:val="27"/>
          <w:szCs w:val="27"/>
          <w14:ligatures w14:val="none"/>
        </w:rPr>
        <w:t xml:space="preserve"> historical and present data through reports that aid </w:t>
      </w:r>
      <w:proofErr w:type="gramStart"/>
      <w:r w:rsidRPr="00EE5271">
        <w:rPr>
          <w:rFonts w:ascii="Trebuchet MS" w:eastAsia="Times New Roman" w:hAnsi="Trebuchet MS" w:cs="Times New Roman"/>
          <w:color w:val="000000"/>
          <w:kern w:val="0"/>
          <w:sz w:val="27"/>
          <w:szCs w:val="27"/>
          <w14:ligatures w14:val="none"/>
        </w:rPr>
        <w:t>decision-making</w:t>
      </w:r>
      <w:proofErr w:type="gramEnd"/>
    </w:p>
    <w:p w14:paraId="4683630C"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Self-Employed Business Management Consultant (Oct 2004 – Present)</w:t>
      </w:r>
    </w:p>
    <w:p w14:paraId="397B940F"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passionate Finance and Accounting Professional, having many years of experience in accounting, strategic financial modeling and analysis, business operations, and project management. Duties include:</w:t>
      </w:r>
    </w:p>
    <w:p w14:paraId="54EBCEFA"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ofinancial</w:t>
      </w:r>
      <w:proofErr w:type="spellEnd"/>
      <w:r w:rsidRPr="00EE5271">
        <w:rPr>
          <w:rFonts w:ascii="Trebuchet MS" w:eastAsia="Times New Roman" w:hAnsi="Trebuchet MS" w:cs="Times New Roman"/>
          <w:color w:val="000000"/>
          <w:kern w:val="0"/>
          <w:sz w:val="27"/>
          <w:szCs w:val="27"/>
          <w14:ligatures w14:val="none"/>
        </w:rPr>
        <w:t xml:space="preserve"> planning and analysis (including budgets and forecast)</w:t>
      </w:r>
    </w:p>
    <w:p w14:paraId="75702A41"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oworkflow</w:t>
      </w:r>
      <w:proofErr w:type="spellEnd"/>
      <w:r w:rsidRPr="00EE5271">
        <w:rPr>
          <w:rFonts w:ascii="Trebuchet MS" w:eastAsia="Times New Roman" w:hAnsi="Trebuchet MS" w:cs="Times New Roman"/>
          <w:color w:val="000000"/>
          <w:kern w:val="0"/>
          <w:sz w:val="27"/>
          <w:szCs w:val="27"/>
          <w14:ligatures w14:val="none"/>
        </w:rPr>
        <w:t xml:space="preserve"> processes (reverse engineering)</w:t>
      </w:r>
    </w:p>
    <w:p w14:paraId="6B11ECDB"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oinventory</w:t>
      </w:r>
      <w:proofErr w:type="spellEnd"/>
      <w:r w:rsidRPr="00EE5271">
        <w:rPr>
          <w:rFonts w:ascii="Trebuchet MS" w:eastAsia="Times New Roman" w:hAnsi="Trebuchet MS" w:cs="Times New Roman"/>
          <w:color w:val="000000"/>
          <w:kern w:val="0"/>
          <w:sz w:val="27"/>
          <w:szCs w:val="27"/>
          <w14:ligatures w14:val="none"/>
        </w:rPr>
        <w:t xml:space="preserve"> and fixed asset management</w:t>
      </w:r>
    </w:p>
    <w:p w14:paraId="29B88778"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oproject</w:t>
      </w:r>
      <w:proofErr w:type="spellEnd"/>
      <w:r w:rsidRPr="00EE5271">
        <w:rPr>
          <w:rFonts w:ascii="Trebuchet MS" w:eastAsia="Times New Roman" w:hAnsi="Trebuchet MS" w:cs="Times New Roman"/>
          <w:color w:val="000000"/>
          <w:kern w:val="0"/>
          <w:sz w:val="27"/>
          <w:szCs w:val="27"/>
          <w14:ligatures w14:val="none"/>
        </w:rPr>
        <w:t xml:space="preserve"> management</w:t>
      </w:r>
    </w:p>
    <w:p w14:paraId="2731CE74"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Edward Thomas Associates (Oct 2019 – Present)</w:t>
      </w:r>
    </w:p>
    <w:p w14:paraId="3CC9F309"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Client: Real Estate/Property Management company. Our approach to this client is based on their tax returns and both current and future real estate acquisitions. Duties include:</w:t>
      </w:r>
    </w:p>
    <w:p w14:paraId="2A7D7145"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ofull</w:t>
      </w:r>
      <w:proofErr w:type="spellEnd"/>
      <w:r w:rsidRPr="00EE5271">
        <w:rPr>
          <w:rFonts w:ascii="Trebuchet MS" w:eastAsia="Times New Roman" w:hAnsi="Trebuchet MS" w:cs="Times New Roman"/>
          <w:color w:val="000000"/>
          <w:kern w:val="0"/>
          <w:sz w:val="27"/>
          <w:szCs w:val="27"/>
          <w14:ligatures w14:val="none"/>
        </w:rPr>
        <w:t xml:space="preserve"> cycle accounting (accruals, bank recons, prepaids and reclasses)</w:t>
      </w:r>
    </w:p>
    <w:p w14:paraId="296F251B"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ofinancial</w:t>
      </w:r>
      <w:proofErr w:type="spellEnd"/>
      <w:r w:rsidRPr="00EE5271">
        <w:rPr>
          <w:rFonts w:ascii="Trebuchet MS" w:eastAsia="Times New Roman" w:hAnsi="Trebuchet MS" w:cs="Times New Roman"/>
          <w:color w:val="000000"/>
          <w:kern w:val="0"/>
          <w:sz w:val="27"/>
          <w:szCs w:val="27"/>
          <w14:ligatures w14:val="none"/>
        </w:rPr>
        <w:t xml:space="preserve"> reporting including of balance sheets and income </w:t>
      </w:r>
      <w:proofErr w:type="gramStart"/>
      <w:r w:rsidRPr="00EE5271">
        <w:rPr>
          <w:rFonts w:ascii="Trebuchet MS" w:eastAsia="Times New Roman" w:hAnsi="Trebuchet MS" w:cs="Times New Roman"/>
          <w:color w:val="000000"/>
          <w:kern w:val="0"/>
          <w:sz w:val="27"/>
          <w:szCs w:val="27"/>
          <w14:ligatures w14:val="none"/>
        </w:rPr>
        <w:t>statements</w:t>
      </w:r>
      <w:proofErr w:type="gramEnd"/>
    </w:p>
    <w:p w14:paraId="27EF49C3"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oCustomer</w:t>
      </w:r>
      <w:proofErr w:type="spellEnd"/>
      <w:r w:rsidRPr="00EE5271">
        <w:rPr>
          <w:rFonts w:ascii="Trebuchet MS" w:eastAsia="Times New Roman" w:hAnsi="Trebuchet MS" w:cs="Times New Roman"/>
          <w:color w:val="000000"/>
          <w:kern w:val="0"/>
          <w:sz w:val="27"/>
          <w:szCs w:val="27"/>
          <w14:ligatures w14:val="none"/>
        </w:rPr>
        <w:t xml:space="preserve"> Insight Survey Model using Microsoft Power BI</w:t>
      </w:r>
    </w:p>
    <w:p w14:paraId="21ED8639"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Randstad Staffing (Apr 2019 to Sep 2019)</w:t>
      </w:r>
    </w:p>
    <w:p w14:paraId="3042FE04"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Client: “Herbalife Nutrition" hired as an interim solution (maternity leave) filling in as a Senior Financial Analyst responsible for supporting the Corporate Financial Planning and Analysis group with revenue, SG&amp;A, capital expenditure forecasting and analysis. Duties included:</w:t>
      </w:r>
    </w:p>
    <w:p w14:paraId="1517B9F8"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oresponsible</w:t>
      </w:r>
      <w:proofErr w:type="spellEnd"/>
      <w:r w:rsidRPr="00EE5271">
        <w:rPr>
          <w:rFonts w:ascii="Trebuchet MS" w:eastAsia="Times New Roman" w:hAnsi="Trebuchet MS" w:cs="Times New Roman"/>
          <w:color w:val="000000"/>
          <w:kern w:val="0"/>
          <w:sz w:val="27"/>
          <w:szCs w:val="27"/>
          <w14:ligatures w14:val="none"/>
        </w:rPr>
        <w:t xml:space="preserve"> for monthly/quarterly variance analysis process (forecast to actual, year over year, and sequential comparisons) for my regional partners in China, Mexico and both South and Central Americas.</w:t>
      </w:r>
    </w:p>
    <w:p w14:paraId="4A4622C1"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oprepared</w:t>
      </w:r>
      <w:proofErr w:type="spellEnd"/>
      <w:r w:rsidRPr="00EE5271">
        <w:rPr>
          <w:rFonts w:ascii="Trebuchet MS" w:eastAsia="Times New Roman" w:hAnsi="Trebuchet MS" w:cs="Times New Roman"/>
          <w:color w:val="000000"/>
          <w:kern w:val="0"/>
          <w:sz w:val="27"/>
          <w:szCs w:val="27"/>
          <w14:ligatures w14:val="none"/>
        </w:rPr>
        <w:t xml:space="preserve"> Quarterly BOD (Board of Director) reporting and presentation support for use by senior management for earnings call disclosure to investors</w:t>
      </w:r>
    </w:p>
    <w:p w14:paraId="7FB020C6"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operformed</w:t>
      </w:r>
      <w:proofErr w:type="spellEnd"/>
      <w:r w:rsidRPr="00EE5271">
        <w:rPr>
          <w:rFonts w:ascii="Trebuchet MS" w:eastAsia="Times New Roman" w:hAnsi="Trebuchet MS" w:cs="Times New Roman"/>
          <w:color w:val="000000"/>
          <w:kern w:val="0"/>
          <w:sz w:val="27"/>
          <w:szCs w:val="27"/>
          <w14:ligatures w14:val="none"/>
        </w:rPr>
        <w:t xml:space="preserve"> audit of reporting requirements from Hyperion to One Stream XL</w:t>
      </w:r>
    </w:p>
    <w:p w14:paraId="22E643E4"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Randstad Staffing (Apr 2018 to Sep 2018)</w:t>
      </w:r>
    </w:p>
    <w:p w14:paraId="76C75452"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 xml:space="preserve">Client: “The Wonderful Company” Hired on a temporary/part time FP&amp;A for Fiji Water, JUSTIN Vineyards &amp; Winery, and Landmark Vineyards to provide financial analysis and strategic support to business stakeholders, including the Marketing and G&amp;A departments, Direct-to-Consumer (DTC) sales teams, and The Wonderful Company's Corporate Finance team. As </w:t>
      </w:r>
      <w:proofErr w:type="gramStart"/>
      <w:r w:rsidRPr="00EE5271">
        <w:rPr>
          <w:rFonts w:ascii="Trebuchet MS" w:eastAsia="Times New Roman" w:hAnsi="Trebuchet MS" w:cs="Times New Roman"/>
          <w:color w:val="000000"/>
          <w:kern w:val="0"/>
          <w:sz w:val="27"/>
          <w:szCs w:val="27"/>
          <w14:ligatures w14:val="none"/>
        </w:rPr>
        <w:t>an</w:t>
      </w:r>
      <w:proofErr w:type="gramEnd"/>
      <w:r w:rsidRPr="00EE5271">
        <w:rPr>
          <w:rFonts w:ascii="Trebuchet MS" w:eastAsia="Times New Roman" w:hAnsi="Trebuchet MS" w:cs="Times New Roman"/>
          <w:color w:val="000000"/>
          <w:kern w:val="0"/>
          <w:sz w:val="27"/>
          <w:szCs w:val="27"/>
          <w14:ligatures w14:val="none"/>
        </w:rPr>
        <w:t xml:space="preserve"> Financial Analyst developed analyses to understand business drivers, then communicated recommendations and insights to senior management. Duties included:</w:t>
      </w:r>
    </w:p>
    <w:p w14:paraId="57FACD77"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oefficiently</w:t>
      </w:r>
      <w:proofErr w:type="spellEnd"/>
      <w:r w:rsidRPr="00EE5271">
        <w:rPr>
          <w:rFonts w:ascii="Trebuchet MS" w:eastAsia="Times New Roman" w:hAnsi="Trebuchet MS" w:cs="Times New Roman"/>
          <w:color w:val="000000"/>
          <w:kern w:val="0"/>
          <w:sz w:val="27"/>
          <w:szCs w:val="27"/>
          <w14:ligatures w14:val="none"/>
        </w:rPr>
        <w:t xml:space="preserve"> compiled, organized and analyzed complex financial information and raw data; interpret data to explain past financial performance and project future </w:t>
      </w:r>
      <w:proofErr w:type="gramStart"/>
      <w:r w:rsidRPr="00EE5271">
        <w:rPr>
          <w:rFonts w:ascii="Trebuchet MS" w:eastAsia="Times New Roman" w:hAnsi="Trebuchet MS" w:cs="Times New Roman"/>
          <w:color w:val="000000"/>
          <w:kern w:val="0"/>
          <w:sz w:val="27"/>
          <w:szCs w:val="27"/>
          <w14:ligatures w14:val="none"/>
        </w:rPr>
        <w:t>results</w:t>
      </w:r>
      <w:proofErr w:type="gramEnd"/>
    </w:p>
    <w:p w14:paraId="4BA93BDA"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ousing</w:t>
      </w:r>
      <w:proofErr w:type="spellEnd"/>
      <w:r w:rsidRPr="00EE5271">
        <w:rPr>
          <w:rFonts w:ascii="Trebuchet MS" w:eastAsia="Times New Roman" w:hAnsi="Trebuchet MS" w:cs="Times New Roman"/>
          <w:color w:val="000000"/>
          <w:kern w:val="0"/>
          <w:sz w:val="27"/>
          <w:szCs w:val="27"/>
          <w14:ligatures w14:val="none"/>
        </w:rPr>
        <w:t xml:space="preserve"> Oracle GL Wand (with excel add-in) and Hubble Financial Reporting prepare monthly close, including variance explanations and journal </w:t>
      </w:r>
      <w:proofErr w:type="gramStart"/>
      <w:r w:rsidRPr="00EE5271">
        <w:rPr>
          <w:rFonts w:ascii="Trebuchet MS" w:eastAsia="Times New Roman" w:hAnsi="Trebuchet MS" w:cs="Times New Roman"/>
          <w:color w:val="000000"/>
          <w:kern w:val="0"/>
          <w:sz w:val="27"/>
          <w:szCs w:val="27"/>
          <w14:ligatures w14:val="none"/>
        </w:rPr>
        <w:t>entries</w:t>
      </w:r>
      <w:proofErr w:type="gramEnd"/>
    </w:p>
    <w:p w14:paraId="3669EA12"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Randstad Staffing (Apr 2016 to Jul 2016)</w:t>
      </w:r>
    </w:p>
    <w:p w14:paraId="18458025"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Client: “The Wonderful Company” (Health and Wellness Dept). I was hired as project lead on 2 application implementations. My first project involved the “Total Reward” portal which provided a complete compensation picture of what the company contributed to worker by boosting employer recruitment and retention efforts, while encouraging employees to participate in leading healthier lives. My second project involved the clients Salary Structure assessments using “</w:t>
      </w:r>
      <w:proofErr w:type="spellStart"/>
      <w:r w:rsidRPr="00EE5271">
        <w:rPr>
          <w:rFonts w:ascii="Trebuchet MS" w:eastAsia="Times New Roman" w:hAnsi="Trebuchet MS" w:cs="Times New Roman"/>
          <w:color w:val="000000"/>
          <w:kern w:val="0"/>
          <w:sz w:val="27"/>
          <w:szCs w:val="27"/>
          <w14:ligatures w14:val="none"/>
        </w:rPr>
        <w:t>CompAnalyst</w:t>
      </w:r>
      <w:proofErr w:type="spellEnd"/>
      <w:r w:rsidRPr="00EE5271">
        <w:rPr>
          <w:rFonts w:ascii="Trebuchet MS" w:eastAsia="Times New Roman" w:hAnsi="Trebuchet MS" w:cs="Times New Roman"/>
          <w:color w:val="000000"/>
          <w:kern w:val="0"/>
          <w:sz w:val="27"/>
          <w:szCs w:val="27"/>
          <w14:ligatures w14:val="none"/>
        </w:rPr>
        <w:t>”, a compensation benchmarking tool (Salary.com), which provided analysis of internal pay practices against market rates—providing a powerful ability to analyze trends and identify pay discrepancies. Duties included:</w:t>
      </w:r>
    </w:p>
    <w:p w14:paraId="3D51C97C"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oloaded</w:t>
      </w:r>
      <w:proofErr w:type="spellEnd"/>
      <w:r w:rsidRPr="00EE5271">
        <w:rPr>
          <w:rFonts w:ascii="Trebuchet MS" w:eastAsia="Times New Roman" w:hAnsi="Trebuchet MS" w:cs="Times New Roman"/>
          <w:color w:val="000000"/>
          <w:kern w:val="0"/>
          <w:sz w:val="27"/>
          <w:szCs w:val="27"/>
          <w14:ligatures w14:val="none"/>
        </w:rPr>
        <w:t xml:space="preserve"> sensitive ADP ‘data parameters’ of 1,800 employees via excel templates into </w:t>
      </w:r>
      <w:proofErr w:type="gramStart"/>
      <w:r w:rsidRPr="00EE5271">
        <w:rPr>
          <w:rFonts w:ascii="Trebuchet MS" w:eastAsia="Times New Roman" w:hAnsi="Trebuchet MS" w:cs="Times New Roman"/>
          <w:color w:val="000000"/>
          <w:kern w:val="0"/>
          <w:sz w:val="27"/>
          <w:szCs w:val="27"/>
          <w14:ligatures w14:val="none"/>
        </w:rPr>
        <w:t>the both</w:t>
      </w:r>
      <w:proofErr w:type="gramEnd"/>
      <w:r w:rsidRPr="00EE5271">
        <w:rPr>
          <w:rFonts w:ascii="Trebuchet MS" w:eastAsia="Times New Roman" w:hAnsi="Trebuchet MS" w:cs="Times New Roman"/>
          <w:color w:val="000000"/>
          <w:kern w:val="0"/>
          <w:sz w:val="27"/>
          <w:szCs w:val="27"/>
          <w14:ligatures w14:val="none"/>
        </w:rPr>
        <w:t xml:space="preserve"> database portals</w:t>
      </w:r>
    </w:p>
    <w:p w14:paraId="05AB5CD0"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oincorporated</w:t>
      </w:r>
      <w:proofErr w:type="spellEnd"/>
      <w:r w:rsidRPr="00EE5271">
        <w:rPr>
          <w:rFonts w:ascii="Trebuchet MS" w:eastAsia="Times New Roman" w:hAnsi="Trebuchet MS" w:cs="Times New Roman"/>
          <w:color w:val="000000"/>
          <w:kern w:val="0"/>
          <w:sz w:val="27"/>
          <w:szCs w:val="27"/>
          <w14:ligatures w14:val="none"/>
        </w:rPr>
        <w:t xml:space="preserve"> data mining and analysis to properly map, manipulation and audited the data in the portals back the original ADP data </w:t>
      </w:r>
      <w:proofErr w:type="gramStart"/>
      <w:r w:rsidRPr="00EE5271">
        <w:rPr>
          <w:rFonts w:ascii="Trebuchet MS" w:eastAsia="Times New Roman" w:hAnsi="Trebuchet MS" w:cs="Times New Roman"/>
          <w:color w:val="000000"/>
          <w:kern w:val="0"/>
          <w:sz w:val="27"/>
          <w:szCs w:val="27"/>
          <w14:ligatures w14:val="none"/>
        </w:rPr>
        <w:t>sources</w:t>
      </w:r>
      <w:proofErr w:type="gramEnd"/>
    </w:p>
    <w:p w14:paraId="1A1444F9"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Professional Experience Summary</w:t>
      </w:r>
    </w:p>
    <w:p w14:paraId="16A6BAC8"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Microsoft Power BI Consultant Business Analytic Insights Data Modeling Interactive Dashboard Design MySQL Python Financial Analysis (Budget &amp; Forecasting) Accounting Business Consultant</w:t>
      </w:r>
    </w:p>
    <w:p w14:paraId="15585896"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Areas of Practice</w:t>
      </w:r>
    </w:p>
    <w:p w14:paraId="794B225E"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Data Analysis &amp; Mining</w:t>
      </w:r>
    </w:p>
    <w:p w14:paraId="527272F9"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Data Modeling &amp; Visualization</w:t>
      </w:r>
    </w:p>
    <w:p w14:paraId="0BB199FE"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Strategic Financial Planning &amp; Analysis including Budgets (Forecast)</w:t>
      </w:r>
    </w:p>
    <w:p w14:paraId="376D6F74"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Mergers &amp; Acquisitions (IPO)</w:t>
      </w:r>
    </w:p>
    <w:p w14:paraId="7C59883C"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Full Cycle Accounting (including audits)</w:t>
      </w:r>
    </w:p>
    <w:p w14:paraId="11CC507F"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Start-Up Operations</w:t>
      </w:r>
    </w:p>
    <w:p w14:paraId="6638E4C9"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Project Management</w:t>
      </w:r>
    </w:p>
    <w:p w14:paraId="2FADEC41"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System Implementations (RFP’s)</w:t>
      </w:r>
    </w:p>
    <w:p w14:paraId="3E4D4F68"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Business Analysis &amp; Modeling</w:t>
      </w:r>
    </w:p>
    <w:p w14:paraId="36EC21CC"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Inventory Management</w:t>
      </w:r>
    </w:p>
    <w:p w14:paraId="1BD960DC"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Fixed Assets (CAPEX)</w:t>
      </w:r>
    </w:p>
    <w:p w14:paraId="7D6591EA"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Process Improvements (Kaizen)</w:t>
      </w:r>
    </w:p>
    <w:p w14:paraId="3C9BAE7A"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Credit Card Transaction Processes</w:t>
      </w:r>
    </w:p>
    <w:p w14:paraId="3B814A86"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Industry Lines</w:t>
      </w:r>
    </w:p>
    <w:p w14:paraId="6A14C61A"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Auto Industry (Nissan and Toyota)</w:t>
      </w:r>
    </w:p>
    <w:p w14:paraId="3A00C1F7"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Medical Manufacturing (</w:t>
      </w:r>
      <w:proofErr w:type="spellStart"/>
      <w:r w:rsidRPr="00EE5271">
        <w:rPr>
          <w:rFonts w:ascii="Trebuchet MS" w:eastAsia="Times New Roman" w:hAnsi="Trebuchet MS" w:cs="Times New Roman"/>
          <w:color w:val="000000"/>
          <w:kern w:val="0"/>
          <w:sz w:val="27"/>
          <w:szCs w:val="27"/>
          <w14:ligatures w14:val="none"/>
        </w:rPr>
        <w:t>MiniMed</w:t>
      </w:r>
      <w:proofErr w:type="spellEnd"/>
      <w:r w:rsidRPr="00EE5271">
        <w:rPr>
          <w:rFonts w:ascii="Trebuchet MS" w:eastAsia="Times New Roman" w:hAnsi="Trebuchet MS" w:cs="Times New Roman"/>
          <w:color w:val="000000"/>
          <w:kern w:val="0"/>
          <w:sz w:val="27"/>
          <w:szCs w:val="27"/>
          <w14:ligatures w14:val="none"/>
        </w:rPr>
        <w:t>)</w:t>
      </w:r>
    </w:p>
    <w:p w14:paraId="4A1DF77F"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Entertainment (Universal Citywalk and RealD)</w:t>
      </w:r>
    </w:p>
    <w:p w14:paraId="7AACAA03"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Videogame Publishing (Vivendi Universal and THQ)</w:t>
      </w:r>
    </w:p>
    <w:p w14:paraId="4D031DFD"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Start-Ups &amp; Small Business</w:t>
      </w:r>
    </w:p>
    <w:p w14:paraId="0BA25824"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Computer Applications</w:t>
      </w:r>
    </w:p>
    <w:p w14:paraId="6E1C1FC3"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Certified in Microsoft (Power Query, Power BI &amp; Power Pivot)</w:t>
      </w:r>
    </w:p>
    <w:p w14:paraId="47FB6F01"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Python for Power BI</w:t>
      </w:r>
    </w:p>
    <w:p w14:paraId="13DE5A40"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My SQL</w:t>
      </w:r>
    </w:p>
    <w:p w14:paraId="5438F768"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Hyperion Essbase (</w:t>
      </w:r>
      <w:proofErr w:type="spellStart"/>
      <w:r w:rsidRPr="00EE5271">
        <w:rPr>
          <w:rFonts w:ascii="Trebuchet MS" w:eastAsia="Times New Roman" w:hAnsi="Trebuchet MS" w:cs="Times New Roman"/>
          <w:color w:val="000000"/>
          <w:kern w:val="0"/>
          <w:sz w:val="27"/>
          <w:szCs w:val="27"/>
          <w14:ligatures w14:val="none"/>
        </w:rPr>
        <w:t>Smartview</w:t>
      </w:r>
      <w:proofErr w:type="spellEnd"/>
      <w:r w:rsidRPr="00EE5271">
        <w:rPr>
          <w:rFonts w:ascii="Trebuchet MS" w:eastAsia="Times New Roman" w:hAnsi="Trebuchet MS" w:cs="Times New Roman"/>
          <w:color w:val="000000"/>
          <w:kern w:val="0"/>
          <w:sz w:val="27"/>
          <w:szCs w:val="27"/>
          <w14:ligatures w14:val="none"/>
        </w:rPr>
        <w:t>)</w:t>
      </w:r>
    </w:p>
    <w:p w14:paraId="2878266D"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One Stream XL</w:t>
      </w:r>
    </w:p>
    <w:p w14:paraId="2466EEAE"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SAP (including CONCUR)</w:t>
      </w:r>
    </w:p>
    <w:p w14:paraId="1BDF3CD7"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Oracle GL Wand (with excel add-in)</w:t>
      </w:r>
    </w:p>
    <w:p w14:paraId="5E2DBD59"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Hubble Financials</w:t>
      </w:r>
    </w:p>
    <w:p w14:paraId="1BC5F6D8"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MAS 90 &amp; 500 (Sage)</w:t>
      </w:r>
    </w:p>
    <w:p w14:paraId="149B8B72"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E5271">
        <w:rPr>
          <w:rFonts w:ascii="Trebuchet MS" w:eastAsia="Times New Roman" w:hAnsi="Trebuchet MS" w:cs="Times New Roman"/>
          <w:color w:val="000000"/>
          <w:kern w:val="0"/>
          <w:sz w:val="27"/>
          <w:szCs w:val="27"/>
          <w14:ligatures w14:val="none"/>
        </w:rPr>
        <w:t>Quickbooks</w:t>
      </w:r>
      <w:proofErr w:type="spellEnd"/>
      <w:r w:rsidRPr="00EE5271">
        <w:rPr>
          <w:rFonts w:ascii="Trebuchet MS" w:eastAsia="Times New Roman" w:hAnsi="Trebuchet MS" w:cs="Times New Roman"/>
          <w:color w:val="000000"/>
          <w:kern w:val="0"/>
          <w:sz w:val="27"/>
          <w:szCs w:val="27"/>
          <w14:ligatures w14:val="none"/>
        </w:rPr>
        <w:t xml:space="preserve"> (Desktop &amp; Online)</w:t>
      </w:r>
    </w:p>
    <w:p w14:paraId="2E415920"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FAS (Fixed Asset Software)</w:t>
      </w:r>
    </w:p>
    <w:p w14:paraId="1C04E9C2"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Authorize.net (Credit Card portal)</w:t>
      </w:r>
    </w:p>
    <w:p w14:paraId="038875BF"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ADP &amp; Paychex Payroll Apps</w:t>
      </w:r>
    </w:p>
    <w:p w14:paraId="2519D1B1"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Education/Qualifications</w:t>
      </w:r>
    </w:p>
    <w:p w14:paraId="6A8E3AB5"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MBA – University of La Verne (Graduate School)</w:t>
      </w:r>
    </w:p>
    <w:p w14:paraId="6D6F0F90"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BS (Finance) – University of La Verne</w:t>
      </w:r>
    </w:p>
    <w:p w14:paraId="58B4F109"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Certified Training in Power Query, Power Pivot &amp; Power BI</w:t>
      </w:r>
    </w:p>
    <w:p w14:paraId="308FCB80"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Certified Schwinn Cycling Instructor</w:t>
      </w:r>
    </w:p>
    <w:p w14:paraId="177EB030"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Honors and Awards</w:t>
      </w:r>
    </w:p>
    <w:p w14:paraId="7239EE3C"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All SCIAC Football (La</w:t>
      </w:r>
    </w:p>
    <w:p w14:paraId="33757AF8"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Verne University)</w:t>
      </w:r>
    </w:p>
    <w:p w14:paraId="3CFB49A5" w14:textId="77777777" w:rsidR="00EE5271" w:rsidRPr="00EE5271" w:rsidRDefault="00EE5271" w:rsidP="00EE527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5271">
        <w:rPr>
          <w:rFonts w:ascii="Trebuchet MS" w:eastAsia="Times New Roman" w:hAnsi="Trebuchet MS" w:cs="Times New Roman"/>
          <w:color w:val="000000"/>
          <w:kern w:val="0"/>
          <w:sz w:val="27"/>
          <w:szCs w:val="27"/>
          <w14:ligatures w14:val="none"/>
        </w:rPr>
        <w:t>Track &amp; Field Honor, 100m dash and 4 X 100 relay team (including Div. III) Nationals)</w:t>
      </w:r>
    </w:p>
    <w:p w14:paraId="4BCE45AC" w14:textId="77777777" w:rsidR="00EE5271" w:rsidRDefault="00EE527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71"/>
    <w:rsid w:val="00283AAC"/>
    <w:rsid w:val="00307C6A"/>
    <w:rsid w:val="00557808"/>
    <w:rsid w:val="00DE1D00"/>
    <w:rsid w:val="00EE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C5B6"/>
  <w15:chartTrackingRefBased/>
  <w15:docId w15:val="{A9C14D6B-C0F3-4BC5-91A0-97A038CC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733">
      <w:bodyDiv w:val="1"/>
      <w:marLeft w:val="0"/>
      <w:marRight w:val="0"/>
      <w:marTop w:val="0"/>
      <w:marBottom w:val="0"/>
      <w:divBdr>
        <w:top w:val="none" w:sz="0" w:space="0" w:color="auto"/>
        <w:left w:val="none" w:sz="0" w:space="0" w:color="auto"/>
        <w:bottom w:val="none" w:sz="0" w:space="0" w:color="auto"/>
        <w:right w:val="none" w:sz="0" w:space="0" w:color="auto"/>
      </w:divBdr>
      <w:divsChild>
        <w:div w:id="1199007606">
          <w:marLeft w:val="0"/>
          <w:marRight w:val="0"/>
          <w:marTop w:val="0"/>
          <w:marBottom w:val="0"/>
          <w:divBdr>
            <w:top w:val="single" w:sz="6" w:space="0" w:color="ADD8E6"/>
            <w:left w:val="single" w:sz="6" w:space="0" w:color="ADD8E6"/>
            <w:bottom w:val="single" w:sz="6" w:space="0" w:color="ADD8E6"/>
            <w:right w:val="single" w:sz="6" w:space="0" w:color="ADD8E6"/>
          </w:divBdr>
          <w:divsChild>
            <w:div w:id="1464032958">
              <w:marLeft w:val="0"/>
              <w:marRight w:val="0"/>
              <w:marTop w:val="0"/>
              <w:marBottom w:val="0"/>
              <w:divBdr>
                <w:top w:val="none" w:sz="0" w:space="0" w:color="auto"/>
                <w:left w:val="none" w:sz="0" w:space="0" w:color="auto"/>
                <w:bottom w:val="none" w:sz="0" w:space="0" w:color="auto"/>
                <w:right w:val="none" w:sz="0" w:space="0" w:color="auto"/>
              </w:divBdr>
              <w:divsChild>
                <w:div w:id="1252668102">
                  <w:marLeft w:val="0"/>
                  <w:marRight w:val="0"/>
                  <w:marTop w:val="0"/>
                  <w:marBottom w:val="0"/>
                  <w:divBdr>
                    <w:top w:val="none" w:sz="0" w:space="0" w:color="auto"/>
                    <w:left w:val="none" w:sz="0" w:space="0" w:color="auto"/>
                    <w:bottom w:val="none" w:sz="0" w:space="0" w:color="auto"/>
                    <w:right w:val="none" w:sz="0" w:space="0" w:color="auto"/>
                  </w:divBdr>
                </w:div>
                <w:div w:id="1863278124">
                  <w:marLeft w:val="150"/>
                  <w:marRight w:val="0"/>
                  <w:marTop w:val="0"/>
                  <w:marBottom w:val="105"/>
                  <w:divBdr>
                    <w:top w:val="single" w:sz="6" w:space="8" w:color="BEC72F"/>
                    <w:left w:val="single" w:sz="6" w:space="8" w:color="BEC72F"/>
                    <w:bottom w:val="single" w:sz="6" w:space="8" w:color="BEC72F"/>
                    <w:right w:val="single" w:sz="6" w:space="8" w:color="BEC72F"/>
                  </w:divBdr>
                  <w:divsChild>
                    <w:div w:id="1775780400">
                      <w:marLeft w:val="0"/>
                      <w:marRight w:val="60"/>
                      <w:marTop w:val="0"/>
                      <w:marBottom w:val="75"/>
                      <w:divBdr>
                        <w:top w:val="none" w:sz="0" w:space="0" w:color="auto"/>
                        <w:left w:val="none" w:sz="0" w:space="0" w:color="auto"/>
                        <w:bottom w:val="none" w:sz="0" w:space="0" w:color="auto"/>
                        <w:right w:val="none" w:sz="0" w:space="0" w:color="auto"/>
                      </w:divBdr>
                    </w:div>
                    <w:div w:id="1038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5174">
          <w:marLeft w:val="0"/>
          <w:marRight w:val="0"/>
          <w:marTop w:val="135"/>
          <w:marBottom w:val="135"/>
          <w:divBdr>
            <w:top w:val="none" w:sz="0" w:space="0" w:color="auto"/>
            <w:left w:val="none" w:sz="0" w:space="0" w:color="auto"/>
            <w:bottom w:val="none" w:sz="0" w:space="0" w:color="auto"/>
            <w:right w:val="none" w:sz="0" w:space="0" w:color="auto"/>
          </w:divBdr>
        </w:div>
        <w:div w:id="1430004319">
          <w:marLeft w:val="0"/>
          <w:marRight w:val="0"/>
          <w:marTop w:val="135"/>
          <w:marBottom w:val="135"/>
          <w:divBdr>
            <w:top w:val="none" w:sz="0" w:space="0" w:color="auto"/>
            <w:left w:val="none" w:sz="0" w:space="0" w:color="auto"/>
            <w:bottom w:val="none" w:sz="0" w:space="0" w:color="auto"/>
            <w:right w:val="none" w:sz="0" w:space="0" w:color="auto"/>
          </w:divBdr>
        </w:div>
        <w:div w:id="407384407">
          <w:marLeft w:val="0"/>
          <w:marRight w:val="0"/>
          <w:marTop w:val="135"/>
          <w:marBottom w:val="135"/>
          <w:divBdr>
            <w:top w:val="none" w:sz="0" w:space="0" w:color="auto"/>
            <w:left w:val="none" w:sz="0" w:space="0" w:color="auto"/>
            <w:bottom w:val="none" w:sz="0" w:space="0" w:color="auto"/>
            <w:right w:val="none" w:sz="0" w:space="0" w:color="auto"/>
          </w:divBdr>
        </w:div>
        <w:div w:id="205076130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zz81/power-bi-financial-los-angeles-ca?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zz81?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zz81?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moise.garrett%40outlook.com?subject=Power%20Bi%20Financial%20Analyst"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2023-10-12T16:26:00Z</dcterms:created>
  <dcterms:modified xsi:type="dcterms:W3CDTF">2023-10-12T16:26:00Z</dcterms:modified>
</cp:coreProperties>
</file>