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9110D" w14:textId="77777777" w:rsidR="007102FF" w:rsidRPr="00DE500B" w:rsidRDefault="007102FF" w:rsidP="007102FF">
      <w:pPr>
        <w:pStyle w:val="BodyA"/>
        <w:jc w:val="center"/>
        <w:rPr>
          <w:rFonts w:eastAsia="Cambria" w:cs="Times New Roman"/>
          <w:b/>
          <w:bCs/>
        </w:rPr>
      </w:pPr>
      <w:r w:rsidRPr="00DE500B">
        <w:rPr>
          <w:rFonts w:cs="Times New Roman"/>
          <w:b/>
          <w:bCs/>
        </w:rPr>
        <w:t>Toni N. Moore, MBA</w:t>
      </w:r>
    </w:p>
    <w:p w14:paraId="4EE00267" w14:textId="77777777" w:rsidR="007102FF" w:rsidRPr="00DE500B" w:rsidRDefault="007102FF" w:rsidP="007102FF">
      <w:pPr>
        <w:pStyle w:val="BodyA"/>
        <w:jc w:val="center"/>
        <w:rPr>
          <w:rFonts w:eastAsia="Cambria" w:cs="Times New Roman"/>
          <w:lang w:val="de-DE"/>
        </w:rPr>
      </w:pPr>
      <w:r w:rsidRPr="00DE500B">
        <w:rPr>
          <w:rFonts w:cs="Times New Roman"/>
          <w:lang w:val="de-DE"/>
        </w:rPr>
        <w:t>Dumfries, VA 22026</w:t>
      </w:r>
    </w:p>
    <w:p w14:paraId="02C90BBA" w14:textId="08F54B95" w:rsidR="007102FF" w:rsidRPr="00DE500B" w:rsidRDefault="007102FF" w:rsidP="007102FF">
      <w:pPr>
        <w:pStyle w:val="BodyA"/>
        <w:jc w:val="center"/>
        <w:rPr>
          <w:rFonts w:eastAsia="Cambria" w:cs="Times New Roman"/>
        </w:rPr>
      </w:pPr>
      <w:r w:rsidRPr="00DE500B">
        <w:rPr>
          <w:rFonts w:cs="Times New Roman"/>
          <w:lang w:val="nl-NL"/>
        </w:rPr>
        <w:t xml:space="preserve">toninmoore@gmail.com </w:t>
      </w:r>
      <w:r w:rsidRPr="00DE500B">
        <w:rPr>
          <w:rFonts w:cs="Times New Roman"/>
        </w:rPr>
        <w:t>▪ 703.</w:t>
      </w:r>
      <w:r w:rsidR="00504D39" w:rsidRPr="00DE500B">
        <w:rPr>
          <w:rFonts w:cs="Times New Roman"/>
        </w:rPr>
        <w:t>441</w:t>
      </w:r>
      <w:r w:rsidR="00C772DE" w:rsidRPr="00DE500B">
        <w:rPr>
          <w:rFonts w:cs="Times New Roman"/>
        </w:rPr>
        <w:t>.</w:t>
      </w:r>
      <w:r w:rsidR="00504D39" w:rsidRPr="00DE500B">
        <w:rPr>
          <w:rFonts w:cs="Times New Roman"/>
        </w:rPr>
        <w:t>9069</w:t>
      </w:r>
    </w:p>
    <w:p w14:paraId="75D39E08" w14:textId="77777777" w:rsidR="007102FF" w:rsidRPr="00DE500B" w:rsidRDefault="007102FF" w:rsidP="007102FF">
      <w:pPr>
        <w:pStyle w:val="BodyA"/>
        <w:jc w:val="center"/>
        <w:rPr>
          <w:rFonts w:eastAsia="Cambria" w:cs="Times New Roman"/>
          <w:lang w:val="en-US"/>
        </w:rPr>
      </w:pPr>
      <w:r w:rsidRPr="00DE500B">
        <w:rPr>
          <w:rFonts w:cs="Times New Roman"/>
          <w:lang w:val="en-US"/>
        </w:rPr>
        <w:t>linkedin.com/in/</w:t>
      </w:r>
      <w:proofErr w:type="spellStart"/>
      <w:r w:rsidRPr="00DE500B">
        <w:rPr>
          <w:rFonts w:cs="Times New Roman"/>
          <w:lang w:val="en-US"/>
        </w:rPr>
        <w:t>toninmoore</w:t>
      </w:r>
      <w:proofErr w:type="spellEnd"/>
    </w:p>
    <w:p w14:paraId="52629357" w14:textId="77777777" w:rsidR="007102FF" w:rsidRPr="00DE500B" w:rsidRDefault="007102FF" w:rsidP="007102FF">
      <w:pPr>
        <w:pStyle w:val="BodyA"/>
        <w:pBdr>
          <w:top w:val="single" w:sz="12" w:space="0" w:color="000000"/>
        </w:pBdr>
        <w:spacing w:before="360"/>
        <w:jc w:val="center"/>
        <w:rPr>
          <w:rFonts w:eastAsia="Cambria" w:cs="Times New Roman"/>
          <w:b/>
          <w:bCs/>
          <w:lang w:val="en-US"/>
        </w:rPr>
      </w:pPr>
      <w:r w:rsidRPr="00DE500B">
        <w:rPr>
          <w:rFonts w:cs="Times New Roman"/>
          <w:b/>
          <w:bCs/>
          <w:lang w:val="en-US"/>
        </w:rPr>
        <w:t>Healthcare Management Professional</w:t>
      </w:r>
    </w:p>
    <w:p w14:paraId="2ABB59E2" w14:textId="77777777" w:rsidR="007102FF" w:rsidRPr="00DE500B" w:rsidRDefault="007102FF" w:rsidP="007102FF">
      <w:pPr>
        <w:pStyle w:val="BodyA"/>
        <w:spacing w:after="120"/>
        <w:jc w:val="center"/>
        <w:rPr>
          <w:rFonts w:eastAsia="Cambria" w:cs="Times New Roman"/>
          <w:i/>
          <w:iCs/>
          <w:lang w:val="en-US"/>
        </w:rPr>
      </w:pPr>
      <w:r w:rsidRPr="00DE500B">
        <w:rPr>
          <w:rFonts w:cs="Times New Roman"/>
          <w:i/>
          <w:iCs/>
          <w:lang w:val="en-US"/>
        </w:rPr>
        <w:t>Quality Improvement / Program Development</w:t>
      </w:r>
    </w:p>
    <w:p w14:paraId="7073EE71" w14:textId="77777777" w:rsidR="007102FF" w:rsidRPr="00DE500B" w:rsidRDefault="007102FF" w:rsidP="007102FF">
      <w:pPr>
        <w:pStyle w:val="BodyA"/>
        <w:spacing w:before="120" w:after="120"/>
        <w:jc w:val="both"/>
        <w:rPr>
          <w:rFonts w:eastAsia="Cambria" w:cs="Times New Roman"/>
          <w:lang w:val="en-US"/>
        </w:rPr>
      </w:pPr>
      <w:r w:rsidRPr="00DE500B">
        <w:rPr>
          <w:rFonts w:cs="Times New Roman"/>
          <w:lang w:val="en-US"/>
        </w:rPr>
        <w:t xml:space="preserve">Accomplished healthcare leader with 10+ years of success promoting continuous improvement and growth within hospice, home health, and mental healthcare agencies. Analytical and results-driven professional driven to influence positive change by developing service-oriented programs, tools, and support systems. Articulate communicator with a talent for fostering collaborative, inclusive environments through hands-on leadership, team building, and training.  </w:t>
      </w:r>
    </w:p>
    <w:tbl>
      <w:tblPr>
        <w:tblW w:w="9082" w:type="dxa"/>
        <w:jc w:val="center"/>
        <w:tblBorders>
          <w:top w:val="single" w:sz="4" w:space="0" w:color="auto"/>
          <w:left w:val="single" w:sz="4" w:space="0" w:color="auto"/>
          <w:bottom w:val="single" w:sz="4" w:space="0" w:color="auto"/>
          <w:right w:val="single" w:sz="4" w:space="0" w:color="auto"/>
        </w:tblBorders>
        <w:shd w:val="clear" w:color="auto" w:fill="D0DDEF"/>
        <w:tblLayout w:type="fixed"/>
        <w:tblLook w:val="04A0" w:firstRow="1" w:lastRow="0" w:firstColumn="1" w:lastColumn="0" w:noHBand="0" w:noVBand="1"/>
      </w:tblPr>
      <w:tblGrid>
        <w:gridCol w:w="4541"/>
        <w:gridCol w:w="4541"/>
      </w:tblGrid>
      <w:tr w:rsidR="007102FF" w:rsidRPr="00DE500B" w14:paraId="39D12D27" w14:textId="77777777" w:rsidTr="008912FA">
        <w:trPr>
          <w:trHeight w:val="1287"/>
          <w:jc w:val="center"/>
        </w:trPr>
        <w:tc>
          <w:tcPr>
            <w:tcW w:w="4541" w:type="dxa"/>
            <w:shd w:val="clear" w:color="auto" w:fill="auto"/>
            <w:tcMar>
              <w:top w:w="80" w:type="dxa"/>
              <w:left w:w="80" w:type="dxa"/>
              <w:bottom w:w="80" w:type="dxa"/>
              <w:right w:w="80" w:type="dxa"/>
            </w:tcMar>
          </w:tcPr>
          <w:p w14:paraId="2A8F5FDC" w14:textId="77777777" w:rsidR="007102FF" w:rsidRPr="00DE500B" w:rsidRDefault="007102FF" w:rsidP="005E6863">
            <w:pPr>
              <w:pStyle w:val="BodyA"/>
              <w:numPr>
                <w:ilvl w:val="0"/>
                <w:numId w:val="1"/>
              </w:numPr>
              <w:spacing w:before="40"/>
              <w:jc w:val="both"/>
              <w:rPr>
                <w:rFonts w:cs="Times New Roman"/>
                <w:lang w:val="en-US"/>
              </w:rPr>
            </w:pPr>
            <w:r w:rsidRPr="00DE500B">
              <w:rPr>
                <w:rFonts w:cs="Times New Roman"/>
                <w:lang w:val="en-US"/>
              </w:rPr>
              <w:t>Full-Cycle Project Management</w:t>
            </w:r>
          </w:p>
          <w:p w14:paraId="595D49AC" w14:textId="77777777" w:rsidR="007102FF" w:rsidRPr="00DE500B" w:rsidRDefault="007102FF" w:rsidP="005E6863">
            <w:pPr>
              <w:pStyle w:val="BodyA"/>
              <w:numPr>
                <w:ilvl w:val="0"/>
                <w:numId w:val="2"/>
              </w:numPr>
              <w:spacing w:before="20"/>
              <w:jc w:val="both"/>
              <w:rPr>
                <w:rFonts w:cs="Times New Roman"/>
                <w:lang w:val="en-US"/>
              </w:rPr>
            </w:pPr>
            <w:r w:rsidRPr="00DE500B">
              <w:rPr>
                <w:rFonts w:cs="Times New Roman"/>
                <w:lang w:val="en-US"/>
              </w:rPr>
              <w:t>Strategic Planning / Implementation</w:t>
            </w:r>
          </w:p>
          <w:p w14:paraId="6AE021A6" w14:textId="77777777" w:rsidR="007102FF" w:rsidRPr="00DE500B" w:rsidRDefault="007102FF" w:rsidP="005E6863">
            <w:pPr>
              <w:pStyle w:val="BodyA"/>
              <w:numPr>
                <w:ilvl w:val="0"/>
                <w:numId w:val="2"/>
              </w:numPr>
              <w:spacing w:before="20"/>
              <w:jc w:val="both"/>
              <w:rPr>
                <w:rFonts w:cs="Times New Roman"/>
                <w:lang w:val="en-US"/>
              </w:rPr>
            </w:pPr>
            <w:r w:rsidRPr="00DE500B">
              <w:rPr>
                <w:rFonts w:cs="Times New Roman"/>
                <w:lang w:val="en-US"/>
              </w:rPr>
              <w:t>Contract Administration / Negotiation</w:t>
            </w:r>
          </w:p>
          <w:p w14:paraId="3377D92A" w14:textId="77777777" w:rsidR="007102FF" w:rsidRPr="00DE500B" w:rsidRDefault="007102FF" w:rsidP="005E6863">
            <w:pPr>
              <w:pStyle w:val="BodyA"/>
              <w:numPr>
                <w:ilvl w:val="0"/>
                <w:numId w:val="2"/>
              </w:numPr>
              <w:spacing w:before="20"/>
              <w:jc w:val="both"/>
              <w:rPr>
                <w:rFonts w:cs="Times New Roman"/>
                <w:lang w:val="en-US"/>
              </w:rPr>
            </w:pPr>
            <w:r w:rsidRPr="00DE500B">
              <w:rPr>
                <w:rFonts w:cs="Times New Roman"/>
                <w:lang w:val="en-US"/>
              </w:rPr>
              <w:t>Budgeting / Resource Allocation</w:t>
            </w:r>
          </w:p>
        </w:tc>
        <w:tc>
          <w:tcPr>
            <w:tcW w:w="4541" w:type="dxa"/>
            <w:shd w:val="clear" w:color="auto" w:fill="auto"/>
            <w:tcMar>
              <w:top w:w="80" w:type="dxa"/>
              <w:left w:w="80" w:type="dxa"/>
              <w:bottom w:w="80" w:type="dxa"/>
              <w:right w:w="80" w:type="dxa"/>
            </w:tcMar>
          </w:tcPr>
          <w:p w14:paraId="17D2DD7A" w14:textId="77777777" w:rsidR="007102FF" w:rsidRPr="00DE500B" w:rsidRDefault="007102FF" w:rsidP="005E6863">
            <w:pPr>
              <w:pStyle w:val="BodyA"/>
              <w:numPr>
                <w:ilvl w:val="0"/>
                <w:numId w:val="3"/>
              </w:numPr>
              <w:spacing w:before="40"/>
              <w:jc w:val="both"/>
              <w:rPr>
                <w:rFonts w:cs="Times New Roman"/>
                <w:lang w:val="en-US"/>
              </w:rPr>
            </w:pPr>
            <w:r w:rsidRPr="00DE500B">
              <w:rPr>
                <w:rFonts w:cs="Times New Roman"/>
                <w:lang w:val="en-US"/>
              </w:rPr>
              <w:t>Staff Supervision, Training, &amp; Mentoring</w:t>
            </w:r>
          </w:p>
          <w:p w14:paraId="0F875429" w14:textId="77777777" w:rsidR="007102FF" w:rsidRPr="00DE500B" w:rsidRDefault="007102FF" w:rsidP="005E6863">
            <w:pPr>
              <w:pStyle w:val="BodyA"/>
              <w:numPr>
                <w:ilvl w:val="0"/>
                <w:numId w:val="3"/>
              </w:numPr>
              <w:spacing w:before="20"/>
              <w:jc w:val="both"/>
              <w:rPr>
                <w:rFonts w:cs="Times New Roman"/>
                <w:lang w:val="en-US"/>
              </w:rPr>
            </w:pPr>
            <w:r w:rsidRPr="00DE500B">
              <w:rPr>
                <w:rFonts w:cs="Times New Roman"/>
                <w:lang w:val="en-US"/>
              </w:rPr>
              <w:t>Performance Metrics / Improvement</w:t>
            </w:r>
          </w:p>
          <w:p w14:paraId="55B45D45" w14:textId="77777777" w:rsidR="007102FF" w:rsidRPr="00DE500B" w:rsidRDefault="007102FF" w:rsidP="005E6863">
            <w:pPr>
              <w:pStyle w:val="BodyA"/>
              <w:numPr>
                <w:ilvl w:val="0"/>
                <w:numId w:val="3"/>
              </w:numPr>
              <w:spacing w:before="20"/>
              <w:jc w:val="both"/>
              <w:rPr>
                <w:rFonts w:cs="Times New Roman"/>
                <w:lang w:val="en-US"/>
              </w:rPr>
            </w:pPr>
            <w:r w:rsidRPr="00DE500B">
              <w:rPr>
                <w:rFonts w:cs="Times New Roman"/>
                <w:lang w:val="en-US"/>
              </w:rPr>
              <w:t>Client, Vendor, and Employee Relations</w:t>
            </w:r>
          </w:p>
          <w:p w14:paraId="036AF8A3" w14:textId="77777777" w:rsidR="007102FF" w:rsidRPr="00DE500B" w:rsidRDefault="007102FF" w:rsidP="005E6863">
            <w:pPr>
              <w:pStyle w:val="BodyA"/>
              <w:numPr>
                <w:ilvl w:val="0"/>
                <w:numId w:val="3"/>
              </w:numPr>
              <w:spacing w:before="20"/>
              <w:jc w:val="both"/>
              <w:rPr>
                <w:rFonts w:cs="Times New Roman"/>
                <w:lang w:val="en-US"/>
              </w:rPr>
            </w:pPr>
            <w:r w:rsidRPr="00DE500B">
              <w:rPr>
                <w:rFonts w:cs="Times New Roman"/>
                <w:lang w:val="en-US"/>
              </w:rPr>
              <w:t>Healthcare Regulations / Compliance</w:t>
            </w:r>
          </w:p>
        </w:tc>
      </w:tr>
    </w:tbl>
    <w:p w14:paraId="131F4C11" w14:textId="60CE412A" w:rsidR="00A91463" w:rsidRPr="00DE500B" w:rsidRDefault="007102FF" w:rsidP="00560D3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360" w:after="120"/>
        <w:jc w:val="center"/>
        <w:rPr>
          <w:rFonts w:cs="Times New Roman"/>
          <w:b/>
          <w:bCs/>
          <w:lang w:val="en-US"/>
        </w:rPr>
      </w:pPr>
      <w:r w:rsidRPr="00DE500B">
        <w:rPr>
          <w:rFonts w:cs="Times New Roman"/>
          <w:b/>
          <w:bCs/>
          <w:lang w:val="en-US"/>
        </w:rPr>
        <w:t>Professional Experienc</w:t>
      </w:r>
      <w:r w:rsidR="00560D36">
        <w:rPr>
          <w:rFonts w:cs="Times New Roman"/>
          <w:b/>
          <w:bCs/>
          <w:lang w:val="en-US"/>
        </w:rPr>
        <w:t>e</w:t>
      </w:r>
    </w:p>
    <w:p w14:paraId="1261D58B" w14:textId="77777777" w:rsidR="00DE500B" w:rsidRPr="00DE500B" w:rsidRDefault="00DE500B" w:rsidP="00DE500B">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360" w:after="120"/>
        <w:contextualSpacing/>
        <w:rPr>
          <w:rFonts w:cs="Times New Roman"/>
          <w:bCs/>
          <w:lang w:val="en-US"/>
        </w:rPr>
      </w:pPr>
      <w:r w:rsidRPr="00DE500B">
        <w:rPr>
          <w:rFonts w:cs="Times New Roman"/>
          <w:bCs/>
          <w:lang w:val="en-US"/>
        </w:rPr>
        <w:t>Care Hospice-Falls Church, VA</w:t>
      </w:r>
    </w:p>
    <w:p w14:paraId="79E5A85C" w14:textId="6AA6CA65" w:rsidR="00DE500B" w:rsidRPr="00DE500B" w:rsidRDefault="00DE500B" w:rsidP="00DE500B">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360" w:after="120"/>
        <w:contextualSpacing/>
        <w:rPr>
          <w:rFonts w:cs="Times New Roman"/>
          <w:b/>
          <w:lang w:val="en-US"/>
        </w:rPr>
      </w:pPr>
      <w:r w:rsidRPr="00DE500B">
        <w:rPr>
          <w:rFonts w:cs="Times New Roman"/>
          <w:b/>
          <w:lang w:val="en-US"/>
        </w:rPr>
        <w:t>Program Director</w:t>
      </w:r>
      <w:r w:rsidR="00881377">
        <w:rPr>
          <w:rFonts w:cs="Times New Roman"/>
          <w:b/>
          <w:lang w:val="en-US"/>
        </w:rPr>
        <w:t>-</w:t>
      </w:r>
      <w:r w:rsidRPr="00DE500B">
        <w:rPr>
          <w:rFonts w:cs="Times New Roman"/>
          <w:b/>
          <w:lang w:val="en-US"/>
        </w:rPr>
        <w:t xml:space="preserve"> March 2021-Present</w:t>
      </w:r>
    </w:p>
    <w:p w14:paraId="35EFC659" w14:textId="10A03AC5" w:rsidR="00DE500B" w:rsidRDefault="00DE500B" w:rsidP="00DE500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DE500B">
        <w:rPr>
          <w:rFonts w:eastAsia="Times New Roman"/>
          <w:color w:val="000000"/>
          <w:bdr w:val="none" w:sz="0" w:space="0" w:color="auto"/>
        </w:rPr>
        <w:t>The Administrator (Program Director) is responsible for the overall direction of the hospice services.  They ensure the employment of qualified personnel and are responsible for the provision of hospice services, hospice personnel evaluations</w:t>
      </w:r>
      <w:r w:rsidR="00B90F5D">
        <w:rPr>
          <w:rFonts w:eastAsia="Times New Roman"/>
          <w:color w:val="000000"/>
          <w:bdr w:val="none" w:sz="0" w:space="0" w:color="auto"/>
        </w:rPr>
        <w:t>,</w:t>
      </w:r>
      <w:r w:rsidRPr="00DE500B">
        <w:rPr>
          <w:rFonts w:eastAsia="Times New Roman"/>
          <w:color w:val="000000"/>
          <w:bdr w:val="none" w:sz="0" w:space="0" w:color="auto"/>
        </w:rPr>
        <w:t xml:space="preserve"> and ensuring that standards of care comply with federal, state</w:t>
      </w:r>
      <w:r w:rsidR="00B90F5D">
        <w:rPr>
          <w:rFonts w:eastAsia="Times New Roman"/>
          <w:color w:val="000000"/>
          <w:bdr w:val="none" w:sz="0" w:space="0" w:color="auto"/>
        </w:rPr>
        <w:t>,</w:t>
      </w:r>
      <w:r w:rsidRPr="00DE500B">
        <w:rPr>
          <w:rFonts w:eastAsia="Times New Roman"/>
          <w:color w:val="000000"/>
          <w:bdr w:val="none" w:sz="0" w:space="0" w:color="auto"/>
        </w:rPr>
        <w:t xml:space="preserve"> and professional guidelines.  They also ensure that the provision of services is consistent with the agency’s mission, vision</w:t>
      </w:r>
      <w:r w:rsidR="00B90F5D">
        <w:rPr>
          <w:rFonts w:eastAsia="Times New Roman"/>
          <w:color w:val="000000"/>
          <w:bdr w:val="none" w:sz="0" w:space="0" w:color="auto"/>
        </w:rPr>
        <w:t>,</w:t>
      </w:r>
      <w:r w:rsidRPr="00DE500B">
        <w:rPr>
          <w:rFonts w:eastAsia="Times New Roman"/>
          <w:color w:val="000000"/>
          <w:bdr w:val="none" w:sz="0" w:space="0" w:color="auto"/>
        </w:rPr>
        <w:t xml:space="preserve"> and philosophy.</w:t>
      </w:r>
    </w:p>
    <w:p w14:paraId="61A209B2" w14:textId="77777777" w:rsidR="00DE500B" w:rsidRPr="00DE500B" w:rsidRDefault="00DE500B" w:rsidP="00DE500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
    <w:p w14:paraId="4A99134E" w14:textId="77777777" w:rsidR="00DE500B" w:rsidRPr="00DE500B" w:rsidRDefault="00DE500B" w:rsidP="00DE500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DE500B">
        <w:rPr>
          <w:rFonts w:eastAsia="Times New Roman"/>
          <w:color w:val="000000"/>
          <w:bdr w:val="none" w:sz="0" w:space="0" w:color="auto"/>
        </w:rPr>
        <w:t>Assumes responsibility for the day-to-day administration of the hospice program.</w:t>
      </w:r>
    </w:p>
    <w:p w14:paraId="6D868268" w14:textId="77777777" w:rsidR="00DE500B" w:rsidRPr="00DE500B" w:rsidRDefault="00DE500B" w:rsidP="00DE500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DE500B">
        <w:rPr>
          <w:rFonts w:eastAsia="Times New Roman"/>
          <w:color w:val="000000"/>
          <w:bdr w:val="none" w:sz="0" w:space="0" w:color="auto"/>
        </w:rPr>
        <w:t>Organizing and directing the organization’s ongoing operations to assure the availability and provision of care and services.</w:t>
      </w:r>
    </w:p>
    <w:p w14:paraId="5C45BF46" w14:textId="090465A9" w:rsidR="00DE500B" w:rsidRPr="00DE500B" w:rsidRDefault="00DE500B" w:rsidP="00DE500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DE500B">
        <w:rPr>
          <w:rFonts w:eastAsia="Times New Roman"/>
          <w:color w:val="000000"/>
          <w:bdr w:val="none" w:sz="0" w:space="0" w:color="auto"/>
        </w:rPr>
        <w:t>Implementing governing body directives and organizational policies and procedures.  This includes Ensuring the development, implementation</w:t>
      </w:r>
      <w:r w:rsidR="00B90F5D">
        <w:rPr>
          <w:rFonts w:eastAsia="Times New Roman"/>
          <w:color w:val="000000"/>
          <w:bdr w:val="none" w:sz="0" w:space="0" w:color="auto"/>
        </w:rPr>
        <w:t>,</w:t>
      </w:r>
      <w:r w:rsidRPr="00DE500B">
        <w:rPr>
          <w:rFonts w:eastAsia="Times New Roman"/>
          <w:color w:val="000000"/>
          <w:bdr w:val="none" w:sz="0" w:space="0" w:color="auto"/>
        </w:rPr>
        <w:t xml:space="preserve"> and enforcement of agency policies and procedures.</w:t>
      </w:r>
    </w:p>
    <w:p w14:paraId="7AC7C50E" w14:textId="77777777" w:rsidR="00DE500B" w:rsidRPr="00DE500B" w:rsidRDefault="00DE500B" w:rsidP="00DE500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DE500B">
        <w:rPr>
          <w:rFonts w:eastAsia="Times New Roman"/>
          <w:color w:val="000000"/>
          <w:bdr w:val="none" w:sz="0" w:space="0" w:color="auto"/>
        </w:rPr>
        <w:t>Complying with applicable laws and regulations.</w:t>
      </w:r>
    </w:p>
    <w:p w14:paraId="5CDFA81D" w14:textId="08BCCA88" w:rsidR="00DE500B" w:rsidRPr="00DE500B" w:rsidRDefault="00DE500B" w:rsidP="00DE500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DE500B">
        <w:rPr>
          <w:rFonts w:eastAsia="Times New Roman"/>
          <w:color w:val="000000"/>
          <w:bdr w:val="none" w:sz="0" w:space="0" w:color="auto"/>
        </w:rPr>
        <w:t xml:space="preserve">Recruiting, </w:t>
      </w:r>
      <w:proofErr w:type="gramStart"/>
      <w:r w:rsidRPr="00DE500B">
        <w:rPr>
          <w:rFonts w:eastAsia="Times New Roman"/>
          <w:color w:val="000000"/>
          <w:bdr w:val="none" w:sz="0" w:space="0" w:color="auto"/>
        </w:rPr>
        <w:t>employing</w:t>
      </w:r>
      <w:proofErr w:type="gramEnd"/>
      <w:r w:rsidRPr="00DE500B">
        <w:rPr>
          <w:rFonts w:eastAsia="Times New Roman"/>
          <w:color w:val="000000"/>
          <w:bdr w:val="none" w:sz="0" w:space="0" w:color="auto"/>
        </w:rPr>
        <w:t xml:space="preserve"> and retaining qualified personnel to maintain appropriate staffing levels.</w:t>
      </w:r>
    </w:p>
    <w:p w14:paraId="0B414E75" w14:textId="6037FB50" w:rsidR="00DE500B" w:rsidRPr="00DE500B" w:rsidRDefault="00DE500B" w:rsidP="00DE500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DE500B">
        <w:rPr>
          <w:rFonts w:eastAsia="Times New Roman"/>
          <w:color w:val="000000"/>
          <w:bdr w:val="none" w:sz="0" w:space="0" w:color="auto"/>
        </w:rPr>
        <w:t xml:space="preserve">Ensuring that all personnel </w:t>
      </w:r>
      <w:r w:rsidR="0008050F">
        <w:rPr>
          <w:rFonts w:eastAsia="Times New Roman"/>
          <w:color w:val="000000"/>
          <w:bdr w:val="none" w:sz="0" w:space="0" w:color="auto"/>
        </w:rPr>
        <w:t xml:space="preserve">are </w:t>
      </w:r>
      <w:r w:rsidRPr="00DE500B">
        <w:rPr>
          <w:rFonts w:eastAsia="Times New Roman"/>
          <w:color w:val="000000"/>
          <w:bdr w:val="none" w:sz="0" w:space="0" w:color="auto"/>
        </w:rPr>
        <w:t>assigned duties based upon their education, training, competencies, and job descriptions.</w:t>
      </w:r>
    </w:p>
    <w:p w14:paraId="636BA3E3" w14:textId="77777777" w:rsidR="00DE500B" w:rsidRPr="00DE500B" w:rsidRDefault="00DE500B" w:rsidP="00DE500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DE500B">
        <w:rPr>
          <w:rFonts w:eastAsia="Times New Roman"/>
          <w:color w:val="000000"/>
          <w:bdr w:val="none" w:sz="0" w:space="0" w:color="auto"/>
        </w:rPr>
        <w:t>Ensuring adequate staff orientation and staff education.</w:t>
      </w:r>
    </w:p>
    <w:p w14:paraId="337B1CF3" w14:textId="77777777" w:rsidR="00DE500B" w:rsidRPr="00DE500B" w:rsidRDefault="00DE500B" w:rsidP="00DE500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DE500B">
        <w:rPr>
          <w:rFonts w:eastAsia="Times New Roman"/>
          <w:color w:val="000000"/>
          <w:bdr w:val="none" w:sz="0" w:space="0" w:color="auto"/>
        </w:rPr>
        <w:t xml:space="preserve">Completing performance evaluations </w:t>
      </w:r>
      <w:proofErr w:type="gramStart"/>
      <w:r w:rsidRPr="00DE500B">
        <w:rPr>
          <w:rFonts w:eastAsia="Times New Roman"/>
          <w:color w:val="000000"/>
          <w:bdr w:val="none" w:sz="0" w:space="0" w:color="auto"/>
        </w:rPr>
        <w:t>on</w:t>
      </w:r>
      <w:proofErr w:type="gramEnd"/>
      <w:r w:rsidRPr="00DE500B">
        <w:rPr>
          <w:rFonts w:eastAsia="Times New Roman"/>
          <w:color w:val="000000"/>
          <w:bdr w:val="none" w:sz="0" w:space="0" w:color="auto"/>
        </w:rPr>
        <w:t xml:space="preserve"> subordinate staff in accordance with organizational policy.</w:t>
      </w:r>
    </w:p>
    <w:p w14:paraId="151255D2" w14:textId="77777777" w:rsidR="00DE500B" w:rsidRPr="00DE500B" w:rsidRDefault="00DE500B" w:rsidP="00DE500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DE500B">
        <w:rPr>
          <w:rFonts w:eastAsia="Times New Roman"/>
          <w:color w:val="000000"/>
          <w:bdr w:val="none" w:sz="0" w:space="0" w:color="auto"/>
        </w:rPr>
        <w:t>Directing and monitoring organizational Performance Improvement activities.</w:t>
      </w:r>
    </w:p>
    <w:p w14:paraId="1270883A" w14:textId="77777777" w:rsidR="00560D36" w:rsidRPr="00560D36" w:rsidRDefault="00DE500B" w:rsidP="00DE500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DE500B">
        <w:rPr>
          <w:rFonts w:eastAsia="Times New Roman"/>
          <w:color w:val="000000"/>
          <w:bdr w:val="none" w:sz="0" w:space="0" w:color="auto"/>
        </w:rPr>
        <w:t>Managing operations in accordance with established fiscal parameters</w:t>
      </w:r>
    </w:p>
    <w:p w14:paraId="5FCD4AD0" w14:textId="378B05B3" w:rsidR="00560D36" w:rsidRPr="00560D36" w:rsidRDefault="00560D36" w:rsidP="0075468E">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color w:val="000000"/>
          <w:bdr w:val="none" w:sz="0" w:space="0" w:color="auto"/>
        </w:rPr>
      </w:pPr>
    </w:p>
    <w:p w14:paraId="61BC09F1" w14:textId="56F3AC28" w:rsidR="00560D36" w:rsidRPr="00560D36" w:rsidRDefault="00560D36" w:rsidP="00360B36">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color w:val="000000"/>
          <w:bdr w:val="none" w:sz="0" w:space="0" w:color="auto"/>
        </w:rPr>
      </w:pPr>
    </w:p>
    <w:p w14:paraId="05D65079" w14:textId="490CA234" w:rsidR="00560D36" w:rsidRPr="00560D36" w:rsidRDefault="00560D36" w:rsidP="00560D3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60D36">
        <w:rPr>
          <w:rFonts w:eastAsia="Times New Roman"/>
          <w:color w:val="000000"/>
          <w:bdr w:val="none" w:sz="0" w:space="0" w:color="auto"/>
        </w:rPr>
        <w:t xml:space="preserve">Serves as a consultant for projects by </w:t>
      </w:r>
      <w:r w:rsidR="00360B36">
        <w:rPr>
          <w:rFonts w:eastAsia="Times New Roman"/>
          <w:color w:val="000000"/>
          <w:bdr w:val="none" w:sz="0" w:space="0" w:color="auto"/>
        </w:rPr>
        <w:t xml:space="preserve">healthcare entities </w:t>
      </w:r>
      <w:r w:rsidRPr="00560D36">
        <w:rPr>
          <w:rFonts w:eastAsia="Times New Roman"/>
          <w:color w:val="000000"/>
          <w:bdr w:val="none" w:sz="0" w:space="0" w:color="auto"/>
        </w:rPr>
        <w:t>determining appropriate qualitative and quantitative information that is needed</w:t>
      </w:r>
      <w:r w:rsidR="00A14337">
        <w:rPr>
          <w:rFonts w:eastAsia="Times New Roman"/>
          <w:color w:val="000000"/>
          <w:bdr w:val="none" w:sz="0" w:space="0" w:color="auto"/>
        </w:rPr>
        <w:t>.</w:t>
      </w:r>
    </w:p>
    <w:p w14:paraId="09F2A617" w14:textId="04A0C1FD" w:rsidR="00560D36" w:rsidRPr="00202BFB" w:rsidRDefault="005659CF" w:rsidP="00202BF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Pr>
          <w:rFonts w:eastAsia="Times New Roman"/>
          <w:color w:val="000000"/>
          <w:bdr w:val="none" w:sz="0" w:space="0" w:color="auto"/>
        </w:rPr>
        <w:t xml:space="preserve">Completed </w:t>
      </w:r>
      <w:r w:rsidR="00560D36" w:rsidRPr="00560D36">
        <w:rPr>
          <w:rFonts w:eastAsia="Times New Roman"/>
          <w:color w:val="000000"/>
          <w:bdr w:val="none" w:sz="0" w:space="0" w:color="auto"/>
        </w:rPr>
        <w:t>research, analyzing &amp; interpreting findings, and presenting the findings and recommendation to key stakeholder</w:t>
      </w:r>
      <w:r w:rsidR="008312B7">
        <w:rPr>
          <w:rFonts w:eastAsia="Times New Roman"/>
          <w:color w:val="000000"/>
          <w:bdr w:val="none" w:sz="0" w:space="0" w:color="auto"/>
        </w:rPr>
        <w:t xml:space="preserve">s in the </w:t>
      </w:r>
      <w:proofErr w:type="gramStart"/>
      <w:r w:rsidR="008312B7">
        <w:rPr>
          <w:rFonts w:eastAsia="Times New Roman"/>
          <w:color w:val="000000"/>
          <w:bdr w:val="none" w:sz="0" w:space="0" w:color="auto"/>
        </w:rPr>
        <w:t xml:space="preserve">organization </w:t>
      </w:r>
      <w:r w:rsidR="004D56B6">
        <w:rPr>
          <w:rFonts w:eastAsia="Times New Roman"/>
          <w:color w:val="000000"/>
          <w:bdr w:val="none" w:sz="0" w:space="0" w:color="auto"/>
        </w:rPr>
        <w:t>.</w:t>
      </w:r>
      <w:proofErr w:type="gramEnd"/>
      <w:r w:rsidR="008312B7">
        <w:rPr>
          <w:rFonts w:eastAsia="Times New Roman"/>
          <w:color w:val="000000"/>
          <w:bdr w:val="none" w:sz="0" w:space="0" w:color="auto"/>
        </w:rPr>
        <w:t xml:space="preserve"> </w:t>
      </w:r>
    </w:p>
    <w:p w14:paraId="25694F3B" w14:textId="13445210" w:rsidR="00560D36" w:rsidRPr="000A6D61" w:rsidRDefault="00560D36" w:rsidP="000A6D6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60D36">
        <w:rPr>
          <w:rFonts w:eastAsia="Times New Roman"/>
          <w:color w:val="000000"/>
          <w:bdr w:val="none" w:sz="0" w:space="0" w:color="auto"/>
        </w:rPr>
        <w:t>Operates in project leadership role and facilitates teams and related workgroups that support strategic and busines</w:t>
      </w:r>
      <w:r w:rsidR="0088663D">
        <w:rPr>
          <w:rFonts w:eastAsia="Times New Roman"/>
          <w:color w:val="000000"/>
          <w:bdr w:val="none" w:sz="0" w:space="0" w:color="auto"/>
        </w:rPr>
        <w:t>s development initiatives.</w:t>
      </w:r>
    </w:p>
    <w:p w14:paraId="387D5768" w14:textId="3D691D95" w:rsidR="00560D36" w:rsidRPr="00437D6F" w:rsidRDefault="00560D36" w:rsidP="00437D6F">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60D36">
        <w:rPr>
          <w:rFonts w:eastAsia="Times New Roman"/>
          <w:color w:val="000000"/>
          <w:bdr w:val="none" w:sz="0" w:space="0" w:color="auto"/>
        </w:rPr>
        <w:t xml:space="preserve">Works with </w:t>
      </w:r>
      <w:r w:rsidR="00946C22">
        <w:rPr>
          <w:rFonts w:eastAsia="Times New Roman"/>
          <w:color w:val="000000"/>
          <w:bdr w:val="none" w:sz="0" w:space="0" w:color="auto"/>
        </w:rPr>
        <w:t xml:space="preserve">senior </w:t>
      </w:r>
      <w:r w:rsidRPr="00560D36">
        <w:rPr>
          <w:rFonts w:eastAsia="Times New Roman"/>
          <w:color w:val="000000"/>
          <w:bdr w:val="none" w:sz="0" w:space="0" w:color="auto"/>
        </w:rPr>
        <w:t>leadership to develop the organization's strategic plan</w:t>
      </w:r>
      <w:r w:rsidR="00946C22">
        <w:rPr>
          <w:rFonts w:eastAsia="Times New Roman"/>
          <w:color w:val="000000"/>
          <w:bdr w:val="none" w:sz="0" w:space="0" w:color="auto"/>
        </w:rPr>
        <w:t>s</w:t>
      </w:r>
      <w:r w:rsidRPr="00560D36">
        <w:rPr>
          <w:rFonts w:eastAsia="Times New Roman"/>
          <w:color w:val="000000"/>
          <w:bdr w:val="none" w:sz="0" w:space="0" w:color="auto"/>
        </w:rPr>
        <w:t xml:space="preserve"> to ensure its continued successful growth and</w:t>
      </w:r>
      <w:r w:rsidR="00946C22">
        <w:rPr>
          <w:rFonts w:eastAsia="Times New Roman"/>
          <w:color w:val="000000"/>
          <w:bdr w:val="none" w:sz="0" w:space="0" w:color="auto"/>
        </w:rPr>
        <w:t xml:space="preserve"> </w:t>
      </w:r>
      <w:r w:rsidR="00437D6F">
        <w:rPr>
          <w:rFonts w:eastAsia="Times New Roman"/>
          <w:color w:val="000000"/>
          <w:bdr w:val="none" w:sz="0" w:space="0" w:color="auto"/>
        </w:rPr>
        <w:t xml:space="preserve">profitability for the </w:t>
      </w:r>
      <w:proofErr w:type="gramStart"/>
      <w:r w:rsidR="00437D6F">
        <w:rPr>
          <w:rFonts w:eastAsia="Times New Roman"/>
          <w:color w:val="000000"/>
          <w:bdr w:val="none" w:sz="0" w:space="0" w:color="auto"/>
        </w:rPr>
        <w:t>company</w:t>
      </w:r>
      <w:proofErr w:type="gramEnd"/>
      <w:r w:rsidR="004D56B6">
        <w:rPr>
          <w:rFonts w:eastAsia="Times New Roman"/>
          <w:color w:val="000000"/>
          <w:bdr w:val="none" w:sz="0" w:space="0" w:color="auto"/>
        </w:rPr>
        <w:t xml:space="preserve"> </w:t>
      </w:r>
    </w:p>
    <w:p w14:paraId="3B8F0500" w14:textId="5574874E" w:rsidR="00560D36" w:rsidRPr="00560D36" w:rsidRDefault="00560D36" w:rsidP="00560D3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60D36">
        <w:rPr>
          <w:rFonts w:eastAsia="Times New Roman"/>
          <w:color w:val="000000"/>
          <w:bdr w:val="none" w:sz="0" w:space="0" w:color="auto"/>
        </w:rPr>
        <w:t xml:space="preserve">Conducts </w:t>
      </w:r>
      <w:r w:rsidR="007F3691">
        <w:rPr>
          <w:rFonts w:eastAsia="Times New Roman"/>
          <w:color w:val="000000"/>
          <w:bdr w:val="none" w:sz="0" w:space="0" w:color="auto"/>
        </w:rPr>
        <w:t xml:space="preserve">statistical </w:t>
      </w:r>
      <w:r w:rsidRPr="00560D36">
        <w:rPr>
          <w:rFonts w:eastAsia="Times New Roman"/>
          <w:color w:val="000000"/>
          <w:bdr w:val="none" w:sz="0" w:space="0" w:color="auto"/>
        </w:rPr>
        <w:t>scans, organizational positioning analyses and other studies.</w:t>
      </w:r>
    </w:p>
    <w:p w14:paraId="6CFB40E9" w14:textId="0BE497D8" w:rsidR="00560D36" w:rsidRPr="004B4324" w:rsidRDefault="00560D36" w:rsidP="004B4324">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60D36">
        <w:rPr>
          <w:rFonts w:eastAsia="Times New Roman"/>
          <w:color w:val="000000"/>
          <w:bdr w:val="none" w:sz="0" w:space="0" w:color="auto"/>
        </w:rPr>
        <w:t>Leads and/or supports development of recurring deliverables such as the annual medical staff development plan,</w:t>
      </w:r>
      <w:r w:rsidR="007524C3">
        <w:rPr>
          <w:rFonts w:eastAsia="Times New Roman"/>
          <w:color w:val="000000"/>
          <w:bdr w:val="none" w:sz="0" w:space="0" w:color="auto"/>
        </w:rPr>
        <w:t xml:space="preserve"> growth projection,</w:t>
      </w:r>
      <w:r w:rsidR="004B4324" w:rsidRPr="004B4324">
        <w:rPr>
          <w:rFonts w:eastAsia="Times New Roman"/>
          <w:color w:val="000000"/>
          <w:bdr w:val="none" w:sz="0" w:space="0" w:color="auto"/>
        </w:rPr>
        <w:t xml:space="preserve"> </w:t>
      </w:r>
      <w:r w:rsidR="004B4324" w:rsidRPr="00560D36">
        <w:rPr>
          <w:rFonts w:eastAsia="Times New Roman"/>
          <w:color w:val="000000"/>
          <w:bdr w:val="none" w:sz="0" w:space="0" w:color="auto"/>
        </w:rPr>
        <w:t>environmental assessment</w:t>
      </w:r>
      <w:r w:rsidR="004B4324">
        <w:rPr>
          <w:rFonts w:eastAsia="Times New Roman"/>
          <w:color w:val="000000"/>
          <w:bdr w:val="none" w:sz="0" w:space="0" w:color="auto"/>
        </w:rPr>
        <w:t>.</w:t>
      </w:r>
    </w:p>
    <w:p w14:paraId="67A89AA5" w14:textId="7816AA3B" w:rsidR="00560D36" w:rsidRPr="00FD40F9" w:rsidRDefault="00560D36" w:rsidP="00FD40F9">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60D36">
        <w:rPr>
          <w:rFonts w:eastAsia="Times New Roman"/>
          <w:color w:val="000000"/>
          <w:bdr w:val="none" w:sz="0" w:space="0" w:color="auto"/>
        </w:rPr>
        <w:t>Connects strategy with business operations, drawing from disciplines such as strategy development, business analysis,</w:t>
      </w:r>
      <w:r w:rsidR="00FD40F9">
        <w:rPr>
          <w:rFonts w:eastAsia="Times New Roman"/>
          <w:color w:val="000000"/>
          <w:bdr w:val="none" w:sz="0" w:space="0" w:color="auto"/>
        </w:rPr>
        <w:t xml:space="preserve"> </w:t>
      </w:r>
      <w:r w:rsidR="00FD40F9" w:rsidRPr="00560D36">
        <w:rPr>
          <w:rFonts w:eastAsia="Times New Roman"/>
          <w:color w:val="000000"/>
          <w:bdr w:val="none" w:sz="0" w:space="0" w:color="auto"/>
        </w:rPr>
        <w:t>process management, operations and systems analysis</w:t>
      </w:r>
      <w:r w:rsidR="00FD40F9">
        <w:rPr>
          <w:rFonts w:eastAsia="Times New Roman"/>
          <w:color w:val="000000"/>
          <w:bdr w:val="none" w:sz="0" w:space="0" w:color="auto"/>
        </w:rPr>
        <w:t xml:space="preserve"> using in house statistical data </w:t>
      </w:r>
      <w:proofErr w:type="gramStart"/>
      <w:r w:rsidR="00FD40F9">
        <w:rPr>
          <w:rFonts w:eastAsia="Times New Roman"/>
          <w:color w:val="000000"/>
          <w:bdr w:val="none" w:sz="0" w:space="0" w:color="auto"/>
        </w:rPr>
        <w:t>software</w:t>
      </w:r>
      <w:proofErr w:type="gramEnd"/>
    </w:p>
    <w:p w14:paraId="4A41A7F3" w14:textId="09494B0A" w:rsidR="00560D36" w:rsidRPr="00560D36" w:rsidRDefault="00560D36" w:rsidP="00560D3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60D36">
        <w:rPr>
          <w:rFonts w:eastAsia="Times New Roman"/>
          <w:color w:val="000000"/>
          <w:bdr w:val="none" w:sz="0" w:space="0" w:color="auto"/>
        </w:rPr>
        <w:t>Works closely with Finance to develop financial feasibility studies.</w:t>
      </w:r>
    </w:p>
    <w:p w14:paraId="53D4E05B" w14:textId="3A106C09" w:rsidR="00560D36" w:rsidRPr="00560D36" w:rsidRDefault="00560D36" w:rsidP="00560D3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60D36">
        <w:rPr>
          <w:rFonts w:eastAsia="Times New Roman"/>
          <w:color w:val="000000"/>
          <w:bdr w:val="none" w:sz="0" w:space="0" w:color="auto"/>
        </w:rPr>
        <w:t>Conducts or facilitates periodic reviews of achievements and performance vs. strategic plans.</w:t>
      </w:r>
    </w:p>
    <w:p w14:paraId="28AFDD0D" w14:textId="56DC464A" w:rsidR="00560D36" w:rsidRPr="00560D36" w:rsidRDefault="00560D36" w:rsidP="00560D3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60D36">
        <w:rPr>
          <w:rFonts w:eastAsia="Times New Roman"/>
          <w:color w:val="000000"/>
          <w:bdr w:val="none" w:sz="0" w:space="0" w:color="auto"/>
        </w:rPr>
        <w:t>Coordinates and supports Certificate of Public Need applications.</w:t>
      </w:r>
    </w:p>
    <w:p w14:paraId="2745343B" w14:textId="3990B7EF" w:rsidR="00560D36" w:rsidRPr="00560D36" w:rsidRDefault="00560D36" w:rsidP="00560D3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60D36">
        <w:rPr>
          <w:rFonts w:eastAsia="Times New Roman"/>
          <w:color w:val="000000"/>
          <w:bdr w:val="none" w:sz="0" w:space="0" w:color="auto"/>
        </w:rPr>
        <w:t>Performs other duties as assigned.</w:t>
      </w:r>
    </w:p>
    <w:p w14:paraId="6AFD5294" w14:textId="63A6D61A" w:rsidR="00DE500B" w:rsidRPr="00DE500B" w:rsidRDefault="00DE500B" w:rsidP="00560D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DE500B">
        <w:rPr>
          <w:bCs/>
        </w:rPr>
        <w:tab/>
      </w:r>
      <w:r w:rsidRPr="00DE500B">
        <w:rPr>
          <w:bCs/>
        </w:rPr>
        <w:tab/>
      </w:r>
      <w:r w:rsidRPr="00DE500B">
        <w:rPr>
          <w:bCs/>
        </w:rPr>
        <w:tab/>
      </w:r>
    </w:p>
    <w:p w14:paraId="62DC7DEA" w14:textId="5F083C67" w:rsidR="009519E6" w:rsidRPr="00DE500B" w:rsidRDefault="009519E6" w:rsidP="009519E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360" w:after="120"/>
        <w:rPr>
          <w:rFonts w:cs="Times New Roman"/>
          <w:b/>
          <w:lang w:val="en-US"/>
        </w:rPr>
      </w:pPr>
      <w:r w:rsidRPr="00DE500B">
        <w:rPr>
          <w:rFonts w:cs="Times New Roman"/>
          <w:bCs/>
          <w:lang w:val="en-US"/>
        </w:rPr>
        <w:t>Vitas Hospice-Fairfax, Virgini</w:t>
      </w:r>
      <w:r w:rsidR="00E16A67" w:rsidRPr="00DE500B">
        <w:rPr>
          <w:rFonts w:cs="Times New Roman"/>
          <w:bCs/>
          <w:lang w:val="en-US"/>
        </w:rPr>
        <w:t xml:space="preserve">a.                                                                                          </w:t>
      </w:r>
      <w:r w:rsidR="00E16A67" w:rsidRPr="00DE500B">
        <w:rPr>
          <w:rFonts w:cs="Times New Roman"/>
          <w:b/>
          <w:lang w:val="en-US"/>
        </w:rPr>
        <w:t>Manager of Admissions – Oc</w:t>
      </w:r>
      <w:r w:rsidR="00226482">
        <w:rPr>
          <w:rFonts w:cs="Times New Roman"/>
          <w:b/>
          <w:lang w:val="en-US"/>
        </w:rPr>
        <w:t>tober</w:t>
      </w:r>
      <w:r w:rsidR="00E16A67" w:rsidRPr="00DE500B">
        <w:rPr>
          <w:rFonts w:cs="Times New Roman"/>
          <w:b/>
          <w:lang w:val="en-US"/>
        </w:rPr>
        <w:t xml:space="preserve"> 2020</w:t>
      </w:r>
      <w:r w:rsidR="00226482">
        <w:rPr>
          <w:rFonts w:cs="Times New Roman"/>
          <w:b/>
          <w:lang w:val="en-US"/>
        </w:rPr>
        <w:t>- 2021</w:t>
      </w:r>
    </w:p>
    <w:p w14:paraId="6B779302" w14:textId="2B8707A3" w:rsidR="00353214" w:rsidRPr="00DE500B" w:rsidRDefault="00353214" w:rsidP="0035321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shd w:val="clear" w:color="auto" w:fill="FFFFFF"/>
        </w:rPr>
      </w:pPr>
      <w:r w:rsidRPr="00DE500B">
        <w:rPr>
          <w:rFonts w:eastAsia="Times New Roman"/>
          <w:bdr w:val="none" w:sz="0" w:space="0" w:color="auto"/>
          <w:shd w:val="clear" w:color="auto" w:fill="FFFFFF"/>
        </w:rPr>
        <w:t xml:space="preserve">The Admissions Manager is responsible for managing the activities of the Admission Nurses. Constructs strategies and plans. Monitors coaches, and mentors the Admissions Nurses to successfully educate and </w:t>
      </w:r>
      <w:proofErr w:type="gramStart"/>
      <w:r w:rsidRPr="00DE500B">
        <w:rPr>
          <w:rFonts w:eastAsia="Times New Roman"/>
          <w:bdr w:val="none" w:sz="0" w:space="0" w:color="auto"/>
          <w:shd w:val="clear" w:color="auto" w:fill="FFFFFF"/>
        </w:rPr>
        <w:t>assesses</w:t>
      </w:r>
      <w:proofErr w:type="gramEnd"/>
      <w:r w:rsidRPr="00DE500B">
        <w:rPr>
          <w:rFonts w:eastAsia="Times New Roman"/>
          <w:bdr w:val="none" w:sz="0" w:space="0" w:color="auto"/>
          <w:shd w:val="clear" w:color="auto" w:fill="FFFFFF"/>
        </w:rPr>
        <w:t xml:space="preserve"> potential patients from referrals through admissions processes. Coordinates staff and schedules in the admissions department. Manages Admission Team's customer service and referrals to admission goals. Responsible for the recruitment and retention of </w:t>
      </w:r>
      <w:r w:rsidR="00FF01FA">
        <w:rPr>
          <w:rFonts w:eastAsia="Times New Roman"/>
          <w:bdr w:val="none" w:sz="0" w:space="0" w:color="auto"/>
          <w:shd w:val="clear" w:color="auto" w:fill="FFFFFF"/>
        </w:rPr>
        <w:t xml:space="preserve">the </w:t>
      </w:r>
      <w:r w:rsidRPr="00DE500B">
        <w:rPr>
          <w:rFonts w:eastAsia="Times New Roman"/>
          <w:bdr w:val="none" w:sz="0" w:space="0" w:color="auto"/>
          <w:shd w:val="clear" w:color="auto" w:fill="FFFFFF"/>
        </w:rPr>
        <w:t>Admission Team.</w:t>
      </w:r>
    </w:p>
    <w:p w14:paraId="28A2280B" w14:textId="6FE70642" w:rsidR="004C7E89" w:rsidRPr="00DE500B" w:rsidRDefault="004C7E89" w:rsidP="0035321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shd w:val="clear" w:color="auto" w:fill="FFFFFF"/>
        </w:rPr>
      </w:pPr>
    </w:p>
    <w:p w14:paraId="246BEF7C" w14:textId="7FA0740B" w:rsidR="004C7E89" w:rsidRPr="00DE500B" w:rsidRDefault="004C7E89" w:rsidP="004C7E89">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shd w:val="clear" w:color="auto" w:fill="FFFFFF"/>
        </w:rPr>
      </w:pPr>
      <w:r w:rsidRPr="00DE500B">
        <w:rPr>
          <w:rFonts w:eastAsia="Times New Roman"/>
          <w:color w:val="000000"/>
          <w:bdr w:val="none" w:sz="0" w:space="0" w:color="auto"/>
          <w:shd w:val="clear" w:color="auto" w:fill="FFFFFF"/>
        </w:rPr>
        <w:t xml:space="preserve">Understanding </w:t>
      </w:r>
      <w:r w:rsidR="00FF01FA">
        <w:rPr>
          <w:rFonts w:eastAsia="Times New Roman"/>
          <w:color w:val="000000"/>
          <w:bdr w:val="none" w:sz="0" w:space="0" w:color="auto"/>
          <w:shd w:val="clear" w:color="auto" w:fill="FFFFFF"/>
        </w:rPr>
        <w:t>of</w:t>
      </w:r>
      <w:r w:rsidRPr="00DE500B">
        <w:rPr>
          <w:rFonts w:eastAsia="Times New Roman"/>
          <w:color w:val="000000"/>
          <w:bdr w:val="none" w:sz="0" w:space="0" w:color="auto"/>
          <w:shd w:val="clear" w:color="auto" w:fill="FFFFFF"/>
        </w:rPr>
        <w:t xml:space="preserve"> CMS Standards and Conditions and the Medicaid program </w:t>
      </w:r>
    </w:p>
    <w:p w14:paraId="0C0C6C2F" w14:textId="6AC99161" w:rsidR="004C7E89" w:rsidRPr="00DE500B" w:rsidRDefault="004C7E89" w:rsidP="004C7E89">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DE500B">
        <w:rPr>
          <w:rFonts w:eastAsia="Times New Roman"/>
          <w:color w:val="000000"/>
          <w:bdr w:val="none" w:sz="0" w:space="0" w:color="auto"/>
          <w:shd w:val="clear" w:color="auto" w:fill="FFFFFF"/>
        </w:rPr>
        <w:t xml:space="preserve">Ability to manage multiple priorities and projects, function in a fast-paced moving constantly changing, </w:t>
      </w:r>
      <w:r w:rsidR="00FF01FA">
        <w:rPr>
          <w:rFonts w:eastAsia="Times New Roman"/>
          <w:color w:val="000000"/>
          <w:bdr w:val="none" w:sz="0" w:space="0" w:color="auto"/>
          <w:shd w:val="clear" w:color="auto" w:fill="FFFFFF"/>
        </w:rPr>
        <w:t>deadline-driven</w:t>
      </w:r>
      <w:r w:rsidRPr="00DE500B">
        <w:rPr>
          <w:rFonts w:eastAsia="Times New Roman"/>
          <w:color w:val="000000"/>
          <w:bdr w:val="none" w:sz="0" w:space="0" w:color="auto"/>
          <w:shd w:val="clear" w:color="auto" w:fill="FFFFFF"/>
        </w:rPr>
        <w:t xml:space="preserve"> environment -</w:t>
      </w:r>
    </w:p>
    <w:p w14:paraId="3F7F8892" w14:textId="4DF53343" w:rsidR="004C7E89" w:rsidRPr="00A46F2E" w:rsidRDefault="004C7E89" w:rsidP="00DE500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DE500B">
        <w:rPr>
          <w:rFonts w:eastAsia="Times New Roman"/>
          <w:color w:val="000000"/>
          <w:bdr w:val="none" w:sz="0" w:space="0" w:color="auto"/>
          <w:shd w:val="clear" w:color="auto" w:fill="FFFFFF"/>
        </w:rPr>
        <w:t xml:space="preserve">Experienced in creating business use cases, requirements, and process maps &amp; data </w:t>
      </w:r>
      <w:proofErr w:type="gramStart"/>
      <w:r w:rsidRPr="00DE500B">
        <w:rPr>
          <w:rFonts w:eastAsia="Times New Roman"/>
          <w:color w:val="000000"/>
          <w:bdr w:val="none" w:sz="0" w:space="0" w:color="auto"/>
          <w:shd w:val="clear" w:color="auto" w:fill="FFFFFF"/>
        </w:rPr>
        <w:t>flows</w:t>
      </w:r>
      <w:proofErr w:type="gramEnd"/>
    </w:p>
    <w:p w14:paraId="68DB8BDE" w14:textId="77777777" w:rsidR="00A46F2E" w:rsidRPr="00DE500B" w:rsidRDefault="00A46F2E" w:rsidP="00A46F2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DE500B">
        <w:rPr>
          <w:rFonts w:eastAsia="Times New Roman"/>
          <w:color w:val="000000"/>
          <w:bdr w:val="none" w:sz="0" w:space="0" w:color="auto"/>
        </w:rPr>
        <w:t xml:space="preserve">Ensuring that all personnel </w:t>
      </w:r>
      <w:r>
        <w:rPr>
          <w:rFonts w:eastAsia="Times New Roman"/>
          <w:color w:val="000000"/>
          <w:bdr w:val="none" w:sz="0" w:space="0" w:color="auto"/>
        </w:rPr>
        <w:t xml:space="preserve">are </w:t>
      </w:r>
      <w:r w:rsidRPr="00DE500B">
        <w:rPr>
          <w:rFonts w:eastAsia="Times New Roman"/>
          <w:color w:val="000000"/>
          <w:bdr w:val="none" w:sz="0" w:space="0" w:color="auto"/>
        </w:rPr>
        <w:t>assigned duties based upon their education, training, competencies, and job descriptions.</w:t>
      </w:r>
    </w:p>
    <w:p w14:paraId="4991B5D7" w14:textId="77777777" w:rsidR="00A46F2E" w:rsidRPr="00DE500B" w:rsidRDefault="00A46F2E" w:rsidP="00A46F2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DE500B">
        <w:rPr>
          <w:rFonts w:eastAsia="Times New Roman"/>
          <w:color w:val="000000"/>
          <w:bdr w:val="none" w:sz="0" w:space="0" w:color="auto"/>
        </w:rPr>
        <w:t>Ensuring adequate staff orientation and staff education.</w:t>
      </w:r>
    </w:p>
    <w:p w14:paraId="75F9CC0C" w14:textId="77777777" w:rsidR="00A46F2E" w:rsidRPr="00DE500B" w:rsidRDefault="00A46F2E" w:rsidP="00A46F2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DE500B">
        <w:rPr>
          <w:rFonts w:eastAsia="Times New Roman"/>
          <w:color w:val="000000"/>
          <w:bdr w:val="none" w:sz="0" w:space="0" w:color="auto"/>
        </w:rPr>
        <w:t xml:space="preserve">Completing performance evaluations </w:t>
      </w:r>
      <w:proofErr w:type="gramStart"/>
      <w:r w:rsidRPr="00DE500B">
        <w:rPr>
          <w:rFonts w:eastAsia="Times New Roman"/>
          <w:color w:val="000000"/>
          <w:bdr w:val="none" w:sz="0" w:space="0" w:color="auto"/>
        </w:rPr>
        <w:t>on</w:t>
      </w:r>
      <w:proofErr w:type="gramEnd"/>
      <w:r w:rsidRPr="00DE500B">
        <w:rPr>
          <w:rFonts w:eastAsia="Times New Roman"/>
          <w:color w:val="000000"/>
          <w:bdr w:val="none" w:sz="0" w:space="0" w:color="auto"/>
        </w:rPr>
        <w:t xml:space="preserve"> subordinate staff in accordance with organizational policy.</w:t>
      </w:r>
    </w:p>
    <w:p w14:paraId="0B15EB7D" w14:textId="77777777" w:rsidR="00A46F2E" w:rsidRPr="00DE500B" w:rsidRDefault="00A46F2E" w:rsidP="00A46F2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DE500B">
        <w:rPr>
          <w:rFonts w:eastAsia="Times New Roman"/>
          <w:color w:val="000000"/>
          <w:bdr w:val="none" w:sz="0" w:space="0" w:color="auto"/>
        </w:rPr>
        <w:t>Directing and monitoring organizational Performance Improvement activities.</w:t>
      </w:r>
    </w:p>
    <w:p w14:paraId="62F7C917" w14:textId="77777777" w:rsidR="00A46F2E" w:rsidRPr="00560D36" w:rsidRDefault="00A46F2E" w:rsidP="00A46F2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DE500B">
        <w:rPr>
          <w:rFonts w:eastAsia="Times New Roman"/>
          <w:color w:val="000000"/>
          <w:bdr w:val="none" w:sz="0" w:space="0" w:color="auto"/>
        </w:rPr>
        <w:t>Managing operations in accordance with established fiscal parameters</w:t>
      </w:r>
    </w:p>
    <w:p w14:paraId="40C1E0D8" w14:textId="77777777" w:rsidR="00A46F2E" w:rsidRPr="00DE500B" w:rsidRDefault="00A46F2E" w:rsidP="00A46F2E">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71BCA3EA" w14:textId="52BC67CE" w:rsidR="00BA60EB" w:rsidRPr="00DE500B" w:rsidRDefault="007102FF" w:rsidP="007102F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360" w:after="120"/>
        <w:rPr>
          <w:rFonts w:cs="Times New Roman"/>
          <w:bCs/>
          <w:lang w:val="en-US"/>
        </w:rPr>
      </w:pPr>
      <w:r w:rsidRPr="00DE500B">
        <w:rPr>
          <w:rFonts w:cs="Times New Roman"/>
          <w:bCs/>
          <w:lang w:val="en-US"/>
        </w:rPr>
        <w:t>Magellan Complete Care</w:t>
      </w:r>
      <w:r w:rsidR="00327363" w:rsidRPr="00DE500B">
        <w:rPr>
          <w:rFonts w:cs="Times New Roman"/>
          <w:bCs/>
          <w:lang w:val="en-US"/>
        </w:rPr>
        <w:t xml:space="preserve"> </w:t>
      </w:r>
      <w:r w:rsidR="00210A10" w:rsidRPr="00DE500B">
        <w:rPr>
          <w:rFonts w:cs="Times New Roman"/>
          <w:bCs/>
          <w:lang w:val="en-US"/>
        </w:rPr>
        <w:t>-</w:t>
      </w:r>
      <w:r w:rsidRPr="00DE500B">
        <w:rPr>
          <w:rFonts w:cs="Times New Roman"/>
          <w:bCs/>
          <w:lang w:val="en-US"/>
        </w:rPr>
        <w:t xml:space="preserve">Richmond, Virginia                                                                            </w:t>
      </w:r>
      <w:r w:rsidRPr="00DE500B">
        <w:rPr>
          <w:rFonts w:cs="Times New Roman"/>
          <w:b/>
          <w:bCs/>
          <w:lang w:val="en-US"/>
        </w:rPr>
        <w:t>Utilization Review Management</w:t>
      </w:r>
      <w:r w:rsidR="000214C0" w:rsidRPr="00DE500B">
        <w:rPr>
          <w:rFonts w:cs="Times New Roman"/>
          <w:b/>
          <w:bCs/>
          <w:lang w:val="en-US"/>
        </w:rPr>
        <w:t xml:space="preserve"> (LTSS)</w:t>
      </w:r>
      <w:r w:rsidRPr="00DE500B">
        <w:rPr>
          <w:rFonts w:cs="Times New Roman"/>
          <w:bCs/>
          <w:lang w:val="en-US"/>
        </w:rPr>
        <w:t xml:space="preserve"> – remote (contract</w:t>
      </w:r>
      <w:r w:rsidR="000214C0" w:rsidRPr="00DE500B">
        <w:rPr>
          <w:rFonts w:cs="Times New Roman"/>
          <w:bCs/>
          <w:lang w:val="en-US"/>
        </w:rPr>
        <w:t>or</w:t>
      </w:r>
      <w:r w:rsidRPr="00DE500B">
        <w:rPr>
          <w:rFonts w:cs="Times New Roman"/>
          <w:bCs/>
          <w:lang w:val="en-US"/>
        </w:rPr>
        <w:t>) June 2019</w:t>
      </w:r>
      <w:r w:rsidR="00C97830" w:rsidRPr="00DE500B">
        <w:rPr>
          <w:rFonts w:cs="Times New Roman"/>
          <w:bCs/>
          <w:lang w:val="en-US"/>
        </w:rPr>
        <w:t xml:space="preserve"> </w:t>
      </w:r>
      <w:r w:rsidR="009519E6" w:rsidRPr="00DE500B">
        <w:rPr>
          <w:rFonts w:cs="Times New Roman"/>
          <w:bCs/>
          <w:lang w:val="en-US"/>
        </w:rPr>
        <w:t>to June 2020</w:t>
      </w:r>
    </w:p>
    <w:p w14:paraId="0BD13F61" w14:textId="1AAC0445" w:rsidR="007102FF" w:rsidRPr="00DE500B" w:rsidRDefault="007102FF" w:rsidP="007102F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360" w:after="120"/>
        <w:rPr>
          <w:rFonts w:cs="Times New Roman"/>
          <w:bCs/>
          <w:lang w:val="en-US"/>
        </w:rPr>
      </w:pPr>
      <w:r w:rsidRPr="00DE500B">
        <w:rPr>
          <w:rFonts w:cs="Times New Roman"/>
          <w:lang w:val="en-US"/>
        </w:rPr>
        <w:t xml:space="preserve"> </w:t>
      </w:r>
      <w:r w:rsidRPr="00DE500B">
        <w:rPr>
          <w:rFonts w:cs="Times New Roman"/>
          <w:bCs/>
          <w:lang w:val="en-US"/>
        </w:rPr>
        <w:t xml:space="preserve">Under general supervision, and in collaboration with Medical Directors and other members of the clinical team, gathers and synthesizes clinical information </w:t>
      </w:r>
      <w:proofErr w:type="gramStart"/>
      <w:r w:rsidRPr="00DE500B">
        <w:rPr>
          <w:rFonts w:cs="Times New Roman"/>
          <w:bCs/>
          <w:lang w:val="en-US"/>
        </w:rPr>
        <w:t>in order to</w:t>
      </w:r>
      <w:proofErr w:type="gramEnd"/>
      <w:r w:rsidRPr="00DE500B">
        <w:rPr>
          <w:rFonts w:cs="Times New Roman"/>
          <w:bCs/>
          <w:lang w:val="en-US"/>
        </w:rPr>
        <w:t xml:space="preserve"> authorize services. </w:t>
      </w:r>
      <w:r w:rsidR="00BA60EB" w:rsidRPr="00DE500B">
        <w:rPr>
          <w:rFonts w:cs="Times New Roman"/>
          <w:lang w:val="en-US"/>
        </w:rPr>
        <w:t>Completed internal audits and authorized care for members to ensure facility-wide adherence to healthcare regulations, quality standards, and internal policies</w:t>
      </w:r>
      <w:r w:rsidR="00BA60EB" w:rsidRPr="00DE500B">
        <w:rPr>
          <w:rFonts w:cs="Times New Roman"/>
          <w:bCs/>
          <w:lang w:val="en-US"/>
        </w:rPr>
        <w:t xml:space="preserve"> </w:t>
      </w:r>
      <w:r w:rsidRPr="00DE500B">
        <w:rPr>
          <w:rFonts w:cs="Times New Roman"/>
          <w:bCs/>
          <w:lang w:val="en-US"/>
        </w:rPr>
        <w:t>Reviews health care services to determine consistency with contract requirements, coverage policies</w:t>
      </w:r>
      <w:r w:rsidR="00B90F5D">
        <w:rPr>
          <w:rFonts w:cs="Times New Roman"/>
          <w:bCs/>
          <w:lang w:val="en-US"/>
        </w:rPr>
        <w:t>,</w:t>
      </w:r>
      <w:r w:rsidRPr="00DE500B">
        <w:rPr>
          <w:rFonts w:cs="Times New Roman"/>
          <w:bCs/>
          <w:lang w:val="en-US"/>
        </w:rPr>
        <w:t xml:space="preserve"> and evidence-based medical necessity criteria; collects and analyzes utilization information; assists with program processes for transitions across levels of care including discharge planning and ambulatory follow up activity</w:t>
      </w:r>
      <w:r w:rsidR="008912FA" w:rsidRPr="00DE500B">
        <w:rPr>
          <w:rFonts w:cs="Times New Roman"/>
          <w:bCs/>
          <w:lang w:val="en-US"/>
        </w:rPr>
        <w:t>.</w:t>
      </w:r>
    </w:p>
    <w:p w14:paraId="75792D59" w14:textId="36889542" w:rsidR="007102FF" w:rsidRPr="00DE500B" w:rsidRDefault="007102FF" w:rsidP="008912FA">
      <w:pPr>
        <w:pStyle w:val="Body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cs="Times New Roman"/>
          <w:bCs/>
          <w:lang w:val="en-US"/>
        </w:rPr>
      </w:pPr>
      <w:r w:rsidRPr="00DE500B">
        <w:rPr>
          <w:rFonts w:cs="Times New Roman"/>
          <w:bCs/>
          <w:lang w:val="en-US"/>
        </w:rPr>
        <w:t xml:space="preserve"> Proposes alternatives when the requested services do not meet medical necessity criteria or are outside the contracted network</w:t>
      </w:r>
      <w:r w:rsidR="00842D60" w:rsidRPr="00DE500B">
        <w:rPr>
          <w:rFonts w:cs="Times New Roman"/>
          <w:bCs/>
          <w:lang w:val="en-US"/>
        </w:rPr>
        <w:t xml:space="preserve">. </w:t>
      </w:r>
    </w:p>
    <w:p w14:paraId="67C7CBD3" w14:textId="43F42A37" w:rsidR="00522D18" w:rsidRPr="00DE500B" w:rsidRDefault="00522D18" w:rsidP="008912FA">
      <w:pPr>
        <w:pStyle w:val="Body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cs="Times New Roman"/>
          <w:bCs/>
          <w:lang w:val="en-US"/>
        </w:rPr>
      </w:pPr>
      <w:r w:rsidRPr="00DE500B">
        <w:rPr>
          <w:rFonts w:cs="Times New Roman"/>
          <w:bCs/>
          <w:lang w:val="en-US"/>
        </w:rPr>
        <w:t xml:space="preserve">Follow </w:t>
      </w:r>
      <w:r w:rsidR="008912FA" w:rsidRPr="00DE500B">
        <w:rPr>
          <w:rFonts w:cs="Times New Roman"/>
          <w:bCs/>
          <w:lang w:val="en-US"/>
        </w:rPr>
        <w:t xml:space="preserve">all </w:t>
      </w:r>
      <w:r w:rsidRPr="00DE500B">
        <w:rPr>
          <w:rFonts w:cs="Times New Roman"/>
          <w:bCs/>
          <w:lang w:val="en-US"/>
        </w:rPr>
        <w:t xml:space="preserve">NCQA standards and </w:t>
      </w:r>
      <w:r w:rsidR="00B90F5D">
        <w:rPr>
          <w:rFonts w:cs="Times New Roman"/>
          <w:bCs/>
          <w:lang w:val="en-US"/>
        </w:rPr>
        <w:t>follow</w:t>
      </w:r>
      <w:r w:rsidRPr="00DE500B">
        <w:rPr>
          <w:rFonts w:cs="Times New Roman"/>
          <w:bCs/>
          <w:lang w:val="en-US"/>
        </w:rPr>
        <w:t xml:space="preserve"> the quality improvement processes when auditing to maintain quality and transparency</w:t>
      </w:r>
      <w:r w:rsidR="00842D60" w:rsidRPr="00DE500B">
        <w:rPr>
          <w:rFonts w:cs="Times New Roman"/>
          <w:bCs/>
          <w:lang w:val="en-US"/>
        </w:rPr>
        <w:t>.</w:t>
      </w:r>
    </w:p>
    <w:p w14:paraId="44CDA99D" w14:textId="77777777" w:rsidR="007102FF" w:rsidRPr="00DE500B" w:rsidRDefault="007102FF" w:rsidP="008912FA">
      <w:pPr>
        <w:pStyle w:val="Body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cs="Times New Roman"/>
          <w:bCs/>
          <w:lang w:val="en-US"/>
        </w:rPr>
      </w:pPr>
      <w:r w:rsidRPr="00DE500B">
        <w:rPr>
          <w:rFonts w:cs="Times New Roman"/>
          <w:bCs/>
          <w:lang w:val="en-US"/>
        </w:rPr>
        <w:t>Develops and monitors discharge plans. Collaborates with the Care Coordination Team</w:t>
      </w:r>
    </w:p>
    <w:p w14:paraId="20F0D6A9" w14:textId="06E597B3" w:rsidR="007102FF" w:rsidRPr="00DE500B" w:rsidRDefault="007102FF" w:rsidP="008912FA">
      <w:pPr>
        <w:pStyle w:val="Body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cs="Times New Roman"/>
          <w:bCs/>
          <w:lang w:val="en-US"/>
        </w:rPr>
      </w:pPr>
      <w:r w:rsidRPr="00DE500B">
        <w:rPr>
          <w:rFonts w:cs="Times New Roman"/>
          <w:bCs/>
          <w:lang w:val="en-US"/>
        </w:rPr>
        <w:t xml:space="preserve">Performed data collection, tracking, and </w:t>
      </w:r>
      <w:proofErr w:type="gramStart"/>
      <w:r w:rsidRPr="00DE500B">
        <w:rPr>
          <w:rFonts w:cs="Times New Roman"/>
          <w:bCs/>
          <w:lang w:val="en-US"/>
        </w:rPr>
        <w:t>analysis</w:t>
      </w:r>
      <w:proofErr w:type="gramEnd"/>
    </w:p>
    <w:p w14:paraId="5267D714" w14:textId="47932A49" w:rsidR="007102FF" w:rsidRPr="00DE500B" w:rsidRDefault="007102FF" w:rsidP="008912FA">
      <w:pPr>
        <w:pStyle w:val="Body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cs="Times New Roman"/>
          <w:bCs/>
          <w:lang w:val="en-US"/>
        </w:rPr>
      </w:pPr>
      <w:r w:rsidRPr="00DE500B">
        <w:rPr>
          <w:rFonts w:cs="Times New Roman"/>
          <w:bCs/>
          <w:lang w:val="en-US"/>
        </w:rPr>
        <w:t>Participates in network development including identification and recruitment of quality providers as needed</w:t>
      </w:r>
      <w:r w:rsidR="00842D60" w:rsidRPr="00DE500B">
        <w:rPr>
          <w:rFonts w:cs="Times New Roman"/>
          <w:bCs/>
          <w:lang w:val="en-US"/>
        </w:rPr>
        <w:t>.</w:t>
      </w:r>
    </w:p>
    <w:p w14:paraId="74B2F141" w14:textId="73CA1A5E" w:rsidR="007102FF" w:rsidRPr="00DE500B" w:rsidRDefault="00522D18" w:rsidP="008912F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themeColor="text1"/>
          <w:bdr w:val="none" w:sz="0" w:space="0" w:color="auto"/>
        </w:rPr>
      </w:pPr>
      <w:r w:rsidRPr="00DE500B">
        <w:rPr>
          <w:rFonts w:eastAsia="Times New Roman"/>
          <w:color w:val="000000" w:themeColor="text1"/>
          <w:bdr w:val="none" w:sz="0" w:space="0" w:color="auto"/>
        </w:rPr>
        <w:t>Ensuring appropriate agreements and collaboration with clients and healthcare entities and providers</w:t>
      </w:r>
      <w:r w:rsidR="00842D60" w:rsidRPr="00DE500B">
        <w:rPr>
          <w:rFonts w:eastAsia="Times New Roman"/>
          <w:color w:val="000000" w:themeColor="text1"/>
          <w:bdr w:val="none" w:sz="0" w:space="0" w:color="auto"/>
        </w:rPr>
        <w:t>.</w:t>
      </w:r>
    </w:p>
    <w:p w14:paraId="35796D28" w14:textId="77777777" w:rsidR="00265BEA" w:rsidRPr="00DE500B" w:rsidRDefault="00265BEA" w:rsidP="007102F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240"/>
        <w:rPr>
          <w:rFonts w:cs="Times New Roman"/>
          <w:lang w:val="en-US"/>
        </w:rPr>
      </w:pPr>
    </w:p>
    <w:p w14:paraId="61D70CE9" w14:textId="77777777" w:rsidR="00DE500B" w:rsidRDefault="00DE500B" w:rsidP="007102F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240"/>
        <w:rPr>
          <w:rFonts w:cs="Times New Roman"/>
          <w:lang w:val="en-US"/>
        </w:rPr>
      </w:pPr>
    </w:p>
    <w:p w14:paraId="1DC175A6" w14:textId="77777777" w:rsidR="00DE500B" w:rsidRDefault="00DE500B" w:rsidP="007102F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240"/>
        <w:rPr>
          <w:rFonts w:cs="Times New Roman"/>
          <w:lang w:val="en-US"/>
        </w:rPr>
      </w:pPr>
    </w:p>
    <w:p w14:paraId="0FDE4666" w14:textId="12172A61" w:rsidR="007102FF" w:rsidRPr="00DE500B" w:rsidRDefault="007102FF" w:rsidP="007102F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Cambria" w:cs="Times New Roman"/>
          <w:lang w:val="en-US"/>
        </w:rPr>
      </w:pPr>
      <w:r w:rsidRPr="00DE500B">
        <w:rPr>
          <w:rFonts w:cs="Times New Roman"/>
          <w:lang w:val="en-US"/>
        </w:rPr>
        <w:t>MOORE HOME CARE, LLC, Fairfax Station, VA</w:t>
      </w:r>
    </w:p>
    <w:p w14:paraId="5D3F6D3A" w14:textId="79E63935" w:rsidR="007102FF" w:rsidRPr="00DE500B" w:rsidRDefault="007102FF" w:rsidP="007102FF">
      <w:pPr>
        <w:pStyle w:val="BodyA"/>
        <w:spacing w:before="80"/>
        <w:rPr>
          <w:rFonts w:eastAsia="Cambria" w:cs="Times New Roman"/>
          <w:b/>
          <w:bCs/>
        </w:rPr>
      </w:pPr>
      <w:r w:rsidRPr="00DE500B">
        <w:rPr>
          <w:rFonts w:cs="Times New Roman"/>
          <w:b/>
          <w:bCs/>
        </w:rPr>
        <w:t>Administrator / Director</w:t>
      </w:r>
      <w:r w:rsidRPr="00DE500B">
        <w:rPr>
          <w:rFonts w:cs="Times New Roman"/>
          <w:b/>
        </w:rPr>
        <w:t xml:space="preserve"> </w:t>
      </w:r>
      <w:r w:rsidRPr="00DE500B">
        <w:rPr>
          <w:rFonts w:cs="Times New Roman"/>
        </w:rPr>
        <w:t>January 2013 – Ju</w:t>
      </w:r>
      <w:r w:rsidR="00522D18" w:rsidRPr="00DE500B">
        <w:rPr>
          <w:rFonts w:cs="Times New Roman"/>
        </w:rPr>
        <w:t>ly</w:t>
      </w:r>
      <w:r w:rsidRPr="00DE500B">
        <w:rPr>
          <w:rFonts w:cs="Times New Roman"/>
        </w:rPr>
        <w:t xml:space="preserve"> 2019 </w:t>
      </w:r>
      <w:r w:rsidRPr="00DE500B">
        <w:rPr>
          <w:rFonts w:cs="Times New Roman"/>
          <w:b/>
          <w:bCs/>
        </w:rPr>
        <w:t xml:space="preserve"> </w:t>
      </w:r>
    </w:p>
    <w:p w14:paraId="654E306C" w14:textId="77777777" w:rsidR="007102FF" w:rsidRPr="00DE500B" w:rsidRDefault="007102FF" w:rsidP="007102FF">
      <w:pPr>
        <w:pStyle w:val="BodyA"/>
        <w:spacing w:before="80"/>
        <w:jc w:val="both"/>
        <w:rPr>
          <w:rFonts w:eastAsia="Cambria" w:cs="Times New Roman"/>
          <w:lang w:val="en-US"/>
        </w:rPr>
      </w:pPr>
      <w:r w:rsidRPr="00DE500B">
        <w:rPr>
          <w:rFonts w:cs="Times New Roman"/>
          <w:lang w:val="en-US"/>
        </w:rPr>
        <w:t>Empower personnel to deliver high-quality healthcare services through the close oversight of all core functions, including program development, human resources, and quality assurance. Assess business operations, implement improvements, and negotiate cost-effective contracts to reduce expenses. Complete internal audits to ensure strict compliance with governmental regulations, licensing requirements, and quality standards. Serve as a resource to patients, clinicians, and administrators.</w:t>
      </w:r>
    </w:p>
    <w:p w14:paraId="03A47DB9" w14:textId="2EFB9692" w:rsidR="007102FF" w:rsidRPr="00DE500B" w:rsidRDefault="007102FF" w:rsidP="00842D60">
      <w:pPr>
        <w:pStyle w:val="BodyA"/>
        <w:numPr>
          <w:ilvl w:val="0"/>
          <w:numId w:val="14"/>
        </w:numPr>
        <w:spacing w:before="80"/>
        <w:rPr>
          <w:rFonts w:cs="Times New Roman"/>
          <w:lang w:val="en-US"/>
        </w:rPr>
      </w:pPr>
      <w:r w:rsidRPr="00DE500B">
        <w:rPr>
          <w:rFonts w:cs="Times New Roman"/>
          <w:lang w:val="en-US"/>
        </w:rPr>
        <w:t>Achieved regulatory compliance through the introduction of standardized processes and procedures, as well as investigatory protocols and corrective action plans</w:t>
      </w:r>
      <w:r w:rsidR="00522D18" w:rsidRPr="00DE500B">
        <w:rPr>
          <w:rFonts w:cs="Times New Roman"/>
          <w:lang w:val="en-US"/>
        </w:rPr>
        <w:t xml:space="preserve"> reportable to the state</w:t>
      </w:r>
      <w:r w:rsidRPr="00DE500B">
        <w:rPr>
          <w:rFonts w:cs="Times New Roman"/>
          <w:lang w:val="en-US"/>
        </w:rPr>
        <w:t xml:space="preserve">. </w:t>
      </w:r>
    </w:p>
    <w:p w14:paraId="42044C14" w14:textId="79BC9AAA" w:rsidR="00522D18" w:rsidRPr="00DE500B" w:rsidRDefault="007102FF" w:rsidP="00842D60">
      <w:pPr>
        <w:pStyle w:val="BodyA"/>
        <w:numPr>
          <w:ilvl w:val="0"/>
          <w:numId w:val="14"/>
        </w:numPr>
        <w:spacing w:before="80"/>
        <w:rPr>
          <w:rFonts w:cs="Times New Roman"/>
          <w:lang w:val="en-US"/>
        </w:rPr>
      </w:pPr>
      <w:r w:rsidRPr="00DE500B">
        <w:rPr>
          <w:rFonts w:cs="Times New Roman"/>
          <w:lang w:val="en-US"/>
        </w:rPr>
        <w:t>Improved continuity of care by forging strong partnerships and business contracts with local healthcare providers, community agencies, and vendors.</w:t>
      </w:r>
    </w:p>
    <w:p w14:paraId="38B4C875" w14:textId="7CAB86BC" w:rsidR="00BB3627" w:rsidRPr="00DE500B" w:rsidRDefault="00BB3627" w:rsidP="00842D6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DE500B">
        <w:t xml:space="preserve">Created, implement, </w:t>
      </w:r>
      <w:proofErr w:type="gramStart"/>
      <w:r w:rsidRPr="00DE500B">
        <w:t>measured</w:t>
      </w:r>
      <w:proofErr w:type="gramEnd"/>
      <w:r w:rsidRPr="00DE500B">
        <w:t xml:space="preserve"> and manage the businesses quality assurance and performance improvement program </w:t>
      </w:r>
      <w:r w:rsidR="00522D18" w:rsidRPr="00DE500B">
        <w:rPr>
          <w:rFonts w:eastAsia="Times New Roman"/>
          <w:color w:val="000000"/>
          <w:bdr w:val="none" w:sz="0" w:space="0" w:color="auto"/>
          <w:shd w:val="clear" w:color="auto" w:fill="FFFFFF"/>
        </w:rPr>
        <w:t xml:space="preserve">with a </w:t>
      </w:r>
      <w:r w:rsidRPr="00DE500B">
        <w:rPr>
          <w:rFonts w:eastAsia="Times New Roman"/>
          <w:color w:val="000000"/>
          <w:bdr w:val="none" w:sz="0" w:space="0" w:color="auto"/>
          <w:shd w:val="clear" w:color="auto" w:fill="FFFFFF"/>
        </w:rPr>
        <w:t xml:space="preserve">data-driven approach to maintaining and improving </w:t>
      </w:r>
      <w:r w:rsidR="001432A6" w:rsidRPr="00DE500B">
        <w:rPr>
          <w:rFonts w:eastAsia="Times New Roman"/>
          <w:color w:val="000000"/>
          <w:bdr w:val="none" w:sz="0" w:space="0" w:color="auto"/>
          <w:shd w:val="clear" w:color="auto" w:fill="FFFFFF"/>
        </w:rPr>
        <w:t xml:space="preserve">patient </w:t>
      </w:r>
      <w:r w:rsidRPr="00DE500B">
        <w:rPr>
          <w:rFonts w:eastAsia="Times New Roman"/>
          <w:color w:val="000000"/>
          <w:bdr w:val="none" w:sz="0" w:space="0" w:color="auto"/>
          <w:shd w:val="clear" w:color="auto" w:fill="FFFFFF"/>
        </w:rPr>
        <w:t>safety</w:t>
      </w:r>
      <w:r w:rsidR="00842D60" w:rsidRPr="00DE500B">
        <w:rPr>
          <w:rFonts w:eastAsia="Times New Roman"/>
          <w:color w:val="000000"/>
          <w:bdr w:val="none" w:sz="0" w:space="0" w:color="auto"/>
          <w:shd w:val="clear" w:color="auto" w:fill="FFFFFF"/>
        </w:rPr>
        <w:t>.</w:t>
      </w:r>
    </w:p>
    <w:p w14:paraId="645177CE" w14:textId="2B627EE9" w:rsidR="00BB3627" w:rsidRPr="00DE500B" w:rsidRDefault="00BB3627" w:rsidP="00842D6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DE500B">
        <w:rPr>
          <w:rFonts w:eastAsia="Times New Roman"/>
          <w:bdr w:val="none" w:sz="0" w:space="0" w:color="auto"/>
        </w:rPr>
        <w:t>Measure, analyze, and track quality indicators, including adverse patient events and other performance indicators</w:t>
      </w:r>
      <w:r w:rsidR="00842D60" w:rsidRPr="00DE500B">
        <w:rPr>
          <w:rFonts w:eastAsia="Times New Roman"/>
          <w:bdr w:val="none" w:sz="0" w:space="0" w:color="auto"/>
        </w:rPr>
        <w:t>.</w:t>
      </w:r>
      <w:r w:rsidRPr="00DE500B">
        <w:rPr>
          <w:rFonts w:eastAsia="Times New Roman"/>
          <w:bdr w:val="none" w:sz="0" w:space="0" w:color="auto"/>
        </w:rPr>
        <w:t xml:space="preserve"> </w:t>
      </w:r>
    </w:p>
    <w:p w14:paraId="282859DD" w14:textId="48F4DCFE" w:rsidR="00E0750F" w:rsidRPr="00DE500B" w:rsidRDefault="001432A6" w:rsidP="00842D60">
      <w:pPr>
        <w:pStyle w:val="BodyA"/>
        <w:numPr>
          <w:ilvl w:val="0"/>
          <w:numId w:val="14"/>
        </w:numPr>
        <w:spacing w:before="80"/>
        <w:rPr>
          <w:rFonts w:cs="Times New Roman"/>
          <w:lang w:val="en-US"/>
        </w:rPr>
      </w:pPr>
      <w:r w:rsidRPr="00DE500B">
        <w:rPr>
          <w:rFonts w:cs="Times New Roman"/>
          <w:lang w:val="en-US"/>
        </w:rPr>
        <w:t xml:space="preserve">Enhanced service quality by leading strategic workforce planning initiatives, as well as hiring campaigns and retention programs. </w:t>
      </w:r>
    </w:p>
    <w:p w14:paraId="50ADA854" w14:textId="77777777" w:rsidR="00265BEA" w:rsidRPr="00DE500B" w:rsidRDefault="00265BEA" w:rsidP="007102FF">
      <w:pPr>
        <w:pStyle w:val="BodyA"/>
        <w:spacing w:before="360"/>
        <w:rPr>
          <w:rFonts w:cs="Times New Roman"/>
          <w:lang w:val="en-US"/>
        </w:rPr>
      </w:pPr>
    </w:p>
    <w:p w14:paraId="42BFE87A" w14:textId="51C6BF81" w:rsidR="007102FF" w:rsidRPr="00DE500B" w:rsidRDefault="007102FF" w:rsidP="007102FF">
      <w:pPr>
        <w:pStyle w:val="BodyA"/>
        <w:spacing w:before="360"/>
        <w:rPr>
          <w:rFonts w:eastAsia="Cambria" w:cs="Times New Roman"/>
          <w:lang w:val="en-US"/>
        </w:rPr>
      </w:pPr>
      <w:r w:rsidRPr="00DE500B">
        <w:rPr>
          <w:rFonts w:cs="Times New Roman"/>
          <w:lang w:val="en-US"/>
        </w:rPr>
        <w:t>CURO HEALTHCARE SERVICES / NEW CENTURY HOSPICE, Fredericksburg, VA</w:t>
      </w:r>
    </w:p>
    <w:p w14:paraId="57465747" w14:textId="77777777" w:rsidR="007102FF" w:rsidRPr="00DE500B" w:rsidRDefault="007102FF" w:rsidP="007102FF">
      <w:pPr>
        <w:pStyle w:val="BodyA"/>
        <w:spacing w:before="80"/>
        <w:rPr>
          <w:rFonts w:eastAsia="Cambria" w:cs="Times New Roman"/>
          <w:b/>
          <w:bCs/>
        </w:rPr>
      </w:pPr>
      <w:r w:rsidRPr="00DE500B">
        <w:rPr>
          <w:rFonts w:cs="Times New Roman"/>
          <w:b/>
          <w:bCs/>
          <w:lang w:val="en-US"/>
        </w:rPr>
        <w:t>Director of Operations</w:t>
      </w:r>
      <w:r w:rsidRPr="00DE500B">
        <w:rPr>
          <w:rFonts w:cs="Times New Roman"/>
        </w:rPr>
        <w:t>, 2016–2017</w:t>
      </w:r>
      <w:r w:rsidRPr="00DE500B">
        <w:rPr>
          <w:rFonts w:cs="Times New Roman"/>
          <w:lang w:val="en-US"/>
        </w:rPr>
        <w:t xml:space="preserve"> (contract)</w:t>
      </w:r>
    </w:p>
    <w:p w14:paraId="408F1928" w14:textId="77777777" w:rsidR="007102FF" w:rsidRPr="00DE500B" w:rsidRDefault="007102FF" w:rsidP="007102FF">
      <w:pPr>
        <w:pStyle w:val="BodyA"/>
        <w:spacing w:before="80"/>
        <w:jc w:val="both"/>
        <w:rPr>
          <w:rFonts w:eastAsia="Cambria" w:cs="Times New Roman"/>
          <w:shd w:val="clear" w:color="auto" w:fill="00FFFF"/>
          <w:lang w:val="en-US"/>
        </w:rPr>
      </w:pPr>
      <w:r w:rsidRPr="00DE500B">
        <w:rPr>
          <w:rFonts w:cs="Times New Roman"/>
          <w:lang w:val="en-US"/>
        </w:rPr>
        <w:t>Governed all aspects of daily business operations, including budget administration, resource allocation, and staff supervision. Established performance metrics, analyzed data, and designed targeted training programs to enhance the quality of healthcare services. Generated financial reports for presentation to corporate partners and maintained documentation in alignment with policies.</w:t>
      </w:r>
    </w:p>
    <w:p w14:paraId="25A2A6E6" w14:textId="3B7ED60E" w:rsidR="0058506B" w:rsidRPr="00DE500B" w:rsidRDefault="0058506B" w:rsidP="00E0750F">
      <w:pPr>
        <w:pStyle w:val="BodyA"/>
        <w:numPr>
          <w:ilvl w:val="0"/>
          <w:numId w:val="15"/>
        </w:numPr>
        <w:spacing w:before="80"/>
        <w:rPr>
          <w:rFonts w:cs="Times New Roman"/>
          <w:lang w:val="en-US"/>
        </w:rPr>
      </w:pPr>
      <w:r w:rsidRPr="00DE500B">
        <w:rPr>
          <w:rFonts w:eastAsia="Times New Roman" w:cs="Times New Roman"/>
          <w:bdr w:val="none" w:sz="0" w:space="0" w:color="auto"/>
        </w:rPr>
        <w:t xml:space="preserve">Managed the development, implementation, and evaluation of </w:t>
      </w:r>
      <w:r w:rsidR="008912FA" w:rsidRPr="00DE500B">
        <w:rPr>
          <w:rFonts w:eastAsia="Times New Roman" w:cs="Times New Roman"/>
          <w:bdr w:val="none" w:sz="0" w:space="0" w:color="auto"/>
        </w:rPr>
        <w:t>the q</w:t>
      </w:r>
      <w:r w:rsidRPr="00DE500B">
        <w:rPr>
          <w:rFonts w:eastAsia="Times New Roman" w:cs="Times New Roman"/>
          <w:bdr w:val="none" w:sz="0" w:space="0" w:color="auto"/>
        </w:rPr>
        <w:t>uality improvement action plan for clinical</w:t>
      </w:r>
      <w:r w:rsidR="008912FA" w:rsidRPr="00DE500B">
        <w:rPr>
          <w:rFonts w:eastAsia="Times New Roman" w:cs="Times New Roman"/>
          <w:bdr w:val="none" w:sz="0" w:space="0" w:color="auto"/>
        </w:rPr>
        <w:t xml:space="preserve"> and</w:t>
      </w:r>
      <w:r w:rsidRPr="00DE500B">
        <w:rPr>
          <w:rFonts w:eastAsia="Times New Roman" w:cs="Times New Roman"/>
          <w:bdr w:val="none" w:sz="0" w:space="0" w:color="auto"/>
        </w:rPr>
        <w:t xml:space="preserve"> quality improvement activities mandated by the state</w:t>
      </w:r>
      <w:r w:rsidRPr="00DE500B">
        <w:rPr>
          <w:rFonts w:cs="Times New Roman"/>
          <w:lang w:val="en-US"/>
        </w:rPr>
        <w:t xml:space="preserve"> </w:t>
      </w:r>
    </w:p>
    <w:p w14:paraId="4CC4EF9E" w14:textId="5ACCA95F" w:rsidR="007102FF" w:rsidRPr="00DE500B" w:rsidRDefault="0058506B" w:rsidP="00E0750F">
      <w:pPr>
        <w:pStyle w:val="BodyA"/>
        <w:numPr>
          <w:ilvl w:val="0"/>
          <w:numId w:val="15"/>
        </w:numPr>
        <w:spacing w:before="80"/>
        <w:rPr>
          <w:rFonts w:cs="Times New Roman"/>
          <w:lang w:val="en-US"/>
        </w:rPr>
      </w:pPr>
      <w:r w:rsidRPr="00DE500B">
        <w:rPr>
          <w:rFonts w:cs="Times New Roman"/>
          <w:lang w:val="en-US"/>
        </w:rPr>
        <w:t>I</w:t>
      </w:r>
      <w:r w:rsidR="007102FF" w:rsidRPr="00DE500B">
        <w:rPr>
          <w:rFonts w:cs="Times New Roman"/>
          <w:lang w:val="en-US"/>
        </w:rPr>
        <w:t>mplemented all operational tools, including an effective budgeting and accounting system.</w:t>
      </w:r>
    </w:p>
    <w:p w14:paraId="3A29634E" w14:textId="220D6E1B" w:rsidR="007102FF" w:rsidRPr="00DE500B" w:rsidRDefault="007102FF" w:rsidP="00E0750F">
      <w:pPr>
        <w:pStyle w:val="BodyA"/>
        <w:numPr>
          <w:ilvl w:val="0"/>
          <w:numId w:val="15"/>
        </w:numPr>
        <w:spacing w:before="80"/>
        <w:rPr>
          <w:rFonts w:cs="Times New Roman"/>
          <w:color w:val="FF7C00"/>
          <w:lang w:val="en-US"/>
        </w:rPr>
      </w:pPr>
      <w:r w:rsidRPr="00DE500B">
        <w:rPr>
          <w:rFonts w:cs="Times New Roman"/>
          <w:lang w:val="en-US"/>
        </w:rPr>
        <w:t xml:space="preserve">Built and supervised a high-performance team of cross-functional personnel, including program volunteers, </w:t>
      </w:r>
      <w:r w:rsidR="0058506B" w:rsidRPr="00DE500B">
        <w:rPr>
          <w:rFonts w:cs="Times New Roman"/>
          <w:lang w:val="en-US"/>
        </w:rPr>
        <w:t>a</w:t>
      </w:r>
      <w:r w:rsidR="00BA79C2" w:rsidRPr="00DE500B">
        <w:rPr>
          <w:rFonts w:cs="Times New Roman"/>
          <w:lang w:val="en-US"/>
        </w:rPr>
        <w:t xml:space="preserve">nd </w:t>
      </w:r>
      <w:r w:rsidR="0058506B" w:rsidRPr="00DE500B">
        <w:rPr>
          <w:rFonts w:cs="Times New Roman"/>
          <w:lang w:val="en-US"/>
        </w:rPr>
        <w:t xml:space="preserve">nurses </w:t>
      </w:r>
      <w:r w:rsidRPr="00DE500B">
        <w:rPr>
          <w:rFonts w:cs="Times New Roman"/>
          <w:lang w:val="en-US"/>
        </w:rPr>
        <w:t xml:space="preserve">by providing one-on-one training and </w:t>
      </w:r>
      <w:proofErr w:type="gramStart"/>
      <w:r w:rsidRPr="00DE500B">
        <w:rPr>
          <w:rFonts w:cs="Times New Roman"/>
          <w:lang w:val="en-US"/>
        </w:rPr>
        <w:t>coaching</w:t>
      </w:r>
      <w:proofErr w:type="gramEnd"/>
    </w:p>
    <w:p w14:paraId="2DE75414" w14:textId="7CF870BA" w:rsidR="00327363" w:rsidRPr="00DE500B" w:rsidRDefault="00E0750F" w:rsidP="00E0750F">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hanging="270"/>
        <w:rPr>
          <w:rFonts w:eastAsia="Times New Roman"/>
          <w:color w:val="000000"/>
          <w:bdr w:val="none" w:sz="0" w:space="0" w:color="auto"/>
        </w:rPr>
      </w:pPr>
      <w:r w:rsidRPr="00DE500B">
        <w:rPr>
          <w:rFonts w:eastAsia="Times New Roman"/>
          <w:color w:val="000000"/>
          <w:bdr w:val="none" w:sz="0" w:space="0" w:color="auto"/>
        </w:rPr>
        <w:t xml:space="preserve"> </w:t>
      </w:r>
      <w:r w:rsidR="00327363" w:rsidRPr="00DE500B">
        <w:rPr>
          <w:rFonts w:eastAsia="Times New Roman"/>
          <w:color w:val="000000"/>
          <w:bdr w:val="none" w:sz="0" w:space="0" w:color="auto"/>
        </w:rPr>
        <w:t xml:space="preserve">Manage the development and realization of HEDIS, CAHPS action plans to achieve target improvement </w:t>
      </w:r>
      <w:proofErr w:type="gramStart"/>
      <w:r w:rsidR="00327363" w:rsidRPr="00DE500B">
        <w:rPr>
          <w:rFonts w:eastAsia="Times New Roman"/>
          <w:color w:val="000000"/>
          <w:bdr w:val="none" w:sz="0" w:space="0" w:color="auto"/>
        </w:rPr>
        <w:t>goals</w:t>
      </w:r>
      <w:proofErr w:type="gramEnd"/>
    </w:p>
    <w:p w14:paraId="1E914056" w14:textId="4C5485FF" w:rsidR="00327363" w:rsidRPr="00DE500B" w:rsidRDefault="00327363" w:rsidP="00E0750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olor w:val="000000"/>
          <w:bdr w:val="none" w:sz="0" w:space="0" w:color="auto"/>
        </w:rPr>
      </w:pPr>
      <w:r w:rsidRPr="00DE500B">
        <w:rPr>
          <w:rFonts w:eastAsia="Times New Roman"/>
          <w:color w:val="000000"/>
          <w:bdr w:val="none" w:sz="0" w:space="0" w:color="auto"/>
        </w:rPr>
        <w:t>Prepare</w:t>
      </w:r>
      <w:r w:rsidR="00BA79C2" w:rsidRPr="00DE500B">
        <w:rPr>
          <w:rFonts w:eastAsia="Times New Roman"/>
          <w:color w:val="000000"/>
          <w:bdr w:val="none" w:sz="0" w:space="0" w:color="auto"/>
        </w:rPr>
        <w:t>d P&amp;L</w:t>
      </w:r>
      <w:r w:rsidRPr="00DE500B">
        <w:rPr>
          <w:rFonts w:eastAsia="Times New Roman"/>
          <w:color w:val="000000"/>
          <w:bdr w:val="none" w:sz="0" w:space="0" w:color="auto"/>
        </w:rPr>
        <w:t xml:space="preserve"> reports and records on work function activities for </w:t>
      </w:r>
      <w:r w:rsidR="00BA79C2" w:rsidRPr="00DE500B">
        <w:rPr>
          <w:rFonts w:eastAsia="Times New Roman"/>
          <w:color w:val="000000"/>
          <w:bdr w:val="none" w:sz="0" w:space="0" w:color="auto"/>
        </w:rPr>
        <w:t xml:space="preserve">upper </w:t>
      </w:r>
      <w:r w:rsidRPr="00DE500B">
        <w:rPr>
          <w:rFonts w:eastAsia="Times New Roman"/>
          <w:color w:val="000000"/>
          <w:bdr w:val="none" w:sz="0" w:space="0" w:color="auto"/>
        </w:rPr>
        <w:t>management</w:t>
      </w:r>
    </w:p>
    <w:p w14:paraId="455DD824" w14:textId="77777777" w:rsidR="00327363" w:rsidRPr="00DE500B" w:rsidRDefault="00327363" w:rsidP="00E0750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olor w:val="000000"/>
          <w:bdr w:val="none" w:sz="0" w:space="0" w:color="auto"/>
        </w:rPr>
      </w:pPr>
      <w:r w:rsidRPr="00DE500B">
        <w:rPr>
          <w:rFonts w:eastAsia="Times New Roman"/>
          <w:color w:val="000000"/>
          <w:bdr w:val="none" w:sz="0" w:space="0" w:color="auto"/>
        </w:rPr>
        <w:t>Performs annual update on state Plan Risk Management Program Description</w:t>
      </w:r>
    </w:p>
    <w:p w14:paraId="3C39C00F" w14:textId="77777777" w:rsidR="00327363" w:rsidRPr="00DE500B" w:rsidRDefault="00327363" w:rsidP="00E0750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olor w:val="000000"/>
          <w:bdr w:val="none" w:sz="0" w:space="0" w:color="auto"/>
        </w:rPr>
      </w:pPr>
      <w:r w:rsidRPr="00DE500B">
        <w:rPr>
          <w:rFonts w:eastAsia="Times New Roman"/>
          <w:color w:val="000000"/>
          <w:bdr w:val="none" w:sz="0" w:space="0" w:color="auto"/>
        </w:rPr>
        <w:t xml:space="preserve">Manage the analysis and action planning related to the member/provider satisfaction survey </w:t>
      </w:r>
      <w:proofErr w:type="gramStart"/>
      <w:r w:rsidRPr="00DE500B">
        <w:rPr>
          <w:rFonts w:eastAsia="Times New Roman"/>
          <w:color w:val="000000"/>
          <w:bdr w:val="none" w:sz="0" w:space="0" w:color="auto"/>
        </w:rPr>
        <w:t>process</w:t>
      </w:r>
      <w:proofErr w:type="gramEnd"/>
    </w:p>
    <w:p w14:paraId="0E89D745" w14:textId="77777777" w:rsidR="00327363" w:rsidRPr="00DE500B" w:rsidRDefault="00327363" w:rsidP="00E0750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olor w:val="000000"/>
          <w:bdr w:val="none" w:sz="0" w:space="0" w:color="auto"/>
        </w:rPr>
      </w:pPr>
      <w:r w:rsidRPr="00DE500B">
        <w:rPr>
          <w:rFonts w:eastAsia="Times New Roman"/>
          <w:color w:val="000000"/>
          <w:bdr w:val="none" w:sz="0" w:space="0" w:color="auto"/>
        </w:rPr>
        <w:t xml:space="preserve">Develop and monitor Quality Management </w:t>
      </w:r>
      <w:proofErr w:type="gramStart"/>
      <w:r w:rsidRPr="00DE500B">
        <w:rPr>
          <w:rFonts w:eastAsia="Times New Roman"/>
          <w:color w:val="000000"/>
          <w:bdr w:val="none" w:sz="0" w:space="0" w:color="auto"/>
        </w:rPr>
        <w:t>budget</w:t>
      </w:r>
      <w:proofErr w:type="gramEnd"/>
    </w:p>
    <w:p w14:paraId="5A85D0A2" w14:textId="46F6FEA5" w:rsidR="00327363" w:rsidRPr="00DE500B" w:rsidRDefault="00327363" w:rsidP="00E0750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olor w:val="000000"/>
          <w:bdr w:val="none" w:sz="0" w:space="0" w:color="auto"/>
        </w:rPr>
      </w:pPr>
      <w:r w:rsidRPr="00DE500B">
        <w:rPr>
          <w:rFonts w:eastAsia="Times New Roman"/>
          <w:color w:val="000000"/>
          <w:bdr w:val="none" w:sz="0" w:space="0" w:color="auto"/>
        </w:rPr>
        <w:t xml:space="preserve">Contributes to new business activities (RFP responses, new program development, and employer group and government marketplace/exchange contract changes etc.) related to quality </w:t>
      </w:r>
      <w:proofErr w:type="gramStart"/>
      <w:r w:rsidR="00E0750F" w:rsidRPr="00DE500B">
        <w:rPr>
          <w:rFonts w:eastAsia="Times New Roman"/>
          <w:color w:val="000000"/>
          <w:bdr w:val="none" w:sz="0" w:space="0" w:color="auto"/>
        </w:rPr>
        <w:t>improvement</w:t>
      </w:r>
      <w:proofErr w:type="gramEnd"/>
    </w:p>
    <w:p w14:paraId="60D3782F" w14:textId="77777777" w:rsidR="007102FF" w:rsidRPr="00DE500B" w:rsidRDefault="007102FF" w:rsidP="007102FF">
      <w:pPr>
        <w:pStyle w:val="BodyA"/>
        <w:spacing w:before="360"/>
        <w:rPr>
          <w:rFonts w:eastAsia="Cambria" w:cs="Times New Roman"/>
          <w:lang w:val="en-US"/>
        </w:rPr>
      </w:pPr>
      <w:r w:rsidRPr="00DE500B">
        <w:rPr>
          <w:rFonts w:cs="Times New Roman"/>
          <w:lang w:val="en-US"/>
        </w:rPr>
        <w:t>Medical Service of America / Medi Home Health and Hospice, Manassas, VA</w:t>
      </w:r>
    </w:p>
    <w:p w14:paraId="2BB67C8A" w14:textId="77777777" w:rsidR="007102FF" w:rsidRPr="00DE500B" w:rsidRDefault="007102FF" w:rsidP="007102FF">
      <w:pPr>
        <w:pStyle w:val="BodyA"/>
        <w:spacing w:before="80"/>
        <w:rPr>
          <w:rFonts w:eastAsia="Cambria" w:cs="Times New Roman"/>
          <w:b/>
          <w:bCs/>
        </w:rPr>
      </w:pPr>
      <w:r w:rsidRPr="00DE500B">
        <w:rPr>
          <w:rFonts w:cs="Times New Roman"/>
          <w:b/>
          <w:bCs/>
          <w:lang w:val="en-US"/>
        </w:rPr>
        <w:t>Community Nurse Educator</w:t>
      </w:r>
      <w:r w:rsidRPr="00DE500B">
        <w:rPr>
          <w:rFonts w:cs="Times New Roman"/>
        </w:rPr>
        <w:t>, 2013–2014</w:t>
      </w:r>
    </w:p>
    <w:p w14:paraId="12D48F54" w14:textId="77777777" w:rsidR="007102FF" w:rsidRPr="00DE500B" w:rsidRDefault="007102FF" w:rsidP="007102FF">
      <w:pPr>
        <w:pStyle w:val="BodyA"/>
        <w:spacing w:before="80"/>
        <w:jc w:val="both"/>
        <w:rPr>
          <w:rFonts w:eastAsia="Cambria" w:cs="Times New Roman"/>
          <w:lang w:val="en-US"/>
        </w:rPr>
      </w:pPr>
      <w:r w:rsidRPr="00DE500B">
        <w:rPr>
          <w:rFonts w:cs="Times New Roman"/>
          <w:lang w:val="en-US"/>
        </w:rPr>
        <w:t>Coordinated the delivery of tailored educational programming to healthcare providers statewide while serving as a direct resource to internal staff. Researched emerging trends and introduced new programs to drive innovation. Enacted quality controls and tracked program performance; designed strategic plans to support the achievement of business goals and patient recruitment targets.</w:t>
      </w:r>
    </w:p>
    <w:p w14:paraId="7F8B5125" w14:textId="77777777" w:rsidR="007102FF" w:rsidRPr="00DE500B" w:rsidRDefault="007102FF" w:rsidP="00E0750F">
      <w:pPr>
        <w:pStyle w:val="BodyA"/>
        <w:numPr>
          <w:ilvl w:val="0"/>
          <w:numId w:val="16"/>
        </w:numPr>
        <w:spacing w:before="80"/>
        <w:rPr>
          <w:rFonts w:cs="Times New Roman"/>
          <w:lang w:val="en-US"/>
        </w:rPr>
      </w:pPr>
      <w:r w:rsidRPr="00DE500B">
        <w:rPr>
          <w:rFonts w:cs="Times New Roman"/>
          <w:lang w:val="en-US"/>
        </w:rPr>
        <w:t>Encouraged program growth by creating new partnerships across the territory; analyzed business requirements and developed tailored plans of action.</w:t>
      </w:r>
    </w:p>
    <w:p w14:paraId="1EB4EB29" w14:textId="77777777" w:rsidR="007102FF" w:rsidRPr="00DE500B" w:rsidRDefault="007102FF" w:rsidP="00E0750F">
      <w:pPr>
        <w:pStyle w:val="BodyA"/>
        <w:numPr>
          <w:ilvl w:val="0"/>
          <w:numId w:val="16"/>
        </w:numPr>
        <w:spacing w:before="80"/>
        <w:rPr>
          <w:rFonts w:cs="Times New Roman"/>
          <w:lang w:val="en-US"/>
        </w:rPr>
      </w:pPr>
      <w:r w:rsidRPr="00DE500B">
        <w:rPr>
          <w:rFonts w:cs="Times New Roman"/>
          <w:lang w:val="en-US"/>
        </w:rPr>
        <w:t xml:space="preserve">Established metrics and reporting protocols to better identify priority cases, problem areas, and other issues, as well as to inform strategic planning. </w:t>
      </w:r>
    </w:p>
    <w:p w14:paraId="1EF889BF" w14:textId="77777777" w:rsidR="00BA79C2" w:rsidRPr="00DE500B" w:rsidRDefault="007102FF" w:rsidP="00E0750F">
      <w:pPr>
        <w:pStyle w:val="BodyA"/>
        <w:numPr>
          <w:ilvl w:val="0"/>
          <w:numId w:val="16"/>
        </w:numPr>
        <w:spacing w:before="80"/>
        <w:rPr>
          <w:rFonts w:cs="Times New Roman"/>
          <w:color w:val="FF7C00"/>
          <w:lang w:val="en-US"/>
        </w:rPr>
      </w:pPr>
      <w:r w:rsidRPr="00DE500B">
        <w:rPr>
          <w:rFonts w:cs="Times New Roman"/>
          <w:lang w:val="en-US"/>
        </w:rPr>
        <w:t xml:space="preserve">Facilitated in-service training events on compliance with state and federal laws designed to meet the learning needs of all levels of staff. </w:t>
      </w:r>
    </w:p>
    <w:p w14:paraId="74C8ABD4" w14:textId="6FB31E38" w:rsidR="00BA79C2" w:rsidRPr="00DE500B" w:rsidRDefault="001432A6" w:rsidP="00E0750F">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olor w:val="000000"/>
          <w:bdr w:val="none" w:sz="0" w:space="0" w:color="auto"/>
        </w:rPr>
      </w:pPr>
      <w:r w:rsidRPr="00DE500B">
        <w:rPr>
          <w:rFonts w:eastAsia="Times New Roman"/>
          <w:color w:val="000000"/>
          <w:bdr w:val="none" w:sz="0" w:space="0" w:color="auto"/>
        </w:rPr>
        <w:t>R</w:t>
      </w:r>
      <w:r w:rsidR="00BA79C2" w:rsidRPr="00DE500B">
        <w:rPr>
          <w:rFonts w:eastAsia="Times New Roman"/>
          <w:color w:val="000000"/>
          <w:bdr w:val="none" w:sz="0" w:space="0" w:color="auto"/>
        </w:rPr>
        <w:t xml:space="preserve">emains current concerning industry-wide, clinical care leading practices and evaluates for implementation at the </w:t>
      </w:r>
      <w:proofErr w:type="gramStart"/>
      <w:r w:rsidR="00BA79C2" w:rsidRPr="00DE500B">
        <w:rPr>
          <w:rFonts w:eastAsia="Times New Roman"/>
          <w:color w:val="000000"/>
          <w:bdr w:val="none" w:sz="0" w:space="0" w:color="auto"/>
        </w:rPr>
        <w:t>facility</w:t>
      </w:r>
      <w:proofErr w:type="gramEnd"/>
    </w:p>
    <w:p w14:paraId="5174C7F8" w14:textId="77777777" w:rsidR="00BA79C2" w:rsidRPr="00DE500B" w:rsidRDefault="00BA79C2" w:rsidP="00E0750F">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olor w:val="000000"/>
          <w:bdr w:val="none" w:sz="0" w:space="0" w:color="auto"/>
        </w:rPr>
      </w:pPr>
      <w:r w:rsidRPr="00DE500B">
        <w:rPr>
          <w:rFonts w:eastAsia="Times New Roman"/>
          <w:color w:val="000000"/>
          <w:bdr w:val="none" w:sz="0" w:space="0" w:color="auto"/>
        </w:rPr>
        <w:t xml:space="preserve">Ensures and supports each hospital in adhering to NPSGs. Collaborates with Risk management for related safety activities and process </w:t>
      </w:r>
      <w:proofErr w:type="gramStart"/>
      <w:r w:rsidRPr="00DE500B">
        <w:rPr>
          <w:rFonts w:eastAsia="Times New Roman"/>
          <w:color w:val="000000"/>
          <w:bdr w:val="none" w:sz="0" w:space="0" w:color="auto"/>
        </w:rPr>
        <w:t>implementation</w:t>
      </w:r>
      <w:proofErr w:type="gramEnd"/>
    </w:p>
    <w:p w14:paraId="08285AED" w14:textId="77777777" w:rsidR="00BA79C2" w:rsidRPr="00DE500B" w:rsidRDefault="00BA79C2" w:rsidP="00E0750F">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olor w:val="000000"/>
          <w:bdr w:val="none" w:sz="0" w:space="0" w:color="auto"/>
        </w:rPr>
      </w:pPr>
      <w:r w:rsidRPr="00DE500B">
        <w:rPr>
          <w:rFonts w:eastAsia="Times New Roman"/>
          <w:color w:val="000000"/>
          <w:bdr w:val="none" w:sz="0" w:space="0" w:color="auto"/>
        </w:rPr>
        <w:t xml:space="preserve">Provides orientation for new DCQIs and monitors ongoing </w:t>
      </w:r>
      <w:proofErr w:type="gramStart"/>
      <w:r w:rsidRPr="00DE500B">
        <w:rPr>
          <w:rFonts w:eastAsia="Times New Roman"/>
          <w:color w:val="000000"/>
          <w:bdr w:val="none" w:sz="0" w:space="0" w:color="auto"/>
        </w:rPr>
        <w:t>progress</w:t>
      </w:r>
      <w:proofErr w:type="gramEnd"/>
    </w:p>
    <w:p w14:paraId="0F34E3CF" w14:textId="77777777" w:rsidR="00BA79C2" w:rsidRPr="00DE500B" w:rsidRDefault="00BA79C2" w:rsidP="00E0750F">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olor w:val="000000"/>
          <w:bdr w:val="none" w:sz="0" w:space="0" w:color="auto"/>
        </w:rPr>
      </w:pPr>
      <w:r w:rsidRPr="00DE500B">
        <w:rPr>
          <w:rFonts w:eastAsia="Times New Roman"/>
          <w:color w:val="000000"/>
          <w:bdr w:val="none" w:sz="0" w:space="0" w:color="auto"/>
        </w:rPr>
        <w:t xml:space="preserve">Provides coaching and guidance to hospital </w:t>
      </w:r>
      <w:proofErr w:type="gramStart"/>
      <w:r w:rsidRPr="00DE500B">
        <w:rPr>
          <w:rFonts w:eastAsia="Times New Roman"/>
          <w:color w:val="000000"/>
          <w:bdr w:val="none" w:sz="0" w:space="0" w:color="auto"/>
        </w:rPr>
        <w:t>DCQIs</w:t>
      </w:r>
      <w:proofErr w:type="gramEnd"/>
    </w:p>
    <w:p w14:paraId="7B142807" w14:textId="77777777" w:rsidR="00BA79C2" w:rsidRPr="00DE500B" w:rsidRDefault="00BA79C2" w:rsidP="00E0750F">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olor w:val="000000"/>
          <w:bdr w:val="none" w:sz="0" w:space="0" w:color="auto"/>
        </w:rPr>
      </w:pPr>
      <w:r w:rsidRPr="00DE500B">
        <w:rPr>
          <w:rFonts w:eastAsia="Times New Roman"/>
          <w:color w:val="000000"/>
          <w:bdr w:val="none" w:sz="0" w:space="0" w:color="auto"/>
        </w:rPr>
        <w:t xml:space="preserve">Provides input for strategic development, planning and implementation of regional and hospital quality </w:t>
      </w:r>
      <w:proofErr w:type="gramStart"/>
      <w:r w:rsidRPr="00DE500B">
        <w:rPr>
          <w:rFonts w:eastAsia="Times New Roman"/>
          <w:color w:val="000000"/>
          <w:bdr w:val="none" w:sz="0" w:space="0" w:color="auto"/>
        </w:rPr>
        <w:t>plans</w:t>
      </w:r>
      <w:proofErr w:type="gramEnd"/>
    </w:p>
    <w:p w14:paraId="1DAE3AF8" w14:textId="04ABEBBB" w:rsidR="007102FF" w:rsidRPr="00DE500B" w:rsidRDefault="001432A6" w:rsidP="00E0750F">
      <w:pPr>
        <w:pStyle w:val="BodyA"/>
        <w:numPr>
          <w:ilvl w:val="0"/>
          <w:numId w:val="16"/>
        </w:numPr>
        <w:spacing w:before="80"/>
        <w:rPr>
          <w:rFonts w:cs="Times New Roman"/>
          <w:color w:val="FF7C00"/>
          <w:lang w:val="en-US"/>
        </w:rPr>
      </w:pPr>
      <w:r w:rsidRPr="00DE500B">
        <w:rPr>
          <w:rFonts w:cs="Times New Roman"/>
          <w:color w:val="333333"/>
        </w:rPr>
        <w:t>Astute with using measures to assess the quality and safety of care delivered, clinical measurements used to identify trends, and focus quality improvement efforts in performance plans across the healthcare delivery system of Hospice</w:t>
      </w:r>
      <w:r w:rsidR="007102FF" w:rsidRPr="00DE500B">
        <w:rPr>
          <w:rFonts w:eastAsia="Cambria" w:cs="Times New Roman"/>
          <w:color w:val="FF7C00"/>
          <w:u w:color="FF7C00"/>
        </w:rPr>
        <w:tab/>
      </w:r>
    </w:p>
    <w:p w14:paraId="401902FA" w14:textId="77777777" w:rsidR="007102FF" w:rsidRPr="00DE500B" w:rsidRDefault="007102FF" w:rsidP="007102FF">
      <w:pPr>
        <w:pStyle w:val="BodyA"/>
        <w:spacing w:before="360"/>
        <w:rPr>
          <w:rFonts w:eastAsia="Cambria" w:cs="Times New Roman"/>
        </w:rPr>
      </w:pPr>
      <w:r w:rsidRPr="00DE500B">
        <w:rPr>
          <w:rFonts w:cs="Times New Roman"/>
          <w:lang w:val="en-US"/>
        </w:rPr>
        <w:t>DC Department of Mental Health / ST. ELIZABETH</w:t>
      </w:r>
      <w:r w:rsidRPr="00DE500B">
        <w:rPr>
          <w:rFonts w:cs="Times New Roman"/>
        </w:rPr>
        <w:t>’</w:t>
      </w:r>
      <w:r w:rsidRPr="00DE500B">
        <w:rPr>
          <w:rFonts w:cs="Times New Roman"/>
          <w:lang w:val="en-US"/>
        </w:rPr>
        <w:t>S HOSPITAL, Washington, DC</w:t>
      </w:r>
    </w:p>
    <w:p w14:paraId="1A940438" w14:textId="77777777" w:rsidR="007102FF" w:rsidRPr="00DE500B" w:rsidRDefault="007102FF" w:rsidP="007102FF">
      <w:pPr>
        <w:pStyle w:val="BodyA"/>
        <w:spacing w:before="80"/>
        <w:rPr>
          <w:rFonts w:eastAsia="Cambria" w:cs="Times New Roman"/>
          <w:b/>
          <w:bCs/>
        </w:rPr>
      </w:pPr>
      <w:r w:rsidRPr="00DE500B">
        <w:rPr>
          <w:rFonts w:cs="Times New Roman"/>
          <w:b/>
          <w:bCs/>
          <w:lang w:val="en-US"/>
        </w:rPr>
        <w:t>Utilization Review Specialist</w:t>
      </w:r>
      <w:r w:rsidRPr="00DE500B">
        <w:rPr>
          <w:rFonts w:cs="Times New Roman"/>
        </w:rPr>
        <w:t>, 2011–2012</w:t>
      </w:r>
    </w:p>
    <w:p w14:paraId="3B729230" w14:textId="77777777" w:rsidR="007102FF" w:rsidRPr="00DE500B" w:rsidRDefault="007102FF" w:rsidP="007102FF">
      <w:pPr>
        <w:pStyle w:val="BodyA"/>
        <w:spacing w:before="80"/>
        <w:jc w:val="both"/>
        <w:rPr>
          <w:rFonts w:eastAsia="Cambria" w:cs="Times New Roman"/>
          <w:shd w:val="clear" w:color="auto" w:fill="00FFFF"/>
          <w:lang w:val="en-US"/>
        </w:rPr>
      </w:pPr>
      <w:r w:rsidRPr="00DE500B">
        <w:rPr>
          <w:rFonts w:cs="Times New Roman"/>
          <w:lang w:val="en-US"/>
        </w:rPr>
        <w:t xml:space="preserve">Completed internal audits on a rolling basis to ensure facility-wide adherence to healthcare regulations, quality standards, and internal policies. Reviewed performance data, identified quality improvement issues, and led resolution efforts. Mobilized facility responses to sentinel events and other patient safety issues in collaboration with administrators and policy advisors. </w:t>
      </w:r>
    </w:p>
    <w:p w14:paraId="355F1DF8" w14:textId="77777777" w:rsidR="007102FF" w:rsidRPr="00DE500B" w:rsidRDefault="007102FF" w:rsidP="00842D60">
      <w:pPr>
        <w:pStyle w:val="BodyA"/>
        <w:numPr>
          <w:ilvl w:val="0"/>
          <w:numId w:val="19"/>
        </w:numPr>
        <w:spacing w:before="80"/>
        <w:rPr>
          <w:rFonts w:cs="Times New Roman"/>
          <w:lang w:val="en-US"/>
        </w:rPr>
      </w:pPr>
      <w:r w:rsidRPr="00DE500B">
        <w:rPr>
          <w:rFonts w:cs="Times New Roman"/>
          <w:lang w:val="en-US"/>
        </w:rPr>
        <w:t xml:space="preserve">Appointed to serve as the facility representative at legislative briefings, as well as a key member of utilization review and performance improvement committees. </w:t>
      </w:r>
    </w:p>
    <w:p w14:paraId="1D0D8777" w14:textId="77777777" w:rsidR="007102FF" w:rsidRPr="00DE500B" w:rsidRDefault="007102FF" w:rsidP="00842D60">
      <w:pPr>
        <w:pStyle w:val="BodyA"/>
        <w:numPr>
          <w:ilvl w:val="0"/>
          <w:numId w:val="19"/>
        </w:numPr>
        <w:spacing w:before="80"/>
        <w:rPr>
          <w:rFonts w:cs="Times New Roman"/>
          <w:lang w:val="en-US"/>
        </w:rPr>
      </w:pPr>
      <w:r w:rsidRPr="00DE500B">
        <w:rPr>
          <w:rFonts w:cs="Times New Roman"/>
          <w:lang w:val="en-US"/>
        </w:rPr>
        <w:t>Supported the implementation of the Miller Settlement, the largest mental health settlement in the United States, with oversight from the Department of Justice.</w:t>
      </w:r>
    </w:p>
    <w:p w14:paraId="2B12A7F0" w14:textId="77777777" w:rsidR="007102FF" w:rsidRPr="00DE500B" w:rsidRDefault="007102FF" w:rsidP="00842D60">
      <w:pPr>
        <w:pStyle w:val="BodyA"/>
        <w:numPr>
          <w:ilvl w:val="0"/>
          <w:numId w:val="19"/>
        </w:numPr>
        <w:spacing w:before="80"/>
        <w:rPr>
          <w:rFonts w:cs="Times New Roman"/>
          <w:lang w:val="en-US"/>
        </w:rPr>
      </w:pPr>
      <w:r w:rsidRPr="00DE500B">
        <w:rPr>
          <w:rFonts w:cs="Times New Roman"/>
          <w:lang w:val="en-US"/>
        </w:rPr>
        <w:t>Recognized as a subject matter expert in regulatory compliance, including Medicare, Medicaid, and Joint Commission requirements.</w:t>
      </w:r>
    </w:p>
    <w:p w14:paraId="05C17583" w14:textId="77777777" w:rsidR="007102FF" w:rsidRPr="00DE500B" w:rsidRDefault="007102FF" w:rsidP="007102FF">
      <w:pPr>
        <w:pStyle w:val="BodyA"/>
        <w:spacing w:before="360"/>
        <w:rPr>
          <w:rFonts w:eastAsia="Cambria" w:cs="Times New Roman"/>
        </w:rPr>
      </w:pPr>
      <w:r w:rsidRPr="00DE500B">
        <w:rPr>
          <w:rFonts w:cs="Times New Roman"/>
        </w:rPr>
        <w:t>GRACE HEALTHCARE LLC, Annandale, VA</w:t>
      </w:r>
    </w:p>
    <w:p w14:paraId="69C5D577" w14:textId="01917E16" w:rsidR="007102FF" w:rsidRPr="00DE500B" w:rsidRDefault="007102FF" w:rsidP="007102FF">
      <w:pPr>
        <w:pStyle w:val="BodyA"/>
        <w:spacing w:before="80"/>
        <w:rPr>
          <w:rFonts w:eastAsia="Cambria" w:cs="Times New Roman"/>
        </w:rPr>
      </w:pPr>
      <w:r w:rsidRPr="00DE500B">
        <w:rPr>
          <w:rFonts w:cs="Times New Roman"/>
          <w:b/>
          <w:bCs/>
          <w:lang w:val="en-US"/>
        </w:rPr>
        <w:t>Director of Admissions</w:t>
      </w:r>
      <w:r w:rsidRPr="00DE500B">
        <w:rPr>
          <w:rFonts w:cs="Times New Roman"/>
        </w:rPr>
        <w:t>, 2010</w:t>
      </w:r>
      <w:r w:rsidR="001432A6" w:rsidRPr="00DE500B">
        <w:rPr>
          <w:rFonts w:cs="Times New Roman"/>
        </w:rPr>
        <w:t xml:space="preserve"> - 2011</w:t>
      </w:r>
    </w:p>
    <w:p w14:paraId="659B1CE1" w14:textId="6DFB4E1D" w:rsidR="007102FF" w:rsidRPr="00DE500B" w:rsidRDefault="007102FF" w:rsidP="007102FF">
      <w:pPr>
        <w:pStyle w:val="BodyA"/>
        <w:spacing w:before="80"/>
        <w:jc w:val="both"/>
        <w:rPr>
          <w:rFonts w:eastAsia="Cambria" w:cs="Times New Roman"/>
          <w:lang w:val="en-US"/>
        </w:rPr>
      </w:pPr>
      <w:r w:rsidRPr="00DE500B">
        <w:rPr>
          <w:rFonts w:cs="Times New Roman"/>
          <w:lang w:val="en-US"/>
        </w:rPr>
        <w:t>Developed new contracts and cultivated a strong network of healthcare agencies to support patient recruitment programs. Worked closely with physicians, nurses, and administrators to evaluate the utilization and delivery of medical services. Conducted daily case reviews, identified opportunities for improvement, and made recommendations to ensure compliant comprehensive care.</w:t>
      </w:r>
    </w:p>
    <w:p w14:paraId="0AAFDE1A" w14:textId="77777777" w:rsidR="007102FF" w:rsidRPr="00DE500B" w:rsidRDefault="007102FF" w:rsidP="00E0750F">
      <w:pPr>
        <w:pStyle w:val="BodyA"/>
        <w:numPr>
          <w:ilvl w:val="0"/>
          <w:numId w:val="17"/>
        </w:numPr>
        <w:spacing w:before="80"/>
        <w:rPr>
          <w:rFonts w:cs="Times New Roman"/>
          <w:lang w:val="en-US"/>
        </w:rPr>
      </w:pPr>
      <w:r w:rsidRPr="00DE500B">
        <w:rPr>
          <w:rFonts w:cs="Times New Roman"/>
          <w:lang w:val="en-US"/>
        </w:rPr>
        <w:t xml:space="preserve">Handpicked to lead the implementation of service contracts in support of communication, patient education, and general CMS initiatives. </w:t>
      </w:r>
    </w:p>
    <w:p w14:paraId="17E83050" w14:textId="51AC536A" w:rsidR="007102FF" w:rsidRPr="00DE500B" w:rsidRDefault="007102FF" w:rsidP="00E0750F">
      <w:pPr>
        <w:pStyle w:val="BodyA"/>
        <w:numPr>
          <w:ilvl w:val="0"/>
          <w:numId w:val="17"/>
        </w:numPr>
        <w:spacing w:before="80"/>
        <w:rPr>
          <w:rFonts w:cs="Times New Roman"/>
          <w:lang w:val="en-US"/>
        </w:rPr>
      </w:pPr>
      <w:r w:rsidRPr="00DE500B">
        <w:rPr>
          <w:rFonts w:cs="Times New Roman"/>
          <w:lang w:val="en-US"/>
        </w:rPr>
        <w:t xml:space="preserve">Designed new data visualization tools and resources to support the creation of engaging briefings and presentations. </w:t>
      </w:r>
    </w:p>
    <w:p w14:paraId="5B08DDCD" w14:textId="7C6BA892" w:rsidR="001432A6" w:rsidRPr="00DE500B" w:rsidRDefault="001432A6" w:rsidP="00E0750F">
      <w:pPr>
        <w:pStyle w:val="ListParagraph"/>
        <w:numPr>
          <w:ilvl w:val="0"/>
          <w:numId w:val="17"/>
        </w:numPr>
        <w:rPr>
          <w:color w:val="000000"/>
          <w:u w:color="000000"/>
        </w:rPr>
      </w:pPr>
      <w:r w:rsidRPr="00DE500B">
        <w:rPr>
          <w:color w:val="000000"/>
          <w:u w:color="000000"/>
        </w:rPr>
        <w:t>Support procedures for the management of clinical measurements and evaluations, provide guidance on participation in national quality database registries and provide support for all transparency domains as defined by the national patient safety of care delivered.</w:t>
      </w:r>
    </w:p>
    <w:p w14:paraId="3823728C" w14:textId="0845379C" w:rsidR="001432A6" w:rsidRPr="00DE500B" w:rsidRDefault="007102FF" w:rsidP="00842D60">
      <w:pPr>
        <w:pStyle w:val="BodyA"/>
        <w:numPr>
          <w:ilvl w:val="0"/>
          <w:numId w:val="17"/>
        </w:numPr>
        <w:spacing w:before="80"/>
        <w:rPr>
          <w:rFonts w:cs="Times New Roman"/>
          <w:lang w:val="en-US"/>
        </w:rPr>
      </w:pPr>
      <w:r w:rsidRPr="00DE500B">
        <w:rPr>
          <w:rFonts w:cs="Times New Roman"/>
          <w:lang w:val="en-US"/>
        </w:rPr>
        <w:t xml:space="preserve">Earned recognition for expert management of analytical studies and performance improvement projects. </w:t>
      </w:r>
    </w:p>
    <w:p w14:paraId="2013877E" w14:textId="77777777" w:rsidR="007102FF" w:rsidRPr="00DE500B" w:rsidRDefault="007102FF" w:rsidP="007102FF">
      <w:pPr>
        <w:pStyle w:val="BodyA"/>
        <w:spacing w:before="360"/>
        <w:rPr>
          <w:rFonts w:eastAsia="Cambria" w:cs="Times New Roman"/>
          <w:lang w:val="de-DE"/>
        </w:rPr>
      </w:pPr>
      <w:r w:rsidRPr="00DE500B">
        <w:rPr>
          <w:rFonts w:cs="Times New Roman"/>
          <w:lang w:val="de-DE"/>
        </w:rPr>
        <w:t>APRIA HEALTHCARE, Alexandria, VA</w:t>
      </w:r>
    </w:p>
    <w:p w14:paraId="2841BEAC" w14:textId="77777777" w:rsidR="007102FF" w:rsidRPr="00DE500B" w:rsidRDefault="007102FF" w:rsidP="007102FF">
      <w:pPr>
        <w:pStyle w:val="BodyA"/>
        <w:spacing w:before="80"/>
        <w:rPr>
          <w:rFonts w:eastAsia="Cambria" w:cs="Times New Roman"/>
        </w:rPr>
      </w:pPr>
      <w:r w:rsidRPr="00DE500B">
        <w:rPr>
          <w:rFonts w:cs="Times New Roman"/>
          <w:b/>
          <w:bCs/>
          <w:lang w:val="en-US"/>
        </w:rPr>
        <w:t>Supervisor / Community Liaison</w:t>
      </w:r>
      <w:r w:rsidRPr="00DE500B">
        <w:rPr>
          <w:rFonts w:cs="Times New Roman"/>
        </w:rPr>
        <w:t>, 2008–2010</w:t>
      </w:r>
    </w:p>
    <w:p w14:paraId="7D3C946A" w14:textId="77777777" w:rsidR="007102FF" w:rsidRPr="00DE500B" w:rsidRDefault="007102FF" w:rsidP="007102FF">
      <w:pPr>
        <w:pStyle w:val="BodyA"/>
        <w:spacing w:before="80"/>
        <w:jc w:val="both"/>
        <w:rPr>
          <w:rFonts w:eastAsia="Cambria" w:cs="Times New Roman"/>
          <w:shd w:val="clear" w:color="auto" w:fill="00FFFF"/>
          <w:lang w:val="en-US"/>
        </w:rPr>
      </w:pPr>
      <w:r w:rsidRPr="00DE500B">
        <w:rPr>
          <w:rFonts w:cs="Times New Roman"/>
          <w:lang w:val="en-US"/>
        </w:rPr>
        <w:t xml:space="preserve">Oversaw the delivery of compliant healthcare within the respiratory department as a team leader, trainer, and mentor. Monitored staffing levels, created schedules, and optimized daily workflows to improve overall patient flow. Administered performance reviews and impactful staff development programs. Built community partnerships to encourage ongoing improvement and growth.   </w:t>
      </w:r>
    </w:p>
    <w:p w14:paraId="18168EBC" w14:textId="77777777" w:rsidR="007102FF" w:rsidRPr="00DE500B" w:rsidRDefault="007102FF" w:rsidP="00E0750F">
      <w:pPr>
        <w:pStyle w:val="BodyA"/>
        <w:numPr>
          <w:ilvl w:val="0"/>
          <w:numId w:val="18"/>
        </w:numPr>
        <w:spacing w:before="80"/>
        <w:rPr>
          <w:rFonts w:cs="Times New Roman"/>
          <w:lang w:val="en-US"/>
        </w:rPr>
      </w:pPr>
      <w:r w:rsidRPr="00DE500B">
        <w:rPr>
          <w:rFonts w:cs="Times New Roman"/>
          <w:lang w:val="en-US"/>
        </w:rPr>
        <w:t>Deployed a successful plan to expand Apria</w:t>
      </w:r>
      <w:r w:rsidRPr="00DE500B">
        <w:rPr>
          <w:rFonts w:cs="Times New Roman"/>
        </w:rPr>
        <w:t>’</w:t>
      </w:r>
      <w:r w:rsidRPr="00DE500B">
        <w:rPr>
          <w:rFonts w:cs="Times New Roman"/>
          <w:lang w:val="en-US"/>
        </w:rPr>
        <w:t xml:space="preserve">s business presence from neonatal intensive care across pediatric and medical-surgical units. </w:t>
      </w:r>
    </w:p>
    <w:p w14:paraId="346E8F40" w14:textId="77777777" w:rsidR="007102FF" w:rsidRPr="00DE500B" w:rsidRDefault="007102FF" w:rsidP="00E0750F">
      <w:pPr>
        <w:pStyle w:val="BodyA"/>
        <w:numPr>
          <w:ilvl w:val="0"/>
          <w:numId w:val="18"/>
        </w:numPr>
        <w:spacing w:before="80"/>
        <w:rPr>
          <w:rFonts w:cs="Times New Roman"/>
          <w:lang w:val="en-US"/>
        </w:rPr>
      </w:pPr>
      <w:r w:rsidRPr="00DE500B">
        <w:rPr>
          <w:rFonts w:cs="Times New Roman"/>
          <w:lang w:val="en-US"/>
        </w:rPr>
        <w:t xml:space="preserve">Organized regular health promotion events; drove outreach projects from concept to completion and oversaw all phases of implementation. </w:t>
      </w:r>
    </w:p>
    <w:p w14:paraId="107A52A2" w14:textId="77777777" w:rsidR="007102FF" w:rsidRPr="00DE500B" w:rsidRDefault="007102FF" w:rsidP="007102FF">
      <w:pPr>
        <w:pStyle w:val="BodyA"/>
        <w:pBdr>
          <w:top w:val="single" w:sz="12" w:space="0" w:color="000000"/>
        </w:pBdr>
        <w:spacing w:before="360" w:after="120"/>
        <w:jc w:val="center"/>
        <w:rPr>
          <w:rFonts w:eastAsia="Cambria" w:cs="Times New Roman"/>
          <w:b/>
          <w:bCs/>
          <w:lang w:val="en-US"/>
        </w:rPr>
      </w:pPr>
      <w:r w:rsidRPr="00DE500B">
        <w:rPr>
          <w:rFonts w:cs="Times New Roman"/>
          <w:b/>
          <w:bCs/>
          <w:lang w:val="en-US"/>
        </w:rPr>
        <w:t>Education and Credentials</w:t>
      </w:r>
    </w:p>
    <w:p w14:paraId="3FC0D629" w14:textId="77777777" w:rsidR="007102FF" w:rsidRPr="00DE500B" w:rsidRDefault="007102FF" w:rsidP="007102FF">
      <w:pPr>
        <w:pStyle w:val="BodyA"/>
        <w:spacing w:before="240"/>
        <w:jc w:val="center"/>
        <w:rPr>
          <w:rFonts w:eastAsia="Cambria" w:cs="Times New Roman"/>
          <w:b/>
          <w:bCs/>
          <w:lang w:val="en-US"/>
        </w:rPr>
      </w:pPr>
      <w:r w:rsidRPr="00DE500B">
        <w:rPr>
          <w:rFonts w:cs="Times New Roman"/>
          <w:b/>
          <w:bCs/>
          <w:lang w:val="en-US"/>
        </w:rPr>
        <w:t>Master of Business Administration in Healthcare Management</w:t>
      </w:r>
    </w:p>
    <w:p w14:paraId="63E4BD68" w14:textId="77777777" w:rsidR="007102FF" w:rsidRPr="00DE500B" w:rsidRDefault="007102FF" w:rsidP="007102FF">
      <w:pPr>
        <w:pStyle w:val="BodyA"/>
        <w:jc w:val="center"/>
        <w:rPr>
          <w:rFonts w:eastAsia="Cambria" w:cs="Times New Roman"/>
        </w:rPr>
      </w:pPr>
      <w:r w:rsidRPr="00DE500B">
        <w:rPr>
          <w:rFonts w:cs="Times New Roman"/>
          <w:lang w:val="en-US"/>
        </w:rPr>
        <w:t xml:space="preserve">American Intercontinental University </w:t>
      </w:r>
      <w:r w:rsidRPr="00DE500B">
        <w:rPr>
          <w:rFonts w:cs="Times New Roman"/>
        </w:rPr>
        <w:t xml:space="preserve">– </w:t>
      </w:r>
      <w:r w:rsidRPr="00DE500B">
        <w:rPr>
          <w:rFonts w:cs="Times New Roman"/>
          <w:lang w:val="en-US"/>
        </w:rPr>
        <w:t>Hoffman Estates, IL</w:t>
      </w:r>
    </w:p>
    <w:p w14:paraId="594328CE" w14:textId="77777777" w:rsidR="007102FF" w:rsidRPr="00DE500B" w:rsidRDefault="007102FF" w:rsidP="007102FF">
      <w:pPr>
        <w:pStyle w:val="BodyA"/>
        <w:spacing w:before="240"/>
        <w:jc w:val="center"/>
        <w:rPr>
          <w:rFonts w:eastAsia="Cambria" w:cs="Times New Roman"/>
          <w:b/>
          <w:bCs/>
          <w:lang w:val="en-US"/>
        </w:rPr>
      </w:pPr>
      <w:r w:rsidRPr="00DE500B">
        <w:rPr>
          <w:rFonts w:cs="Times New Roman"/>
          <w:b/>
          <w:bCs/>
          <w:lang w:val="en-US"/>
        </w:rPr>
        <w:t>Bachelor of Business Administration in Healthcare Management</w:t>
      </w:r>
    </w:p>
    <w:p w14:paraId="00814181" w14:textId="77777777" w:rsidR="007102FF" w:rsidRPr="00DE500B" w:rsidRDefault="007102FF" w:rsidP="007102FF">
      <w:pPr>
        <w:pStyle w:val="BodyA"/>
        <w:jc w:val="center"/>
        <w:rPr>
          <w:rFonts w:eastAsia="Cambria" w:cs="Times New Roman"/>
        </w:rPr>
      </w:pPr>
      <w:r w:rsidRPr="00DE500B">
        <w:rPr>
          <w:rFonts w:cs="Times New Roman"/>
          <w:lang w:val="en-US"/>
        </w:rPr>
        <w:t xml:space="preserve">American Intercontinental University </w:t>
      </w:r>
      <w:r w:rsidRPr="00DE500B">
        <w:rPr>
          <w:rFonts w:cs="Times New Roman"/>
        </w:rPr>
        <w:t xml:space="preserve">– </w:t>
      </w:r>
      <w:r w:rsidRPr="00DE500B">
        <w:rPr>
          <w:rFonts w:cs="Times New Roman"/>
          <w:lang w:val="en-US"/>
        </w:rPr>
        <w:t>Hoffman Estates, IL</w:t>
      </w:r>
    </w:p>
    <w:p w14:paraId="79BA9D18" w14:textId="77777777" w:rsidR="007102FF" w:rsidRPr="00DE500B" w:rsidRDefault="007102FF" w:rsidP="007102FF">
      <w:pPr>
        <w:pStyle w:val="BodyA"/>
        <w:spacing w:before="200" w:after="40"/>
        <w:jc w:val="center"/>
        <w:rPr>
          <w:rFonts w:eastAsia="Cambria" w:cs="Times New Roman"/>
          <w:b/>
          <w:bCs/>
          <w:i/>
          <w:iCs/>
          <w:lang w:val="en-US"/>
        </w:rPr>
      </w:pPr>
      <w:r w:rsidRPr="00DE500B">
        <w:rPr>
          <w:rFonts w:cs="Times New Roman"/>
          <w:b/>
          <w:bCs/>
          <w:i/>
          <w:iCs/>
          <w:lang w:val="en-US"/>
        </w:rPr>
        <w:t>Licensure and Training</w:t>
      </w:r>
    </w:p>
    <w:p w14:paraId="07299A82" w14:textId="77777777" w:rsidR="007102FF" w:rsidRPr="00DE500B" w:rsidRDefault="007102FF" w:rsidP="007102FF">
      <w:pPr>
        <w:pStyle w:val="BodyA"/>
        <w:jc w:val="center"/>
        <w:rPr>
          <w:rFonts w:eastAsia="Cambria" w:cs="Times New Roman"/>
          <w:i/>
          <w:iCs/>
          <w:lang w:val="en-US"/>
        </w:rPr>
      </w:pPr>
      <w:r w:rsidRPr="00DE500B">
        <w:rPr>
          <w:rFonts w:cs="Times New Roman"/>
          <w:lang w:val="en-US"/>
        </w:rPr>
        <w:t>Certified Project Management Professional Course</w:t>
      </w:r>
    </w:p>
    <w:p w14:paraId="621924BF" w14:textId="77777777" w:rsidR="007102FF" w:rsidRPr="00DE500B" w:rsidRDefault="007102FF" w:rsidP="007102FF">
      <w:pPr>
        <w:pStyle w:val="BodyA"/>
        <w:jc w:val="center"/>
        <w:rPr>
          <w:rFonts w:eastAsia="Cambria" w:cs="Times New Roman"/>
          <w:lang w:val="en-US"/>
        </w:rPr>
      </w:pPr>
      <w:r w:rsidRPr="00DE500B">
        <w:rPr>
          <w:rFonts w:cs="Times New Roman"/>
          <w:lang w:val="en-US"/>
        </w:rPr>
        <w:t>Trained in Six Sigma Total Quality Applications</w:t>
      </w:r>
    </w:p>
    <w:p w14:paraId="79A3A413" w14:textId="11324D0F" w:rsidR="007102FF" w:rsidRPr="00DE500B" w:rsidRDefault="007102FF" w:rsidP="007102FF">
      <w:pPr>
        <w:pStyle w:val="BodyA"/>
        <w:jc w:val="center"/>
        <w:rPr>
          <w:rFonts w:cs="Times New Roman"/>
          <w:b/>
          <w:bCs/>
          <w:lang w:val="en-US"/>
        </w:rPr>
      </w:pPr>
      <w:r w:rsidRPr="00DE500B">
        <w:rPr>
          <w:rFonts w:cs="Times New Roman"/>
          <w:b/>
          <w:bCs/>
          <w:lang w:val="en-US"/>
        </w:rPr>
        <w:t>Licensed Practical Nurse (LPN)</w:t>
      </w:r>
      <w:r w:rsidR="001432A6" w:rsidRPr="00DE500B">
        <w:rPr>
          <w:rFonts w:cs="Times New Roman"/>
          <w:b/>
          <w:bCs/>
          <w:lang w:val="en-US"/>
        </w:rPr>
        <w:t xml:space="preserve"> </w:t>
      </w:r>
    </w:p>
    <w:p w14:paraId="69A7D6EB" w14:textId="77777777" w:rsidR="000B59AE" w:rsidRPr="00DE500B" w:rsidRDefault="000B59AE" w:rsidP="007102FF">
      <w:pPr>
        <w:pStyle w:val="BodyA"/>
        <w:jc w:val="center"/>
        <w:rPr>
          <w:rFonts w:cs="Times New Roman"/>
          <w:b/>
          <w:bCs/>
          <w:lang w:val="en-US"/>
        </w:rPr>
      </w:pPr>
    </w:p>
    <w:p w14:paraId="5F1102DE" w14:textId="795FEC7B" w:rsidR="00BB3627" w:rsidRPr="00DE500B" w:rsidRDefault="001432A6" w:rsidP="007102FF">
      <w:pPr>
        <w:pStyle w:val="BodyA"/>
        <w:jc w:val="center"/>
        <w:rPr>
          <w:rFonts w:cs="Times New Roman"/>
          <w:b/>
          <w:bCs/>
          <w:lang w:val="en-US"/>
        </w:rPr>
      </w:pPr>
      <w:r w:rsidRPr="00DE500B">
        <w:rPr>
          <w:rFonts w:cs="Times New Roman"/>
          <w:b/>
          <w:bCs/>
          <w:lang w:val="en-US"/>
        </w:rPr>
        <w:t xml:space="preserve">Proficient in </w:t>
      </w:r>
      <w:r w:rsidR="00BB3627" w:rsidRPr="00DE500B">
        <w:rPr>
          <w:rFonts w:cs="Times New Roman"/>
          <w:b/>
          <w:bCs/>
          <w:lang w:val="en-US"/>
        </w:rPr>
        <w:t>EMR Software</w:t>
      </w:r>
      <w:r w:rsidR="009C29A2" w:rsidRPr="00DE500B">
        <w:rPr>
          <w:rFonts w:cs="Times New Roman"/>
          <w:b/>
          <w:bCs/>
          <w:lang w:val="en-US"/>
        </w:rPr>
        <w:t xml:space="preserve"> Systems</w:t>
      </w:r>
    </w:p>
    <w:p w14:paraId="26E17043" w14:textId="64157E55" w:rsidR="000B59AE" w:rsidRPr="00DE500B" w:rsidRDefault="000B59AE" w:rsidP="007102FF">
      <w:pPr>
        <w:pStyle w:val="BodyA"/>
        <w:jc w:val="center"/>
        <w:rPr>
          <w:rFonts w:cs="Times New Roman"/>
          <w:lang w:val="en-US"/>
        </w:rPr>
      </w:pPr>
      <w:r w:rsidRPr="00DE500B">
        <w:rPr>
          <w:rFonts w:cs="Times New Roman"/>
          <w:lang w:val="en-US"/>
        </w:rPr>
        <w:t>Avatar (government based)</w:t>
      </w:r>
    </w:p>
    <w:p w14:paraId="279C5CB8" w14:textId="45838F41" w:rsidR="000B59AE" w:rsidRPr="00DE500B" w:rsidRDefault="000B59AE" w:rsidP="007102FF">
      <w:pPr>
        <w:pStyle w:val="BodyA"/>
        <w:jc w:val="center"/>
        <w:rPr>
          <w:rFonts w:cs="Times New Roman"/>
          <w:lang w:val="en-US"/>
        </w:rPr>
      </w:pPr>
      <w:r w:rsidRPr="00DE500B">
        <w:rPr>
          <w:rFonts w:cs="Times New Roman"/>
          <w:lang w:val="en-US"/>
        </w:rPr>
        <w:t>Home Care Home Base</w:t>
      </w:r>
    </w:p>
    <w:p w14:paraId="631B95C4" w14:textId="34B3BB4F" w:rsidR="000B59AE" w:rsidRPr="00DE500B" w:rsidRDefault="000B59AE" w:rsidP="007102FF">
      <w:pPr>
        <w:pStyle w:val="BodyA"/>
        <w:jc w:val="center"/>
        <w:rPr>
          <w:rFonts w:cs="Times New Roman"/>
          <w:lang w:val="en-US"/>
        </w:rPr>
      </w:pPr>
      <w:r w:rsidRPr="00DE500B">
        <w:rPr>
          <w:rFonts w:cs="Times New Roman"/>
          <w:lang w:val="en-US"/>
        </w:rPr>
        <w:t>McKesson</w:t>
      </w:r>
    </w:p>
    <w:p w14:paraId="6E2587DC" w14:textId="2A0E9EDC" w:rsidR="000B59AE" w:rsidRPr="00DE500B" w:rsidRDefault="000B59AE" w:rsidP="007102FF">
      <w:pPr>
        <w:pStyle w:val="BodyA"/>
        <w:jc w:val="center"/>
        <w:rPr>
          <w:rFonts w:cs="Times New Roman"/>
          <w:lang w:val="en-US"/>
        </w:rPr>
      </w:pPr>
      <w:r w:rsidRPr="00DE500B">
        <w:rPr>
          <w:rFonts w:cs="Times New Roman"/>
          <w:lang w:val="en-US"/>
        </w:rPr>
        <w:t>Care Advanced (BCBS)</w:t>
      </w:r>
    </w:p>
    <w:p w14:paraId="0DF12F99" w14:textId="2D02A554" w:rsidR="000B59AE" w:rsidRDefault="000B59AE" w:rsidP="007102FF">
      <w:pPr>
        <w:pStyle w:val="BodyA"/>
        <w:jc w:val="center"/>
        <w:rPr>
          <w:rFonts w:cs="Times New Roman"/>
          <w:lang w:val="en-US"/>
        </w:rPr>
      </w:pPr>
      <w:r w:rsidRPr="00DE500B">
        <w:rPr>
          <w:rFonts w:cs="Times New Roman"/>
          <w:lang w:val="en-US"/>
        </w:rPr>
        <w:t>Epic</w:t>
      </w:r>
    </w:p>
    <w:p w14:paraId="598D49AD" w14:textId="585D7A5B" w:rsidR="00253AE8" w:rsidRPr="00DE500B" w:rsidRDefault="00253AE8" w:rsidP="007102FF">
      <w:pPr>
        <w:pStyle w:val="BodyA"/>
        <w:jc w:val="center"/>
        <w:rPr>
          <w:rFonts w:cs="Times New Roman"/>
          <w:lang w:val="en-US"/>
        </w:rPr>
      </w:pPr>
      <w:r>
        <w:rPr>
          <w:rFonts w:cs="Times New Roman"/>
          <w:lang w:val="en-US"/>
        </w:rPr>
        <w:t>Netsmart</w:t>
      </w:r>
    </w:p>
    <w:p w14:paraId="2C2BDEC9" w14:textId="77777777" w:rsidR="000B59AE" w:rsidRPr="00DE500B" w:rsidRDefault="000B59AE" w:rsidP="007102FF">
      <w:pPr>
        <w:pStyle w:val="BodyA"/>
        <w:jc w:val="center"/>
        <w:rPr>
          <w:rFonts w:eastAsia="Cambria" w:cs="Times New Roman"/>
          <w:b/>
          <w:bCs/>
          <w:lang w:val="en-US"/>
        </w:rPr>
      </w:pPr>
    </w:p>
    <w:p w14:paraId="15DA744D" w14:textId="77777777" w:rsidR="007102FF" w:rsidRPr="00DE500B" w:rsidRDefault="007102FF" w:rsidP="007102FF">
      <w:pPr>
        <w:pStyle w:val="BodyA"/>
        <w:spacing w:before="200" w:after="40"/>
        <w:jc w:val="center"/>
        <w:rPr>
          <w:rFonts w:eastAsia="Cambria" w:cs="Times New Roman"/>
          <w:b/>
          <w:bCs/>
          <w:i/>
          <w:iCs/>
          <w:lang w:val="en-US"/>
        </w:rPr>
      </w:pPr>
      <w:r w:rsidRPr="00DE500B">
        <w:rPr>
          <w:rFonts w:cs="Times New Roman"/>
          <w:b/>
          <w:bCs/>
          <w:i/>
          <w:iCs/>
          <w:lang w:val="en-US"/>
        </w:rPr>
        <w:t>Technical Proficiencies</w:t>
      </w:r>
    </w:p>
    <w:p w14:paraId="259E3D2E" w14:textId="353DE195" w:rsidR="00E0737B" w:rsidRPr="00DE500B" w:rsidRDefault="007102FF" w:rsidP="00801375">
      <w:pPr>
        <w:pStyle w:val="BodyA"/>
        <w:jc w:val="center"/>
        <w:rPr>
          <w:rFonts w:cs="Times New Roman"/>
          <w:lang w:val="en-US"/>
        </w:rPr>
      </w:pPr>
      <w:r w:rsidRPr="00DE500B">
        <w:rPr>
          <w:rFonts w:cs="Times New Roman"/>
          <w:lang w:val="en-US"/>
        </w:rPr>
        <w:t>Microsoft Office Suite</w:t>
      </w:r>
      <w:r w:rsidR="00801375" w:rsidRPr="00DE500B">
        <w:rPr>
          <w:rFonts w:cs="Times New Roman"/>
          <w:lang w:val="en-US"/>
        </w:rPr>
        <w:t>:</w:t>
      </w:r>
    </w:p>
    <w:p w14:paraId="6086D099" w14:textId="68B9411E" w:rsidR="001527A8" w:rsidRPr="00DE500B" w:rsidRDefault="001527A8" w:rsidP="00801375">
      <w:pPr>
        <w:pStyle w:val="BodyA"/>
        <w:jc w:val="center"/>
        <w:rPr>
          <w:rFonts w:cs="Times New Roman"/>
          <w:lang w:val="en-US"/>
        </w:rPr>
      </w:pPr>
      <w:r w:rsidRPr="00DE500B">
        <w:rPr>
          <w:rFonts w:cs="Times New Roman"/>
          <w:lang w:val="en-US"/>
        </w:rPr>
        <w:t xml:space="preserve">Microsoft </w:t>
      </w:r>
      <w:r w:rsidR="007102FF" w:rsidRPr="00DE500B">
        <w:rPr>
          <w:rFonts w:cs="Times New Roman"/>
          <w:lang w:val="en-US"/>
        </w:rPr>
        <w:t>Wor</w:t>
      </w:r>
      <w:r w:rsidR="00801375" w:rsidRPr="00DE500B">
        <w:rPr>
          <w:rFonts w:cs="Times New Roman"/>
          <w:lang w:val="en-US"/>
        </w:rPr>
        <w:t>d</w:t>
      </w:r>
    </w:p>
    <w:p w14:paraId="208F8FB1" w14:textId="05D05226" w:rsidR="00E0737B" w:rsidRPr="00DE500B" w:rsidRDefault="00801375" w:rsidP="0080137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DE500B">
        <w:t xml:space="preserve">                                                                </w:t>
      </w:r>
      <w:r w:rsidR="001527A8" w:rsidRPr="00DE500B">
        <w:t>Microsof</w:t>
      </w:r>
      <w:r w:rsidR="00802811" w:rsidRPr="00DE500B">
        <w:t>t</w:t>
      </w:r>
      <w:r w:rsidR="007102FF" w:rsidRPr="00DE500B">
        <w:t xml:space="preserve"> Excel</w:t>
      </w:r>
    </w:p>
    <w:p w14:paraId="7D2F37E0" w14:textId="52FF4879" w:rsidR="001527A8" w:rsidRPr="00DE500B" w:rsidRDefault="00E0737B" w:rsidP="00801375">
      <w:pPr>
        <w:pStyle w:val="BodyA"/>
        <w:jc w:val="center"/>
        <w:rPr>
          <w:rFonts w:eastAsia="Times New Roman" w:cs="Times New Roman"/>
          <w:bdr w:val="none" w:sz="0" w:space="0" w:color="auto"/>
        </w:rPr>
      </w:pPr>
      <w:r w:rsidRPr="00DE500B">
        <w:rPr>
          <w:rFonts w:cs="Times New Roman"/>
          <w:lang w:val="en-US"/>
        </w:rPr>
        <w:t xml:space="preserve">Microsoft </w:t>
      </w:r>
      <w:r w:rsidR="007102FF" w:rsidRPr="00DE500B">
        <w:rPr>
          <w:rFonts w:cs="Times New Roman"/>
          <w:lang w:val="en-US"/>
        </w:rPr>
        <w:t>PowerPoint</w:t>
      </w:r>
    </w:p>
    <w:p w14:paraId="78AC6A23" w14:textId="1B39383D" w:rsidR="007102FF" w:rsidRPr="00DE500B" w:rsidRDefault="007102FF" w:rsidP="00801375">
      <w:pPr>
        <w:pStyle w:val="BodyA"/>
        <w:jc w:val="center"/>
        <w:rPr>
          <w:rFonts w:eastAsia="Cambria" w:cs="Times New Roman"/>
          <w:lang w:val="en-US"/>
        </w:rPr>
      </w:pPr>
      <w:r w:rsidRPr="00DE500B">
        <w:rPr>
          <w:rFonts w:cs="Times New Roman"/>
          <w:lang w:val="en-US"/>
        </w:rPr>
        <w:t>Outlook</w:t>
      </w:r>
    </w:p>
    <w:p w14:paraId="0970BB73" w14:textId="77777777" w:rsidR="007102FF" w:rsidRPr="00DE500B" w:rsidRDefault="007102FF" w:rsidP="00801375">
      <w:pPr>
        <w:pStyle w:val="BodyA"/>
        <w:jc w:val="center"/>
        <w:rPr>
          <w:rFonts w:eastAsia="Cambria" w:cs="Times New Roman"/>
        </w:rPr>
      </w:pPr>
    </w:p>
    <w:p w14:paraId="44D3F2A2" w14:textId="77777777" w:rsidR="007102FF" w:rsidRPr="00DE500B" w:rsidRDefault="007102FF" w:rsidP="007102FF">
      <w:pPr>
        <w:pStyle w:val="BodyA"/>
        <w:pBdr>
          <w:top w:val="single" w:sz="12" w:space="0" w:color="000000"/>
        </w:pBdr>
        <w:spacing w:after="120"/>
        <w:jc w:val="center"/>
        <w:rPr>
          <w:rFonts w:eastAsia="Cambria" w:cs="Times New Roman"/>
          <w:b/>
          <w:bCs/>
          <w:lang w:val="fr-FR"/>
        </w:rPr>
      </w:pPr>
      <w:r w:rsidRPr="00DE500B">
        <w:rPr>
          <w:rFonts w:cs="Times New Roman"/>
          <w:b/>
          <w:bCs/>
          <w:lang w:val="fr-FR"/>
        </w:rPr>
        <w:t>Professional Associations</w:t>
      </w:r>
    </w:p>
    <w:p w14:paraId="1210121D" w14:textId="026494EE" w:rsidR="007102FF" w:rsidRPr="00DE500B" w:rsidRDefault="007102FF" w:rsidP="007102FF">
      <w:pPr>
        <w:pStyle w:val="BodyA"/>
        <w:jc w:val="center"/>
        <w:rPr>
          <w:rFonts w:eastAsia="Cambria" w:cs="Times New Roman"/>
        </w:rPr>
      </w:pPr>
      <w:r w:rsidRPr="00DE500B">
        <w:rPr>
          <w:rFonts w:cs="Times New Roman"/>
          <w:lang w:val="en-US"/>
        </w:rPr>
        <w:t>Stratford College, Health Science Board Member</w:t>
      </w:r>
      <w:r w:rsidR="00842D60" w:rsidRPr="00DE500B">
        <w:rPr>
          <w:rFonts w:cs="Times New Roman"/>
          <w:lang w:val="en-US"/>
        </w:rPr>
        <w:t xml:space="preserve"> </w:t>
      </w:r>
      <w:r w:rsidR="00842D60" w:rsidRPr="00DE500B">
        <w:rPr>
          <w:rFonts w:cs="Times New Roman"/>
        </w:rPr>
        <w:t xml:space="preserve">since </w:t>
      </w:r>
      <w:r w:rsidRPr="00DE500B">
        <w:rPr>
          <w:rFonts w:cs="Times New Roman"/>
        </w:rPr>
        <w:t>2015</w:t>
      </w:r>
    </w:p>
    <w:p w14:paraId="0D938D2C" w14:textId="77777777" w:rsidR="007102FF" w:rsidRPr="00DE500B" w:rsidRDefault="007102FF" w:rsidP="007102FF">
      <w:pPr>
        <w:pStyle w:val="BodyA"/>
        <w:jc w:val="center"/>
        <w:rPr>
          <w:rFonts w:cs="Times New Roman"/>
        </w:rPr>
      </w:pPr>
    </w:p>
    <w:p w14:paraId="709B9205" w14:textId="77777777" w:rsidR="00D10000" w:rsidRPr="00DE500B" w:rsidRDefault="00D10000"/>
    <w:sectPr w:rsidR="00D10000" w:rsidRPr="00DE500B">
      <w:headerReference w:type="even" r:id="rId7"/>
      <w:headerReference w:type="default" r:id="rId8"/>
      <w:footerReference w:type="even" r:id="rId9"/>
      <w:footerReference w:type="default" r:id="rId10"/>
      <w:footerReference w:type="first" r:id="rId11"/>
      <w:pgSz w:w="12240" w:h="15840"/>
      <w:pgMar w:top="1296" w:right="1440" w:bottom="1296" w:left="1440" w:header="1008"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B608" w14:textId="77777777" w:rsidR="00E10FAD" w:rsidRDefault="00E10FAD" w:rsidP="00842D60">
      <w:r>
        <w:separator/>
      </w:r>
    </w:p>
  </w:endnote>
  <w:endnote w:type="continuationSeparator" w:id="0">
    <w:p w14:paraId="77F0EE35" w14:textId="77777777" w:rsidR="00E10FAD" w:rsidRDefault="00E10FAD" w:rsidP="0084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DA1" w14:textId="77777777" w:rsidR="00000000" w:rsidRDefault="004D69CC" w:rsidP="00034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6E4FEE7" w14:textId="77777777" w:rsidR="00000000" w:rsidRDefault="00000000" w:rsidP="00CC137C">
    <w:pPr>
      <w:pStyle w:val="Footer"/>
      <w:spacing w:before="120"/>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BDE3" w14:textId="77777777" w:rsidR="00000000" w:rsidRDefault="004D69CC" w:rsidP="00034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49F934A" w14:textId="77777777" w:rsidR="00000000" w:rsidRDefault="00000000" w:rsidP="00CC137C">
    <w:pPr>
      <w:pStyle w:val="Header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9632" w14:textId="77777777" w:rsidR="00000000" w:rsidRDefault="00000000">
    <w:pPr>
      <w:pStyle w:val="Footer"/>
      <w:spacing w:before="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166B" w14:textId="77777777" w:rsidR="00E10FAD" w:rsidRDefault="00E10FAD" w:rsidP="00842D60">
      <w:r>
        <w:separator/>
      </w:r>
    </w:p>
  </w:footnote>
  <w:footnote w:type="continuationSeparator" w:id="0">
    <w:p w14:paraId="7F2D1D9B" w14:textId="77777777" w:rsidR="00E10FAD" w:rsidRDefault="00E10FAD" w:rsidP="00842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DEC0" w14:textId="77777777" w:rsidR="00000000" w:rsidRDefault="004D69CC">
    <w:pPr>
      <w:pStyle w:val="Header"/>
      <w:spacing w:after="360"/>
      <w:jc w:val="center"/>
    </w:pPr>
    <w:r>
      <w:rPr>
        <w:rFonts w:ascii="Cambria" w:hAnsi="Cambria"/>
        <w:b/>
        <w:bCs/>
        <w:sz w:val="30"/>
        <w:szCs w:val="30"/>
      </w:rPr>
      <w:t>Toni N. Moore, MBA</w:t>
    </w:r>
    <w:r>
      <w:rPr>
        <w:rFonts w:ascii="Cambria" w:hAnsi="Cambria"/>
        <w:sz w:val="23"/>
        <w:szCs w:val="23"/>
      </w:rPr>
      <w:t xml:space="preserve">   </w:t>
    </w:r>
    <w:r>
      <w:rPr>
        <w:rFonts w:ascii="Symbol" w:hAnsi="Symbol"/>
        <w:sz w:val="23"/>
        <w:szCs w:val="23"/>
      </w:rPr>
      <w:t></w:t>
    </w:r>
    <w:r>
      <w:rPr>
        <w:rFonts w:ascii="Cambria" w:hAnsi="Cambria"/>
        <w:sz w:val="23"/>
        <w:szCs w:val="23"/>
      </w:rPr>
      <w:t xml:space="preserve">   </w:t>
    </w:r>
    <w:r>
      <w:rPr>
        <w:rFonts w:ascii="Cambria" w:hAnsi="Cambria"/>
        <w:b/>
        <w:bCs/>
        <w:sz w:val="23"/>
        <w:szCs w:val="23"/>
      </w:rPr>
      <w:t xml:space="preserve">Page </w:t>
    </w:r>
    <w:r>
      <w:rPr>
        <w:rFonts w:ascii="Cambria" w:eastAsia="Cambria" w:hAnsi="Cambria" w:cs="Cambria"/>
        <w:b/>
        <w:bCs/>
        <w:sz w:val="23"/>
        <w:szCs w:val="23"/>
      </w:rPr>
      <w:fldChar w:fldCharType="begin"/>
    </w:r>
    <w:r>
      <w:rPr>
        <w:rFonts w:ascii="Cambria" w:eastAsia="Cambria" w:hAnsi="Cambria" w:cs="Cambria"/>
        <w:b/>
        <w:bCs/>
        <w:sz w:val="23"/>
        <w:szCs w:val="23"/>
      </w:rPr>
      <w:instrText xml:space="preserve"> PAGE </w:instrText>
    </w:r>
    <w:r>
      <w:rPr>
        <w:rFonts w:ascii="Cambria" w:eastAsia="Cambria" w:hAnsi="Cambria" w:cs="Cambria"/>
        <w:b/>
        <w:bCs/>
        <w:sz w:val="23"/>
        <w:szCs w:val="23"/>
      </w:rPr>
      <w:fldChar w:fldCharType="separate"/>
    </w:r>
    <w:r>
      <w:rPr>
        <w:rFonts w:ascii="Cambria" w:eastAsia="Cambria" w:hAnsi="Cambria" w:cs="Cambria"/>
        <w:b/>
        <w:bCs/>
        <w:noProof/>
        <w:sz w:val="23"/>
        <w:szCs w:val="23"/>
      </w:rPr>
      <w:t>4</w:t>
    </w:r>
    <w:r>
      <w:rPr>
        <w:rFonts w:ascii="Cambria" w:eastAsia="Cambria" w:hAnsi="Cambria" w:cs="Cambria"/>
        <w:b/>
        <w:bCs/>
        <w:sz w:val="23"/>
        <w:szCs w:val="23"/>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37C6" w14:textId="77777777" w:rsidR="00000000" w:rsidRDefault="004D69CC">
    <w:pPr>
      <w:pStyle w:val="Header"/>
      <w:spacing w:after="360"/>
      <w:jc w:val="center"/>
    </w:pPr>
    <w:r>
      <w:rPr>
        <w:rFonts w:ascii="Cambria" w:hAnsi="Cambria"/>
        <w:b/>
        <w:bCs/>
        <w:sz w:val="30"/>
        <w:szCs w:val="30"/>
      </w:rPr>
      <w:t>Toni N. Moore, MBA</w:t>
    </w:r>
    <w:r>
      <w:rPr>
        <w:rFonts w:ascii="Cambria" w:hAnsi="Cambria"/>
        <w:sz w:val="23"/>
        <w:szCs w:val="23"/>
      </w:rPr>
      <w:t xml:space="preserve">   </w:t>
    </w:r>
    <w:r>
      <w:rPr>
        <w:rFonts w:ascii="Symbol" w:hAnsi="Symbol"/>
        <w:sz w:val="23"/>
        <w:szCs w:val="23"/>
      </w:rPr>
      <w:t></w:t>
    </w:r>
    <w:r>
      <w:rPr>
        <w:rFonts w:ascii="Cambria" w:hAnsi="Cambria"/>
        <w:sz w:val="23"/>
        <w:szCs w:val="23"/>
      </w:rPr>
      <w:t xml:space="preserve">   </w:t>
    </w:r>
    <w:r>
      <w:rPr>
        <w:rFonts w:ascii="Cambria" w:hAnsi="Cambria"/>
        <w:b/>
        <w:bCs/>
        <w:sz w:val="23"/>
        <w:szCs w:val="23"/>
      </w:rPr>
      <w:t xml:space="preserve">Page </w:t>
    </w:r>
    <w:r>
      <w:rPr>
        <w:rFonts w:ascii="Cambria" w:eastAsia="Cambria" w:hAnsi="Cambria" w:cs="Cambria"/>
        <w:b/>
        <w:bCs/>
        <w:sz w:val="23"/>
        <w:szCs w:val="23"/>
      </w:rPr>
      <w:fldChar w:fldCharType="begin"/>
    </w:r>
    <w:r>
      <w:rPr>
        <w:rFonts w:ascii="Cambria" w:eastAsia="Cambria" w:hAnsi="Cambria" w:cs="Cambria"/>
        <w:b/>
        <w:bCs/>
        <w:sz w:val="23"/>
        <w:szCs w:val="23"/>
      </w:rPr>
      <w:instrText xml:space="preserve"> PAGE </w:instrText>
    </w:r>
    <w:r>
      <w:rPr>
        <w:rFonts w:ascii="Cambria" w:eastAsia="Cambria" w:hAnsi="Cambria" w:cs="Cambria"/>
        <w:b/>
        <w:bCs/>
        <w:sz w:val="23"/>
        <w:szCs w:val="23"/>
      </w:rPr>
      <w:fldChar w:fldCharType="separate"/>
    </w:r>
    <w:r>
      <w:rPr>
        <w:rFonts w:ascii="Cambria" w:eastAsia="Cambria" w:hAnsi="Cambria" w:cs="Cambria"/>
        <w:b/>
        <w:bCs/>
        <w:noProof/>
        <w:sz w:val="23"/>
        <w:szCs w:val="23"/>
      </w:rPr>
      <w:t>5</w:t>
    </w:r>
    <w:r>
      <w:rPr>
        <w:rFonts w:ascii="Cambria" w:eastAsia="Cambria" w:hAnsi="Cambria" w:cs="Cambria"/>
        <w:b/>
        <w:bCs/>
        <w:sz w:val="23"/>
        <w:szCs w:val="23"/>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B5C"/>
    <w:multiLevelType w:val="hybridMultilevel"/>
    <w:tmpl w:val="4D66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31D92"/>
    <w:multiLevelType w:val="hybridMultilevel"/>
    <w:tmpl w:val="7FAC6C5A"/>
    <w:lvl w:ilvl="0" w:tplc="4858B20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4B94"/>
    <w:multiLevelType w:val="hybridMultilevel"/>
    <w:tmpl w:val="7F7A01A0"/>
    <w:lvl w:ilvl="0" w:tplc="BB3C6000">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6AA22EA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928B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60089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C50324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BAEC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EED58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F9224E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E293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1D510C"/>
    <w:multiLevelType w:val="hybridMultilevel"/>
    <w:tmpl w:val="0EC4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C7A63"/>
    <w:multiLevelType w:val="hybridMultilevel"/>
    <w:tmpl w:val="06D8D5F8"/>
    <w:lvl w:ilvl="0" w:tplc="4858B20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2045D"/>
    <w:multiLevelType w:val="hybridMultilevel"/>
    <w:tmpl w:val="1C32FCD8"/>
    <w:styleLink w:val="ImportedStyle2"/>
    <w:lvl w:ilvl="0" w:tplc="941EC1B2">
      <w:start w:val="1"/>
      <w:numFmt w:val="bullet"/>
      <w:lvlText w:val="▪"/>
      <w:lvlJc w:val="left"/>
      <w:pPr>
        <w:ind w:left="54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6032F88A">
      <w:start w:val="1"/>
      <w:numFmt w:val="bullet"/>
      <w:lvlText w:val="—"/>
      <w:lvlJc w:val="left"/>
      <w:pPr>
        <w:ind w:left="1404" w:hanging="34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DCE3F36">
      <w:start w:val="1"/>
      <w:numFmt w:val="bullet"/>
      <w:lvlText w:val="▪"/>
      <w:lvlJc w:val="left"/>
      <w:pPr>
        <w:ind w:left="2124" w:hanging="34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21870">
      <w:start w:val="1"/>
      <w:numFmt w:val="bullet"/>
      <w:lvlText w:val="•"/>
      <w:lvlJc w:val="left"/>
      <w:pPr>
        <w:ind w:left="2844" w:hanging="34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FF8C0C4">
      <w:start w:val="1"/>
      <w:numFmt w:val="bullet"/>
      <w:lvlText w:val="□"/>
      <w:lvlJc w:val="left"/>
      <w:pPr>
        <w:ind w:left="3564" w:hanging="34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4C40C5E">
      <w:start w:val="1"/>
      <w:numFmt w:val="bullet"/>
      <w:lvlText w:val="▪"/>
      <w:lvlJc w:val="left"/>
      <w:pPr>
        <w:ind w:left="4284" w:hanging="34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E1EADF4">
      <w:start w:val="1"/>
      <w:numFmt w:val="bullet"/>
      <w:lvlText w:val="•"/>
      <w:lvlJc w:val="left"/>
      <w:pPr>
        <w:ind w:left="5004" w:hanging="34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69CC7DC">
      <w:start w:val="1"/>
      <w:numFmt w:val="bullet"/>
      <w:lvlText w:val="□"/>
      <w:lvlJc w:val="left"/>
      <w:pPr>
        <w:ind w:left="5724" w:hanging="34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196C352">
      <w:start w:val="1"/>
      <w:numFmt w:val="bullet"/>
      <w:lvlText w:val="▪"/>
      <w:lvlJc w:val="left"/>
      <w:pPr>
        <w:ind w:left="6444" w:hanging="34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BC0195C"/>
    <w:multiLevelType w:val="hybridMultilevel"/>
    <w:tmpl w:val="0A60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B008B"/>
    <w:multiLevelType w:val="hybridMultilevel"/>
    <w:tmpl w:val="1BBA27C4"/>
    <w:lvl w:ilvl="0" w:tplc="C19624C0">
      <w:start w:val="1"/>
      <w:numFmt w:val="bullet"/>
      <w:lvlText w:val=""/>
      <w:lvlJc w:val="left"/>
      <w:pPr>
        <w:ind w:left="720" w:hanging="360"/>
      </w:pPr>
      <w:rPr>
        <w:rFonts w:ascii="Symbol" w:hAnsi="Symbol" w:hint="default"/>
        <w:color w:val="000000" w:themeColor="text1"/>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C6CF2"/>
    <w:multiLevelType w:val="hybridMultilevel"/>
    <w:tmpl w:val="97D4101C"/>
    <w:lvl w:ilvl="0" w:tplc="4858B200">
      <w:start w:val="1"/>
      <w:numFmt w:val="bullet"/>
      <w:lvlText w:val=""/>
      <w:lvlJc w:val="left"/>
      <w:pPr>
        <w:ind w:left="990" w:hanging="360"/>
      </w:pPr>
      <w:rPr>
        <w:rFonts w:ascii="Symbol" w:hAnsi="Symbol" w:hint="default"/>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39E67C72"/>
    <w:multiLevelType w:val="hybridMultilevel"/>
    <w:tmpl w:val="F622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B3A00"/>
    <w:multiLevelType w:val="hybridMultilevel"/>
    <w:tmpl w:val="9F3C59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508E2F17"/>
    <w:multiLevelType w:val="multilevel"/>
    <w:tmpl w:val="99C6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740F4C"/>
    <w:multiLevelType w:val="multilevel"/>
    <w:tmpl w:val="2A16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FF04FF"/>
    <w:multiLevelType w:val="hybridMultilevel"/>
    <w:tmpl w:val="A440CE38"/>
    <w:lvl w:ilvl="0" w:tplc="BAD40F22">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F05E05D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CE21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4EC0E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3623C9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7637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D4BD7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2E118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40A9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2003DFE"/>
    <w:multiLevelType w:val="hybridMultilevel"/>
    <w:tmpl w:val="68DAFF1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74843F35"/>
    <w:multiLevelType w:val="multilevel"/>
    <w:tmpl w:val="3098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6A05AF"/>
    <w:multiLevelType w:val="hybridMultilevel"/>
    <w:tmpl w:val="1C32FCD8"/>
    <w:numStyleLink w:val="ImportedStyle2"/>
  </w:abstractNum>
  <w:abstractNum w:abstractNumId="17" w15:restartNumberingAfterBreak="0">
    <w:nsid w:val="7DB6700C"/>
    <w:multiLevelType w:val="multilevel"/>
    <w:tmpl w:val="739A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E84AC4"/>
    <w:multiLevelType w:val="multilevel"/>
    <w:tmpl w:val="23D0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036052">
    <w:abstractNumId w:val="13"/>
  </w:num>
  <w:num w:numId="2" w16cid:durableId="398066294">
    <w:abstractNumId w:val="13"/>
    <w:lvlOverride w:ilvl="0">
      <w:lvl w:ilvl="0" w:tplc="BAD40F22">
        <w:start w:val="1"/>
        <w:numFmt w:val="bullet"/>
        <w:lvlText w:val="▪"/>
        <w:lvlJc w:val="left"/>
        <w:pPr>
          <w:tabs>
            <w:tab w:val="left" w:pos="288"/>
          </w:tabs>
          <w:ind w:left="262" w:hanging="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F05E05D4">
        <w:start w:val="1"/>
        <w:numFmt w:val="bullet"/>
        <w:lvlText w:val="□"/>
        <w:lvlJc w:val="left"/>
        <w:pPr>
          <w:tabs>
            <w:tab w:val="left" w:pos="288"/>
          </w:tabs>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08CE2106">
        <w:start w:val="1"/>
        <w:numFmt w:val="bullet"/>
        <w:lvlText w:val="▪"/>
        <w:lvlJc w:val="left"/>
        <w:pPr>
          <w:tabs>
            <w:tab w:val="left" w:pos="288"/>
          </w:tabs>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544EC0EE">
        <w:start w:val="1"/>
        <w:numFmt w:val="bullet"/>
        <w:lvlText w:val="•"/>
        <w:lvlJc w:val="left"/>
        <w:pPr>
          <w:tabs>
            <w:tab w:val="left" w:pos="288"/>
          </w:tabs>
          <w:ind w:left="28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03623C9E">
        <w:start w:val="1"/>
        <w:numFmt w:val="bullet"/>
        <w:lvlText w:val="□"/>
        <w:lvlJc w:val="left"/>
        <w:pPr>
          <w:tabs>
            <w:tab w:val="left" w:pos="288"/>
          </w:tabs>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F2763798">
        <w:start w:val="1"/>
        <w:numFmt w:val="bullet"/>
        <w:lvlText w:val="▪"/>
        <w:lvlJc w:val="left"/>
        <w:pPr>
          <w:tabs>
            <w:tab w:val="left" w:pos="288"/>
          </w:tabs>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25D4BD70">
        <w:start w:val="1"/>
        <w:numFmt w:val="bullet"/>
        <w:lvlText w:val="•"/>
        <w:lvlJc w:val="left"/>
        <w:pPr>
          <w:tabs>
            <w:tab w:val="left" w:pos="288"/>
          </w:tabs>
          <w:ind w:left="50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102E1180">
        <w:start w:val="1"/>
        <w:numFmt w:val="bullet"/>
        <w:lvlText w:val="□"/>
        <w:lvlJc w:val="left"/>
        <w:pPr>
          <w:tabs>
            <w:tab w:val="left" w:pos="288"/>
          </w:tabs>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A440A96C">
        <w:start w:val="1"/>
        <w:numFmt w:val="bullet"/>
        <w:lvlText w:val="▪"/>
        <w:lvlJc w:val="left"/>
        <w:pPr>
          <w:tabs>
            <w:tab w:val="left" w:pos="288"/>
          </w:tabs>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3" w16cid:durableId="1596784953">
    <w:abstractNumId w:val="2"/>
  </w:num>
  <w:num w:numId="4" w16cid:durableId="97067796">
    <w:abstractNumId w:val="5"/>
  </w:num>
  <w:num w:numId="5" w16cid:durableId="1293706920">
    <w:abstractNumId w:val="16"/>
  </w:num>
  <w:num w:numId="6" w16cid:durableId="182402903">
    <w:abstractNumId w:val="16"/>
    <w:lvlOverride w:ilvl="0">
      <w:lvl w:ilvl="0" w:tplc="56F8F004">
        <w:start w:val="1"/>
        <w:numFmt w:val="bullet"/>
        <w:lvlText w:val="▪"/>
        <w:lvlJc w:val="left"/>
        <w:pPr>
          <w:ind w:left="565" w:hanging="29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lvl w:ilvl="1" w:tplc="7B9483F0">
        <w:start w:val="1"/>
        <w:numFmt w:val="bullet"/>
        <w:lvlText w:val="—"/>
        <w:lvlJc w:val="left"/>
        <w:pPr>
          <w:ind w:left="1435" w:hanging="3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EC1CB504">
        <w:start w:val="1"/>
        <w:numFmt w:val="bullet"/>
        <w:lvlText w:val="▪"/>
        <w:lvlJc w:val="left"/>
        <w:pPr>
          <w:ind w:left="2155" w:hanging="3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plc="E3AE31B2">
        <w:start w:val="1"/>
        <w:numFmt w:val="bullet"/>
        <w:lvlText w:val="•"/>
        <w:lvlJc w:val="left"/>
        <w:pPr>
          <w:ind w:left="2875" w:hanging="3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plc="C0CCE6EC">
        <w:start w:val="1"/>
        <w:numFmt w:val="bullet"/>
        <w:lvlText w:val="□"/>
        <w:lvlJc w:val="left"/>
        <w:pPr>
          <w:ind w:left="3595" w:hanging="3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plc="86840A8C">
        <w:start w:val="1"/>
        <w:numFmt w:val="bullet"/>
        <w:lvlText w:val="▪"/>
        <w:lvlJc w:val="left"/>
        <w:pPr>
          <w:ind w:left="4315" w:hanging="3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plc="131469A0">
        <w:start w:val="1"/>
        <w:numFmt w:val="bullet"/>
        <w:lvlText w:val="•"/>
        <w:lvlJc w:val="left"/>
        <w:pPr>
          <w:ind w:left="5035" w:hanging="3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plc="A26C8CB4">
        <w:start w:val="1"/>
        <w:numFmt w:val="bullet"/>
        <w:lvlText w:val="□"/>
        <w:lvlJc w:val="left"/>
        <w:pPr>
          <w:ind w:left="5755" w:hanging="3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plc="79C864FA">
        <w:start w:val="1"/>
        <w:numFmt w:val="bullet"/>
        <w:lvlText w:val="▪"/>
        <w:lvlJc w:val="left"/>
        <w:pPr>
          <w:ind w:left="6475" w:hanging="3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7" w16cid:durableId="460156184">
    <w:abstractNumId w:val="14"/>
  </w:num>
  <w:num w:numId="8" w16cid:durableId="2025089381">
    <w:abstractNumId w:val="6"/>
  </w:num>
  <w:num w:numId="9" w16cid:durableId="872382407">
    <w:abstractNumId w:val="18"/>
  </w:num>
  <w:num w:numId="10" w16cid:durableId="39941226">
    <w:abstractNumId w:val="17"/>
  </w:num>
  <w:num w:numId="11" w16cid:durableId="1430156376">
    <w:abstractNumId w:val="11"/>
  </w:num>
  <w:num w:numId="12" w16cid:durableId="1975941660">
    <w:abstractNumId w:val="15"/>
  </w:num>
  <w:num w:numId="13" w16cid:durableId="934242679">
    <w:abstractNumId w:val="9"/>
  </w:num>
  <w:num w:numId="14" w16cid:durableId="1066152493">
    <w:abstractNumId w:val="0"/>
  </w:num>
  <w:num w:numId="15" w16cid:durableId="558059042">
    <w:abstractNumId w:val="7"/>
  </w:num>
  <w:num w:numId="16" w16cid:durableId="1880628037">
    <w:abstractNumId w:val="1"/>
  </w:num>
  <w:num w:numId="17" w16cid:durableId="2048674268">
    <w:abstractNumId w:val="4"/>
  </w:num>
  <w:num w:numId="18" w16cid:durableId="244845611">
    <w:abstractNumId w:val="8"/>
  </w:num>
  <w:num w:numId="19" w16cid:durableId="1163551689">
    <w:abstractNumId w:val="10"/>
  </w:num>
  <w:num w:numId="20" w16cid:durableId="51465162">
    <w:abstractNumId w:val="3"/>
  </w:num>
  <w:num w:numId="21" w16cid:durableId="3914636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FF"/>
    <w:rsid w:val="000214C0"/>
    <w:rsid w:val="0008050F"/>
    <w:rsid w:val="000A6D61"/>
    <w:rsid w:val="000B59AE"/>
    <w:rsid w:val="000E4372"/>
    <w:rsid w:val="001432A6"/>
    <w:rsid w:val="001527A8"/>
    <w:rsid w:val="00202BFB"/>
    <w:rsid w:val="00210A10"/>
    <w:rsid w:val="0022113D"/>
    <w:rsid w:val="00226482"/>
    <w:rsid w:val="00253AE8"/>
    <w:rsid w:val="00265BEA"/>
    <w:rsid w:val="0031179A"/>
    <w:rsid w:val="0032121B"/>
    <w:rsid w:val="00327363"/>
    <w:rsid w:val="00341A27"/>
    <w:rsid w:val="00353214"/>
    <w:rsid w:val="00360B36"/>
    <w:rsid w:val="00437D6F"/>
    <w:rsid w:val="004B4324"/>
    <w:rsid w:val="004C7E89"/>
    <w:rsid w:val="004D56B6"/>
    <w:rsid w:val="004D69CC"/>
    <w:rsid w:val="00504D39"/>
    <w:rsid w:val="00522D18"/>
    <w:rsid w:val="00560D36"/>
    <w:rsid w:val="005659CF"/>
    <w:rsid w:val="00584DA9"/>
    <w:rsid w:val="0058506B"/>
    <w:rsid w:val="005F58A5"/>
    <w:rsid w:val="005F5E16"/>
    <w:rsid w:val="0061376A"/>
    <w:rsid w:val="006C2016"/>
    <w:rsid w:val="00702B47"/>
    <w:rsid w:val="007102FF"/>
    <w:rsid w:val="007524C3"/>
    <w:rsid w:val="0075468E"/>
    <w:rsid w:val="007F3691"/>
    <w:rsid w:val="00801375"/>
    <w:rsid w:val="00802811"/>
    <w:rsid w:val="008312B7"/>
    <w:rsid w:val="00842D60"/>
    <w:rsid w:val="00881377"/>
    <w:rsid w:val="0088663D"/>
    <w:rsid w:val="008912FA"/>
    <w:rsid w:val="0089597D"/>
    <w:rsid w:val="008C5B12"/>
    <w:rsid w:val="00946C22"/>
    <w:rsid w:val="009519E6"/>
    <w:rsid w:val="00986379"/>
    <w:rsid w:val="009C29A2"/>
    <w:rsid w:val="00A14337"/>
    <w:rsid w:val="00A46F2E"/>
    <w:rsid w:val="00A871E0"/>
    <w:rsid w:val="00A91463"/>
    <w:rsid w:val="00AA453B"/>
    <w:rsid w:val="00B80EA7"/>
    <w:rsid w:val="00B90F5D"/>
    <w:rsid w:val="00BA60EB"/>
    <w:rsid w:val="00BA79C2"/>
    <w:rsid w:val="00BB0EF8"/>
    <w:rsid w:val="00BB3627"/>
    <w:rsid w:val="00C235F3"/>
    <w:rsid w:val="00C772DE"/>
    <w:rsid w:val="00C9414B"/>
    <w:rsid w:val="00C97830"/>
    <w:rsid w:val="00D10000"/>
    <w:rsid w:val="00DE500B"/>
    <w:rsid w:val="00E0737B"/>
    <w:rsid w:val="00E0750F"/>
    <w:rsid w:val="00E10FAD"/>
    <w:rsid w:val="00E16A67"/>
    <w:rsid w:val="00EA6BC9"/>
    <w:rsid w:val="00F11E90"/>
    <w:rsid w:val="00F36297"/>
    <w:rsid w:val="00FD40F9"/>
    <w:rsid w:val="00FF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C1CA6"/>
  <w15:chartTrackingRefBased/>
  <w15:docId w15:val="{425334CA-7BE9-AB4A-8CBB-C9FE8A0D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02FF"/>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link w:val="Heading1Char"/>
    <w:uiPriority w:val="9"/>
    <w:qFormat/>
    <w:rsid w:val="00DE50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7102F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HeaderChar">
    <w:name w:val="Header Char"/>
    <w:basedOn w:val="DefaultParagraphFont"/>
    <w:link w:val="Header"/>
    <w:rsid w:val="007102FF"/>
    <w:rPr>
      <w:rFonts w:ascii="Times New Roman" w:eastAsia="Arial Unicode MS" w:hAnsi="Times New Roman" w:cs="Arial Unicode MS"/>
      <w:color w:val="000000"/>
      <w:u w:color="000000"/>
      <w:bdr w:val="nil"/>
    </w:rPr>
  </w:style>
  <w:style w:type="paragraph" w:customStyle="1" w:styleId="HeaderFooter">
    <w:name w:val="Header &amp; Footer"/>
    <w:rsid w:val="007102FF"/>
    <w:pPr>
      <w:pBdr>
        <w:top w:val="nil"/>
        <w:left w:val="nil"/>
        <w:bottom w:val="nil"/>
        <w:right w:val="nil"/>
        <w:between w:val="nil"/>
        <w:bar w:val="nil"/>
      </w:pBdr>
      <w:tabs>
        <w:tab w:val="right" w:pos="9020"/>
      </w:tabs>
    </w:pPr>
    <w:rPr>
      <w:rFonts w:ascii="Helvetica Neue" w:eastAsia="Helvetica Neue" w:hAnsi="Helvetica Neue" w:cs="Helvetica Neue"/>
      <w:color w:val="000000"/>
      <w:bdr w:val="nil"/>
    </w:rPr>
  </w:style>
  <w:style w:type="paragraph" w:styleId="Footer">
    <w:name w:val="footer"/>
    <w:link w:val="FooterChar"/>
    <w:rsid w:val="007102F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7102FF"/>
    <w:rPr>
      <w:rFonts w:ascii="Times New Roman" w:eastAsia="Arial Unicode MS" w:hAnsi="Times New Roman" w:cs="Arial Unicode MS"/>
      <w:color w:val="000000"/>
      <w:u w:color="000000"/>
      <w:bdr w:val="nil"/>
    </w:rPr>
  </w:style>
  <w:style w:type="paragraph" w:customStyle="1" w:styleId="BodyA">
    <w:name w:val="Body A"/>
    <w:rsid w:val="007102FF"/>
    <w:pPr>
      <w:pBdr>
        <w:top w:val="nil"/>
        <w:left w:val="nil"/>
        <w:bottom w:val="nil"/>
        <w:right w:val="nil"/>
        <w:between w:val="nil"/>
        <w:bar w:val="nil"/>
      </w:pBdr>
    </w:pPr>
    <w:rPr>
      <w:rFonts w:ascii="Times New Roman" w:eastAsia="Arial Unicode MS" w:hAnsi="Times New Roman" w:cs="Arial Unicode MS"/>
      <w:color w:val="000000"/>
      <w:u w:color="000000"/>
      <w:bdr w:val="nil"/>
      <w:lang w:val="it-IT"/>
    </w:rPr>
  </w:style>
  <w:style w:type="numbering" w:customStyle="1" w:styleId="ImportedStyle2">
    <w:name w:val="Imported Style 2"/>
    <w:rsid w:val="007102FF"/>
    <w:pPr>
      <w:numPr>
        <w:numId w:val="4"/>
      </w:numPr>
    </w:pPr>
  </w:style>
  <w:style w:type="paragraph" w:styleId="ListParagraph">
    <w:name w:val="List Paragraph"/>
    <w:basedOn w:val="Normal"/>
    <w:uiPriority w:val="34"/>
    <w:qFormat/>
    <w:rsid w:val="007102FF"/>
    <w:pPr>
      <w:ind w:left="720"/>
      <w:contextualSpacing/>
    </w:pPr>
  </w:style>
  <w:style w:type="character" w:styleId="PageNumber">
    <w:name w:val="page number"/>
    <w:basedOn w:val="DefaultParagraphFont"/>
    <w:uiPriority w:val="99"/>
    <w:semiHidden/>
    <w:unhideWhenUsed/>
    <w:rsid w:val="007102FF"/>
  </w:style>
  <w:style w:type="paragraph" w:styleId="NormalWeb">
    <w:name w:val="Normal (Web)"/>
    <w:basedOn w:val="Normal"/>
    <w:uiPriority w:val="99"/>
    <w:semiHidden/>
    <w:unhideWhenUsed/>
    <w:rsid w:val="00BA79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DE500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0310">
      <w:bodyDiv w:val="1"/>
      <w:marLeft w:val="0"/>
      <w:marRight w:val="0"/>
      <w:marTop w:val="0"/>
      <w:marBottom w:val="0"/>
      <w:divBdr>
        <w:top w:val="none" w:sz="0" w:space="0" w:color="auto"/>
        <w:left w:val="none" w:sz="0" w:space="0" w:color="auto"/>
        <w:bottom w:val="none" w:sz="0" w:space="0" w:color="auto"/>
        <w:right w:val="none" w:sz="0" w:space="0" w:color="auto"/>
      </w:divBdr>
    </w:div>
    <w:div w:id="435563977">
      <w:bodyDiv w:val="1"/>
      <w:marLeft w:val="0"/>
      <w:marRight w:val="0"/>
      <w:marTop w:val="0"/>
      <w:marBottom w:val="0"/>
      <w:divBdr>
        <w:top w:val="none" w:sz="0" w:space="0" w:color="auto"/>
        <w:left w:val="none" w:sz="0" w:space="0" w:color="auto"/>
        <w:bottom w:val="none" w:sz="0" w:space="0" w:color="auto"/>
        <w:right w:val="none" w:sz="0" w:space="0" w:color="auto"/>
      </w:divBdr>
    </w:div>
    <w:div w:id="643119201">
      <w:bodyDiv w:val="1"/>
      <w:marLeft w:val="0"/>
      <w:marRight w:val="0"/>
      <w:marTop w:val="0"/>
      <w:marBottom w:val="0"/>
      <w:divBdr>
        <w:top w:val="none" w:sz="0" w:space="0" w:color="auto"/>
        <w:left w:val="none" w:sz="0" w:space="0" w:color="auto"/>
        <w:bottom w:val="none" w:sz="0" w:space="0" w:color="auto"/>
        <w:right w:val="none" w:sz="0" w:space="0" w:color="auto"/>
      </w:divBdr>
    </w:div>
    <w:div w:id="709376889">
      <w:bodyDiv w:val="1"/>
      <w:marLeft w:val="0"/>
      <w:marRight w:val="0"/>
      <w:marTop w:val="0"/>
      <w:marBottom w:val="0"/>
      <w:divBdr>
        <w:top w:val="none" w:sz="0" w:space="0" w:color="auto"/>
        <w:left w:val="none" w:sz="0" w:space="0" w:color="auto"/>
        <w:bottom w:val="none" w:sz="0" w:space="0" w:color="auto"/>
        <w:right w:val="none" w:sz="0" w:space="0" w:color="auto"/>
      </w:divBdr>
    </w:div>
    <w:div w:id="744498577">
      <w:bodyDiv w:val="1"/>
      <w:marLeft w:val="0"/>
      <w:marRight w:val="0"/>
      <w:marTop w:val="0"/>
      <w:marBottom w:val="0"/>
      <w:divBdr>
        <w:top w:val="none" w:sz="0" w:space="0" w:color="auto"/>
        <w:left w:val="none" w:sz="0" w:space="0" w:color="auto"/>
        <w:bottom w:val="none" w:sz="0" w:space="0" w:color="auto"/>
        <w:right w:val="none" w:sz="0" w:space="0" w:color="auto"/>
      </w:divBdr>
    </w:div>
    <w:div w:id="1051808994">
      <w:bodyDiv w:val="1"/>
      <w:marLeft w:val="0"/>
      <w:marRight w:val="0"/>
      <w:marTop w:val="0"/>
      <w:marBottom w:val="0"/>
      <w:divBdr>
        <w:top w:val="none" w:sz="0" w:space="0" w:color="auto"/>
        <w:left w:val="none" w:sz="0" w:space="0" w:color="auto"/>
        <w:bottom w:val="none" w:sz="0" w:space="0" w:color="auto"/>
        <w:right w:val="none" w:sz="0" w:space="0" w:color="auto"/>
      </w:divBdr>
    </w:div>
    <w:div w:id="1125807195">
      <w:bodyDiv w:val="1"/>
      <w:marLeft w:val="0"/>
      <w:marRight w:val="0"/>
      <w:marTop w:val="0"/>
      <w:marBottom w:val="0"/>
      <w:divBdr>
        <w:top w:val="none" w:sz="0" w:space="0" w:color="auto"/>
        <w:left w:val="none" w:sz="0" w:space="0" w:color="auto"/>
        <w:bottom w:val="none" w:sz="0" w:space="0" w:color="auto"/>
        <w:right w:val="none" w:sz="0" w:space="0" w:color="auto"/>
      </w:divBdr>
    </w:div>
    <w:div w:id="1140878392">
      <w:bodyDiv w:val="1"/>
      <w:marLeft w:val="0"/>
      <w:marRight w:val="0"/>
      <w:marTop w:val="0"/>
      <w:marBottom w:val="0"/>
      <w:divBdr>
        <w:top w:val="none" w:sz="0" w:space="0" w:color="auto"/>
        <w:left w:val="none" w:sz="0" w:space="0" w:color="auto"/>
        <w:bottom w:val="none" w:sz="0" w:space="0" w:color="auto"/>
        <w:right w:val="none" w:sz="0" w:space="0" w:color="auto"/>
      </w:divBdr>
    </w:div>
    <w:div w:id="1203639308">
      <w:bodyDiv w:val="1"/>
      <w:marLeft w:val="0"/>
      <w:marRight w:val="0"/>
      <w:marTop w:val="0"/>
      <w:marBottom w:val="0"/>
      <w:divBdr>
        <w:top w:val="none" w:sz="0" w:space="0" w:color="auto"/>
        <w:left w:val="none" w:sz="0" w:space="0" w:color="auto"/>
        <w:bottom w:val="none" w:sz="0" w:space="0" w:color="auto"/>
        <w:right w:val="none" w:sz="0" w:space="0" w:color="auto"/>
      </w:divBdr>
    </w:div>
    <w:div w:id="1223449692">
      <w:bodyDiv w:val="1"/>
      <w:marLeft w:val="0"/>
      <w:marRight w:val="0"/>
      <w:marTop w:val="0"/>
      <w:marBottom w:val="0"/>
      <w:divBdr>
        <w:top w:val="none" w:sz="0" w:space="0" w:color="auto"/>
        <w:left w:val="none" w:sz="0" w:space="0" w:color="auto"/>
        <w:bottom w:val="none" w:sz="0" w:space="0" w:color="auto"/>
        <w:right w:val="none" w:sz="0" w:space="0" w:color="auto"/>
      </w:divBdr>
    </w:div>
    <w:div w:id="1254894514">
      <w:bodyDiv w:val="1"/>
      <w:marLeft w:val="0"/>
      <w:marRight w:val="0"/>
      <w:marTop w:val="0"/>
      <w:marBottom w:val="0"/>
      <w:divBdr>
        <w:top w:val="none" w:sz="0" w:space="0" w:color="auto"/>
        <w:left w:val="none" w:sz="0" w:space="0" w:color="auto"/>
        <w:bottom w:val="none" w:sz="0" w:space="0" w:color="auto"/>
        <w:right w:val="none" w:sz="0" w:space="0" w:color="auto"/>
      </w:divBdr>
    </w:div>
    <w:div w:id="1468739771">
      <w:bodyDiv w:val="1"/>
      <w:marLeft w:val="0"/>
      <w:marRight w:val="0"/>
      <w:marTop w:val="0"/>
      <w:marBottom w:val="0"/>
      <w:divBdr>
        <w:top w:val="none" w:sz="0" w:space="0" w:color="auto"/>
        <w:left w:val="none" w:sz="0" w:space="0" w:color="auto"/>
        <w:bottom w:val="none" w:sz="0" w:space="0" w:color="auto"/>
        <w:right w:val="none" w:sz="0" w:space="0" w:color="auto"/>
      </w:divBdr>
    </w:div>
    <w:div w:id="1964531964">
      <w:bodyDiv w:val="1"/>
      <w:marLeft w:val="0"/>
      <w:marRight w:val="0"/>
      <w:marTop w:val="0"/>
      <w:marBottom w:val="0"/>
      <w:divBdr>
        <w:top w:val="none" w:sz="0" w:space="0" w:color="auto"/>
        <w:left w:val="none" w:sz="0" w:space="0" w:color="auto"/>
        <w:bottom w:val="none" w:sz="0" w:space="0" w:color="auto"/>
        <w:right w:val="none" w:sz="0" w:space="0" w:color="auto"/>
      </w:divBdr>
    </w:div>
    <w:div w:id="2044671931">
      <w:bodyDiv w:val="1"/>
      <w:marLeft w:val="0"/>
      <w:marRight w:val="0"/>
      <w:marTop w:val="0"/>
      <w:marBottom w:val="0"/>
      <w:divBdr>
        <w:top w:val="none" w:sz="0" w:space="0" w:color="auto"/>
        <w:left w:val="none" w:sz="0" w:space="0" w:color="auto"/>
        <w:bottom w:val="none" w:sz="0" w:space="0" w:color="auto"/>
        <w:right w:val="none" w:sz="0" w:space="0" w:color="auto"/>
      </w:divBdr>
    </w:div>
    <w:div w:id="21009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Moore</dc:creator>
  <cp:keywords/>
  <dc:description/>
  <cp:lastModifiedBy>Dan Austin</cp:lastModifiedBy>
  <cp:revision>2</cp:revision>
  <dcterms:created xsi:type="dcterms:W3CDTF">2023-11-28T00:43:00Z</dcterms:created>
  <dcterms:modified xsi:type="dcterms:W3CDTF">2023-11-28T00:43:00Z</dcterms:modified>
</cp:coreProperties>
</file>