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CC58" w14:textId="667D2018" w:rsidR="0045456F" w:rsidRPr="002130FE" w:rsidRDefault="00AB7029" w:rsidP="095444D0">
      <w:pPr>
        <w:pStyle w:val="Title"/>
        <w:rPr>
          <w:rFonts w:ascii="Abadi" w:eastAsia="Calibri" w:hAnsi="Abadi" w:cs="Times New Roman"/>
          <w:color w:val="auto"/>
          <w:sz w:val="36"/>
          <w:szCs w:val="36"/>
        </w:rPr>
      </w:pPr>
      <w:r w:rsidRPr="002130FE">
        <w:rPr>
          <w:rFonts w:ascii="Abadi" w:eastAsia="Calibri" w:hAnsi="Abadi" w:cs="Times New Roman"/>
          <w:color w:val="auto"/>
          <w:sz w:val="36"/>
          <w:szCs w:val="36"/>
        </w:rPr>
        <w:t>Joan E. Smith, DNP</w:t>
      </w:r>
      <w:r w:rsidR="00F54EB6" w:rsidRPr="002130FE">
        <w:rPr>
          <w:rFonts w:ascii="Abadi" w:eastAsia="Calibri" w:hAnsi="Abadi" w:cs="Times New Roman"/>
          <w:color w:val="auto"/>
          <w:sz w:val="36"/>
          <w:szCs w:val="36"/>
        </w:rPr>
        <w:t>,</w:t>
      </w:r>
      <w:r w:rsidR="51E3B0AE" w:rsidRPr="002130FE">
        <w:rPr>
          <w:rFonts w:ascii="Abadi" w:eastAsia="Calibri" w:hAnsi="Abadi" w:cs="Times New Roman"/>
          <w:color w:val="auto"/>
          <w:sz w:val="36"/>
          <w:szCs w:val="36"/>
        </w:rPr>
        <w:t xml:space="preserve"> </w:t>
      </w:r>
      <w:r w:rsidR="007C2F0D" w:rsidRPr="002130FE">
        <w:rPr>
          <w:rFonts w:ascii="Abadi" w:eastAsia="Calibri" w:hAnsi="Abadi" w:cs="Times New Roman"/>
          <w:color w:val="auto"/>
          <w:sz w:val="36"/>
          <w:szCs w:val="36"/>
        </w:rPr>
        <w:t xml:space="preserve">APRN, </w:t>
      </w:r>
      <w:r w:rsidR="00F54EB6" w:rsidRPr="002130FE">
        <w:rPr>
          <w:rFonts w:ascii="Abadi" w:eastAsia="Calibri" w:hAnsi="Abadi" w:cs="Times New Roman"/>
          <w:color w:val="auto"/>
          <w:sz w:val="36"/>
          <w:szCs w:val="36"/>
        </w:rPr>
        <w:t>FNP-BC</w:t>
      </w:r>
    </w:p>
    <w:p w14:paraId="3ABC7735" w14:textId="09B4FBD9" w:rsidR="006535CA" w:rsidRPr="002130FE" w:rsidRDefault="00C87364" w:rsidP="46F7B81B">
      <w:pPr>
        <w:pStyle w:val="ContactInfo"/>
        <w:spacing w:after="0"/>
        <w:rPr>
          <w:rFonts w:ascii="Abadi" w:eastAsia="Calibri" w:hAnsi="Abadi" w:cs="Times New Roman"/>
          <w:sz w:val="24"/>
          <w:szCs w:val="24"/>
        </w:rPr>
      </w:pPr>
      <w:r w:rsidRPr="002130FE">
        <w:rPr>
          <w:rFonts w:ascii="Abadi" w:eastAsia="Calibri" w:hAnsi="Abadi" w:cs="Times New Roman"/>
          <w:color w:val="auto"/>
          <w:sz w:val="24"/>
          <w:szCs w:val="24"/>
        </w:rPr>
        <w:t xml:space="preserve">617 </w:t>
      </w:r>
      <w:proofErr w:type="spellStart"/>
      <w:r w:rsidRPr="002130FE">
        <w:rPr>
          <w:rFonts w:ascii="Abadi" w:eastAsia="Calibri" w:hAnsi="Abadi" w:cs="Times New Roman"/>
          <w:color w:val="auto"/>
          <w:sz w:val="24"/>
          <w:szCs w:val="24"/>
        </w:rPr>
        <w:t>Brookedge</w:t>
      </w:r>
      <w:proofErr w:type="spellEnd"/>
      <w:r w:rsidRPr="002130FE">
        <w:rPr>
          <w:rFonts w:ascii="Abadi" w:eastAsia="Calibri" w:hAnsi="Abadi" w:cs="Times New Roman"/>
          <w:color w:val="auto"/>
          <w:sz w:val="24"/>
          <w:szCs w:val="24"/>
        </w:rPr>
        <w:t xml:space="preserve"> Court | Mitchellville, MD 20721 | 202-285-2130 | </w:t>
      </w:r>
      <w:hyperlink r:id="rId10" w:history="1">
        <w:r w:rsidR="006535CA" w:rsidRPr="002130FE">
          <w:rPr>
            <w:rStyle w:val="Hyperlink"/>
            <w:rFonts w:ascii="Abadi" w:eastAsia="Calibri" w:hAnsi="Abadi" w:cs="Times New Roman"/>
            <w:sz w:val="24"/>
            <w:szCs w:val="24"/>
          </w:rPr>
          <w:t>Drjoane1@gmail.com</w:t>
        </w:r>
      </w:hyperlink>
      <w:r w:rsidR="006535CA" w:rsidRPr="002130FE">
        <w:rPr>
          <w:rFonts w:ascii="Abadi" w:eastAsia="Calibri" w:hAnsi="Abadi" w:cs="Times New Roman"/>
          <w:sz w:val="24"/>
          <w:szCs w:val="24"/>
        </w:rPr>
        <w:t xml:space="preserve"> </w:t>
      </w:r>
    </w:p>
    <w:p w14:paraId="1786A221" w14:textId="139DE238" w:rsidR="0045456F" w:rsidRPr="002130FE" w:rsidRDefault="009E5972" w:rsidP="46F7B81B">
      <w:pPr>
        <w:pStyle w:val="ContactInfo"/>
        <w:spacing w:after="0"/>
        <w:rPr>
          <w:rFonts w:ascii="Abadi" w:eastAsia="Calibri" w:hAnsi="Abadi" w:cs="Times New Roman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color w:val="auto"/>
          <w:sz w:val="24"/>
          <w:szCs w:val="24"/>
          <w:u w:val="single"/>
        </w:rPr>
        <w:t>Education</w:t>
      </w:r>
    </w:p>
    <w:p w14:paraId="56F852F3" w14:textId="6A2297E3" w:rsidR="0045456F" w:rsidRPr="002130FE" w:rsidRDefault="00C87364" w:rsidP="6EB88B04">
      <w:pPr>
        <w:spacing w:after="0" w:line="240" w:lineRule="auto"/>
        <w:rPr>
          <w:rFonts w:ascii="Abadi" w:eastAsia="Calibri" w:hAnsi="Abadi" w:cs="Times New Roman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color w:val="auto"/>
          <w:sz w:val="24"/>
          <w:szCs w:val="24"/>
        </w:rPr>
        <w:t xml:space="preserve">Doctor of Nursing Practice| Chatham University| </w:t>
      </w:r>
      <w:r w:rsidR="35E675FA" w:rsidRPr="002130FE">
        <w:rPr>
          <w:rFonts w:ascii="Abadi" w:eastAsia="Calibri" w:hAnsi="Abadi" w:cs="Times New Roman"/>
          <w:color w:val="auto"/>
          <w:sz w:val="24"/>
          <w:szCs w:val="24"/>
        </w:rPr>
        <w:t>April</w:t>
      </w:r>
      <w:r w:rsidRPr="002130FE">
        <w:rPr>
          <w:rFonts w:ascii="Abadi" w:eastAsia="Calibri" w:hAnsi="Abadi" w:cs="Times New Roman"/>
          <w:color w:val="auto"/>
          <w:sz w:val="24"/>
          <w:szCs w:val="24"/>
        </w:rPr>
        <w:t xml:space="preserve"> 2017</w:t>
      </w:r>
    </w:p>
    <w:p w14:paraId="0F93250C" w14:textId="2A6CE1EF" w:rsidR="0045456F" w:rsidRPr="002130FE" w:rsidRDefault="00C87364" w:rsidP="6EB88B04">
      <w:pPr>
        <w:pStyle w:val="ListBullet"/>
        <w:numPr>
          <w:ilvl w:val="0"/>
          <w:numId w:val="0"/>
        </w:numPr>
        <w:spacing w:after="0" w:line="240" w:lineRule="auto"/>
        <w:rPr>
          <w:rFonts w:ascii="Abadi" w:eastAsia="Calibri" w:hAnsi="Abadi" w:cs="Times New Roman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color w:val="auto"/>
          <w:sz w:val="24"/>
          <w:szCs w:val="24"/>
        </w:rPr>
        <w:t xml:space="preserve">Master of </w:t>
      </w:r>
      <w:r w:rsidR="00BF2215" w:rsidRPr="002130FE">
        <w:rPr>
          <w:rFonts w:ascii="Abadi" w:eastAsia="Calibri" w:hAnsi="Abadi" w:cs="Times New Roman"/>
          <w:color w:val="auto"/>
          <w:sz w:val="24"/>
          <w:szCs w:val="24"/>
        </w:rPr>
        <w:t xml:space="preserve">Science in </w:t>
      </w:r>
      <w:r w:rsidRPr="002130FE">
        <w:rPr>
          <w:rFonts w:ascii="Abadi" w:eastAsia="Calibri" w:hAnsi="Abadi" w:cs="Times New Roman"/>
          <w:color w:val="auto"/>
          <w:sz w:val="24"/>
          <w:szCs w:val="24"/>
        </w:rPr>
        <w:t xml:space="preserve">Nursing| Marymount University| </w:t>
      </w:r>
      <w:r w:rsidR="2DD5D760" w:rsidRPr="002130FE">
        <w:rPr>
          <w:rFonts w:ascii="Abadi" w:eastAsia="Calibri" w:hAnsi="Abadi" w:cs="Times New Roman"/>
          <w:color w:val="auto"/>
          <w:sz w:val="24"/>
          <w:szCs w:val="24"/>
        </w:rPr>
        <w:t>August</w:t>
      </w:r>
      <w:r w:rsidRPr="002130FE">
        <w:rPr>
          <w:rFonts w:ascii="Abadi" w:eastAsia="Calibri" w:hAnsi="Abadi" w:cs="Times New Roman"/>
          <w:color w:val="auto"/>
          <w:sz w:val="24"/>
          <w:szCs w:val="24"/>
        </w:rPr>
        <w:t xml:space="preserve"> 2002</w:t>
      </w:r>
    </w:p>
    <w:p w14:paraId="1B00FF00" w14:textId="14E2AC3C" w:rsidR="0045456F" w:rsidRDefault="00C87364" w:rsidP="6EB88B04">
      <w:pPr>
        <w:pStyle w:val="ListBullet"/>
        <w:numPr>
          <w:ilvl w:val="0"/>
          <w:numId w:val="0"/>
        </w:numPr>
        <w:spacing w:after="0" w:line="240" w:lineRule="auto"/>
        <w:rPr>
          <w:rFonts w:ascii="Abadi" w:eastAsia="Calibri" w:hAnsi="Abadi" w:cs="Times New Roman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color w:val="auto"/>
          <w:sz w:val="24"/>
          <w:szCs w:val="24"/>
        </w:rPr>
        <w:t>Bachelor of Science in Nursing| Bowie State University| May</w:t>
      </w:r>
      <w:r w:rsidR="2D927895" w:rsidRPr="002130FE">
        <w:rPr>
          <w:rFonts w:ascii="Abadi" w:eastAsia="Calibri" w:hAnsi="Abadi" w:cs="Times New Roman"/>
          <w:color w:val="auto"/>
          <w:sz w:val="24"/>
          <w:szCs w:val="24"/>
        </w:rPr>
        <w:t xml:space="preserve"> </w:t>
      </w:r>
      <w:r w:rsidRPr="002130FE">
        <w:rPr>
          <w:rFonts w:ascii="Abadi" w:eastAsia="Calibri" w:hAnsi="Abadi" w:cs="Times New Roman"/>
          <w:color w:val="auto"/>
          <w:sz w:val="24"/>
          <w:szCs w:val="24"/>
        </w:rPr>
        <w:t>1998</w:t>
      </w:r>
    </w:p>
    <w:p w14:paraId="56F62FBF" w14:textId="77777777" w:rsidR="009E15CC" w:rsidRPr="002130FE" w:rsidRDefault="009E15CC" w:rsidP="6EB88B04">
      <w:pPr>
        <w:pStyle w:val="ListBullet"/>
        <w:numPr>
          <w:ilvl w:val="0"/>
          <w:numId w:val="0"/>
        </w:numPr>
        <w:spacing w:after="0" w:line="240" w:lineRule="auto"/>
        <w:rPr>
          <w:rFonts w:ascii="Abadi" w:eastAsia="Calibri" w:hAnsi="Abadi" w:cs="Times New Roman"/>
          <w:color w:val="auto"/>
          <w:sz w:val="24"/>
          <w:szCs w:val="24"/>
        </w:rPr>
      </w:pPr>
    </w:p>
    <w:p w14:paraId="0305D03D" w14:textId="40F2DEBF" w:rsidR="0045456F" w:rsidRDefault="009E5972" w:rsidP="009E15CC">
      <w:pPr>
        <w:pStyle w:val="Heading1"/>
        <w:spacing w:before="0" w:after="0"/>
        <w:rPr>
          <w:rFonts w:ascii="Abadi" w:eastAsia="Calibri" w:hAnsi="Abadi" w:cs="Times New Roman"/>
          <w:color w:val="auto"/>
          <w:sz w:val="24"/>
          <w:szCs w:val="24"/>
          <w:u w:val="single"/>
        </w:rPr>
      </w:pPr>
      <w:r w:rsidRPr="002130FE">
        <w:rPr>
          <w:rFonts w:ascii="Abadi" w:eastAsia="Calibri" w:hAnsi="Abadi" w:cs="Times New Roman"/>
          <w:color w:val="auto"/>
          <w:sz w:val="24"/>
          <w:szCs w:val="24"/>
          <w:u w:val="single"/>
        </w:rPr>
        <w:t>Experience</w:t>
      </w:r>
    </w:p>
    <w:p w14:paraId="56B3F56F" w14:textId="4B5D5981" w:rsidR="00120C88" w:rsidRDefault="008E398E" w:rsidP="009E15CC">
      <w:pPr>
        <w:spacing w:after="0" w:line="240" w:lineRule="auto"/>
        <w:rPr>
          <w:rFonts w:ascii="Abadi" w:hAnsi="Abadi"/>
          <w:sz w:val="24"/>
          <w:szCs w:val="24"/>
        </w:rPr>
      </w:pPr>
      <w:r w:rsidRPr="008E398E">
        <w:rPr>
          <w:rFonts w:ascii="Abadi" w:hAnsi="Abadi"/>
          <w:i/>
          <w:iCs/>
          <w:sz w:val="24"/>
          <w:szCs w:val="24"/>
        </w:rPr>
        <w:t>Pre-Anesthesia Nurse Practitioner | Kaiser Permanente | August 2022-Present</w:t>
      </w:r>
    </w:p>
    <w:p w14:paraId="573F8922" w14:textId="1531E631" w:rsidR="00120C88" w:rsidRDefault="00120C88" w:rsidP="009E15CC">
      <w:pPr>
        <w:pStyle w:val="ListParagraph"/>
        <w:numPr>
          <w:ilvl w:val="0"/>
          <w:numId w:val="35"/>
        </w:num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Performs preoperative assessments including but not limited to EKG interpretation</w:t>
      </w:r>
      <w:r w:rsidR="009E15CC">
        <w:rPr>
          <w:rFonts w:ascii="Abadi" w:hAnsi="Abadi"/>
          <w:sz w:val="24"/>
          <w:szCs w:val="24"/>
        </w:rPr>
        <w:t xml:space="preserve">, laboratory evaluations, and radiological </w:t>
      </w:r>
      <w:proofErr w:type="gramStart"/>
      <w:r w:rsidR="009E15CC">
        <w:rPr>
          <w:rFonts w:ascii="Abadi" w:hAnsi="Abadi"/>
          <w:sz w:val="24"/>
          <w:szCs w:val="24"/>
        </w:rPr>
        <w:t>assessments</w:t>
      </w:r>
      <w:proofErr w:type="gramEnd"/>
    </w:p>
    <w:p w14:paraId="3658995A" w14:textId="694B6500" w:rsidR="009E15CC" w:rsidRDefault="009E15CC" w:rsidP="009E15CC">
      <w:pPr>
        <w:pStyle w:val="ListParagraph"/>
        <w:numPr>
          <w:ilvl w:val="0"/>
          <w:numId w:val="35"/>
        </w:numPr>
        <w:spacing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Educates and instructs the surgical patient through phone and/or personal </w:t>
      </w:r>
      <w:proofErr w:type="gramStart"/>
      <w:r>
        <w:rPr>
          <w:rFonts w:ascii="Abadi" w:hAnsi="Abadi"/>
          <w:sz w:val="24"/>
          <w:szCs w:val="24"/>
        </w:rPr>
        <w:t>interview</w:t>
      </w:r>
      <w:proofErr w:type="gramEnd"/>
    </w:p>
    <w:p w14:paraId="11B9B254" w14:textId="4227AC32" w:rsidR="00120C88" w:rsidRPr="009E15CC" w:rsidRDefault="009E15CC" w:rsidP="008E398E">
      <w:pPr>
        <w:pStyle w:val="ListParagraph"/>
        <w:numPr>
          <w:ilvl w:val="0"/>
          <w:numId w:val="35"/>
        </w:numPr>
        <w:spacing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Collaborates with physicians to assure appropriate follow-up of issues identified in the preoperative </w:t>
      </w:r>
      <w:proofErr w:type="gramStart"/>
      <w:r>
        <w:rPr>
          <w:rFonts w:ascii="Abadi" w:hAnsi="Abadi"/>
          <w:sz w:val="24"/>
          <w:szCs w:val="24"/>
        </w:rPr>
        <w:t>evaluation</w:t>
      </w:r>
      <w:proofErr w:type="gramEnd"/>
    </w:p>
    <w:p w14:paraId="2F109558" w14:textId="514436B0" w:rsidR="007B62E9" w:rsidRPr="002130FE" w:rsidRDefault="7E24BBCE" w:rsidP="00DC309D">
      <w:pPr>
        <w:pStyle w:val="Heading2"/>
        <w:spacing w:before="0" w:line="240" w:lineRule="auto"/>
        <w:rPr>
          <w:rFonts w:ascii="Abadi" w:eastAsia="Calibri" w:hAnsi="Abadi" w:cs="Times New Roman"/>
          <w:i/>
          <w:iCs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i/>
          <w:iCs/>
          <w:color w:val="auto"/>
          <w:sz w:val="24"/>
          <w:szCs w:val="24"/>
        </w:rPr>
        <w:t>Pre-Anesthesia</w:t>
      </w:r>
      <w:r w:rsidR="007B62E9" w:rsidRPr="002130FE">
        <w:rPr>
          <w:rFonts w:ascii="Abadi" w:eastAsia="Calibri" w:hAnsi="Abadi" w:cs="Times New Roman"/>
          <w:i/>
          <w:iCs/>
          <w:color w:val="auto"/>
          <w:sz w:val="24"/>
          <w:szCs w:val="24"/>
        </w:rPr>
        <w:t xml:space="preserve"> Nurse Practitioner| MedStar Washington Hospital Center| </w:t>
      </w:r>
      <w:r w:rsidR="37B5A355" w:rsidRPr="002130FE">
        <w:rPr>
          <w:rFonts w:ascii="Abadi" w:eastAsia="Calibri" w:hAnsi="Abadi" w:cs="Times New Roman"/>
          <w:i/>
          <w:iCs/>
          <w:color w:val="auto"/>
          <w:sz w:val="24"/>
          <w:szCs w:val="24"/>
        </w:rPr>
        <w:t>April</w:t>
      </w:r>
      <w:r w:rsidR="00623F52" w:rsidRPr="002130FE">
        <w:rPr>
          <w:rFonts w:ascii="Abadi" w:eastAsia="Calibri" w:hAnsi="Abadi" w:cs="Times New Roman"/>
          <w:i/>
          <w:iCs/>
          <w:color w:val="auto"/>
          <w:sz w:val="24"/>
          <w:szCs w:val="24"/>
        </w:rPr>
        <w:t xml:space="preserve"> 2018 </w:t>
      </w:r>
      <w:r w:rsidR="008E398E">
        <w:rPr>
          <w:rFonts w:ascii="Abadi" w:eastAsia="Calibri" w:hAnsi="Abadi" w:cs="Times New Roman"/>
          <w:i/>
          <w:iCs/>
          <w:color w:val="auto"/>
          <w:sz w:val="24"/>
          <w:szCs w:val="24"/>
        </w:rPr>
        <w:t>–</w:t>
      </w:r>
      <w:r w:rsidR="007B62E9" w:rsidRPr="002130FE">
        <w:rPr>
          <w:rFonts w:ascii="Abadi" w:eastAsia="Calibri" w:hAnsi="Abadi" w:cs="Times New Roman"/>
          <w:i/>
          <w:iCs/>
          <w:color w:val="auto"/>
          <w:sz w:val="24"/>
          <w:szCs w:val="24"/>
        </w:rPr>
        <w:t xml:space="preserve"> </w:t>
      </w:r>
      <w:r w:rsidR="008E398E">
        <w:rPr>
          <w:rFonts w:ascii="Abadi" w:eastAsia="Calibri" w:hAnsi="Abadi" w:cs="Times New Roman"/>
          <w:i/>
          <w:iCs/>
          <w:color w:val="auto"/>
          <w:sz w:val="24"/>
          <w:szCs w:val="24"/>
        </w:rPr>
        <w:t>August 2022</w:t>
      </w:r>
    </w:p>
    <w:p w14:paraId="256901CC" w14:textId="0EF0165B" w:rsidR="007B62E9" w:rsidRDefault="008C611E" w:rsidP="095444D0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auto"/>
        <w:ind w:left="360"/>
        <w:rPr>
          <w:rFonts w:ascii="Abadi" w:eastAsia="Calibri" w:hAnsi="Abadi" w:cs="Times New Roman"/>
          <w:color w:val="auto"/>
          <w:sz w:val="24"/>
          <w:szCs w:val="24"/>
        </w:rPr>
      </w:pPr>
      <w:r>
        <w:rPr>
          <w:rFonts w:ascii="Abadi" w:eastAsia="Calibri" w:hAnsi="Abadi" w:cs="Times New Roman"/>
          <w:color w:val="auto"/>
          <w:sz w:val="24"/>
          <w:szCs w:val="24"/>
        </w:rPr>
        <w:t>Demonstrate clinical expertise in assessment of surgical patient</w:t>
      </w:r>
      <w:r w:rsidR="00D14C0A">
        <w:rPr>
          <w:rFonts w:ascii="Abadi" w:eastAsia="Calibri" w:hAnsi="Abadi" w:cs="Times New Roman"/>
          <w:color w:val="auto"/>
          <w:sz w:val="24"/>
          <w:szCs w:val="24"/>
        </w:rPr>
        <w:t>s</w:t>
      </w:r>
      <w:r w:rsidR="00B17008">
        <w:rPr>
          <w:rFonts w:ascii="Abadi" w:eastAsia="Calibri" w:hAnsi="Abadi" w:cs="Times New Roman"/>
          <w:color w:val="auto"/>
          <w:sz w:val="24"/>
          <w:szCs w:val="24"/>
        </w:rPr>
        <w:t xml:space="preserve"> by conducting history and physicals to prep</w:t>
      </w:r>
      <w:r w:rsidR="005B702B">
        <w:rPr>
          <w:rFonts w:ascii="Abadi" w:eastAsia="Calibri" w:hAnsi="Abadi" w:cs="Times New Roman"/>
          <w:color w:val="auto"/>
          <w:sz w:val="24"/>
          <w:szCs w:val="24"/>
        </w:rPr>
        <w:t>a</w:t>
      </w:r>
      <w:r w:rsidR="00B17008">
        <w:rPr>
          <w:rFonts w:ascii="Abadi" w:eastAsia="Calibri" w:hAnsi="Abadi" w:cs="Times New Roman"/>
          <w:color w:val="auto"/>
          <w:sz w:val="24"/>
          <w:szCs w:val="24"/>
        </w:rPr>
        <w:t>re patient</w:t>
      </w:r>
      <w:r w:rsidR="00AB66E2">
        <w:rPr>
          <w:rFonts w:ascii="Abadi" w:eastAsia="Calibri" w:hAnsi="Abadi" w:cs="Times New Roman"/>
          <w:color w:val="auto"/>
          <w:sz w:val="24"/>
          <w:szCs w:val="24"/>
        </w:rPr>
        <w:t>s</w:t>
      </w:r>
      <w:r w:rsidR="00B17008">
        <w:rPr>
          <w:rFonts w:ascii="Abadi" w:eastAsia="Calibri" w:hAnsi="Abadi" w:cs="Times New Roman"/>
          <w:color w:val="auto"/>
          <w:sz w:val="24"/>
          <w:szCs w:val="24"/>
        </w:rPr>
        <w:t xml:space="preserve"> for upcoming surgery. </w:t>
      </w:r>
    </w:p>
    <w:p w14:paraId="2B966971" w14:textId="1607D9CD" w:rsidR="00DC67A9" w:rsidRPr="000523DC" w:rsidRDefault="00DC67A9" w:rsidP="095444D0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auto"/>
        <w:ind w:left="360"/>
        <w:rPr>
          <w:rFonts w:ascii="Abadi" w:eastAsia="Calibri" w:hAnsi="Abadi" w:cs="Times New Roman"/>
          <w:b/>
          <w:bCs/>
          <w:color w:val="auto"/>
          <w:sz w:val="24"/>
          <w:szCs w:val="24"/>
        </w:rPr>
      </w:pPr>
      <w:r w:rsidRPr="000523DC">
        <w:rPr>
          <w:rFonts w:ascii="Abadi" w:hAnsi="Abadi" w:cs="Times New Roman"/>
          <w:b/>
          <w:bCs/>
          <w:sz w:val="24"/>
          <w:szCs w:val="24"/>
        </w:rPr>
        <w:t>Minimize patient’s risk of postoperative complications and enhance overall health and surgical experience to ensure best possible outcomes.</w:t>
      </w:r>
    </w:p>
    <w:p w14:paraId="3F2FE622" w14:textId="0BD91A8F" w:rsidR="1C74062F" w:rsidRPr="000523DC" w:rsidRDefault="006A1B84" w:rsidP="095444D0">
      <w:pPr>
        <w:pStyle w:val="ListParagraph"/>
        <w:numPr>
          <w:ilvl w:val="0"/>
          <w:numId w:val="22"/>
        </w:numPr>
        <w:spacing w:line="240" w:lineRule="auto"/>
        <w:ind w:left="360"/>
        <w:rPr>
          <w:rFonts w:ascii="Abadi" w:eastAsia="Calibri" w:hAnsi="Abadi" w:cs="Times New Roman"/>
          <w:color w:val="auto"/>
          <w:sz w:val="24"/>
          <w:szCs w:val="24"/>
        </w:rPr>
      </w:pPr>
      <w:r w:rsidRPr="000523DC">
        <w:rPr>
          <w:rFonts w:ascii="Abadi" w:eastAsia="Calibri" w:hAnsi="Abadi" w:cs="Times New Roman"/>
          <w:color w:val="auto"/>
          <w:sz w:val="24"/>
          <w:szCs w:val="24"/>
        </w:rPr>
        <w:t>Counsel and educate patients on their disease process and perioperative course.</w:t>
      </w:r>
    </w:p>
    <w:p w14:paraId="48A3BCAC" w14:textId="68E27DD4" w:rsidR="007B62E9" w:rsidRPr="002130FE" w:rsidRDefault="007B62E9" w:rsidP="095444D0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auto"/>
        <w:ind w:left="360"/>
        <w:rPr>
          <w:rFonts w:ascii="Abadi" w:eastAsia="Calibri" w:hAnsi="Abadi" w:cs="Times New Roman"/>
          <w:color w:val="auto"/>
          <w:sz w:val="24"/>
          <w:szCs w:val="24"/>
        </w:rPr>
      </w:pPr>
      <w:r w:rsidRPr="000523DC">
        <w:rPr>
          <w:rFonts w:ascii="Abadi" w:eastAsia="Calibri" w:hAnsi="Abadi" w:cs="Times New Roman"/>
          <w:color w:val="auto"/>
          <w:sz w:val="24"/>
          <w:szCs w:val="24"/>
        </w:rPr>
        <w:t xml:space="preserve">Order and interpret laboratory, radiological testing, </w:t>
      </w:r>
      <w:r w:rsidR="007D4144" w:rsidRPr="000523DC">
        <w:rPr>
          <w:rFonts w:ascii="Abadi" w:eastAsia="Calibri" w:hAnsi="Abadi" w:cs="Times New Roman"/>
          <w:color w:val="auto"/>
          <w:sz w:val="24"/>
          <w:szCs w:val="24"/>
        </w:rPr>
        <w:t>EKGs,</w:t>
      </w:r>
      <w:r w:rsidRPr="000523DC">
        <w:rPr>
          <w:rFonts w:ascii="Abadi" w:eastAsia="Calibri" w:hAnsi="Abadi" w:cs="Times New Roman"/>
          <w:color w:val="auto"/>
          <w:sz w:val="24"/>
          <w:szCs w:val="24"/>
        </w:rPr>
        <w:t xml:space="preserve"> and</w:t>
      </w:r>
      <w:r w:rsidRPr="002130FE">
        <w:rPr>
          <w:rFonts w:ascii="Abadi" w:eastAsia="Calibri" w:hAnsi="Abadi" w:cs="Times New Roman"/>
          <w:color w:val="auto"/>
          <w:sz w:val="24"/>
          <w:szCs w:val="24"/>
        </w:rPr>
        <w:t xml:space="preserve"> counsel individuals regarding results.</w:t>
      </w:r>
    </w:p>
    <w:p w14:paraId="4C31172B" w14:textId="533D9DF1" w:rsidR="007B62E9" w:rsidRPr="002130FE" w:rsidRDefault="008A4E5F" w:rsidP="095444D0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auto"/>
        <w:ind w:left="360"/>
        <w:rPr>
          <w:rFonts w:ascii="Abadi" w:eastAsia="Calibri" w:hAnsi="Abadi" w:cs="Times New Roman"/>
          <w:color w:val="auto"/>
          <w:sz w:val="24"/>
          <w:szCs w:val="24"/>
        </w:rPr>
      </w:pPr>
      <w:r>
        <w:rPr>
          <w:rFonts w:ascii="Abadi" w:eastAsia="Calibri" w:hAnsi="Abadi" w:cs="Times New Roman"/>
          <w:color w:val="auto"/>
          <w:sz w:val="24"/>
          <w:szCs w:val="24"/>
        </w:rPr>
        <w:t>Work</w:t>
      </w:r>
      <w:r w:rsidR="00631657">
        <w:rPr>
          <w:rFonts w:ascii="Abadi" w:eastAsia="Calibri" w:hAnsi="Abadi" w:cs="Times New Roman"/>
          <w:color w:val="auto"/>
          <w:sz w:val="24"/>
          <w:szCs w:val="24"/>
        </w:rPr>
        <w:t xml:space="preserve"> </w:t>
      </w:r>
      <w:r>
        <w:rPr>
          <w:rFonts w:ascii="Abadi" w:eastAsia="Calibri" w:hAnsi="Abadi" w:cs="Times New Roman"/>
          <w:color w:val="auto"/>
          <w:sz w:val="24"/>
          <w:szCs w:val="24"/>
        </w:rPr>
        <w:t xml:space="preserve">in collaboration with surgeons, nurses, and anesthesia providers to ensure </w:t>
      </w:r>
      <w:proofErr w:type="gramStart"/>
      <w:r>
        <w:rPr>
          <w:rFonts w:ascii="Abadi" w:eastAsia="Calibri" w:hAnsi="Abadi" w:cs="Times New Roman"/>
          <w:color w:val="auto"/>
          <w:sz w:val="24"/>
          <w:szCs w:val="24"/>
        </w:rPr>
        <w:t>best</w:t>
      </w:r>
      <w:proofErr w:type="gramEnd"/>
      <w:r>
        <w:rPr>
          <w:rFonts w:ascii="Abadi" w:eastAsia="Calibri" w:hAnsi="Abadi" w:cs="Times New Roman"/>
          <w:color w:val="auto"/>
          <w:sz w:val="24"/>
          <w:szCs w:val="24"/>
        </w:rPr>
        <w:t xml:space="preserve"> possible outcomes for surgical patients.</w:t>
      </w:r>
    </w:p>
    <w:p w14:paraId="7C04948E" w14:textId="2F53F9DD" w:rsidR="007B62E9" w:rsidRPr="002130FE" w:rsidRDefault="007B62E9" w:rsidP="095444D0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auto"/>
        <w:ind w:left="360"/>
        <w:rPr>
          <w:rFonts w:ascii="Abadi" w:eastAsia="Calibri" w:hAnsi="Abadi" w:cs="Times New Roman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color w:val="auto"/>
          <w:sz w:val="24"/>
          <w:szCs w:val="24"/>
        </w:rPr>
        <w:t xml:space="preserve">Participate in formal </w:t>
      </w:r>
      <w:r w:rsidR="000A3119" w:rsidRPr="002130FE">
        <w:rPr>
          <w:rFonts w:ascii="Abadi" w:eastAsia="Calibri" w:hAnsi="Abadi" w:cs="Times New Roman"/>
          <w:color w:val="auto"/>
          <w:sz w:val="24"/>
          <w:szCs w:val="24"/>
        </w:rPr>
        <w:t>and informal teaching</w:t>
      </w:r>
      <w:r w:rsidRPr="002130FE">
        <w:rPr>
          <w:rFonts w:ascii="Abadi" w:eastAsia="Calibri" w:hAnsi="Abadi" w:cs="Times New Roman"/>
          <w:color w:val="auto"/>
          <w:sz w:val="24"/>
          <w:szCs w:val="24"/>
        </w:rPr>
        <w:t xml:space="preserve"> aimed to improve patient outcomes.</w:t>
      </w:r>
    </w:p>
    <w:p w14:paraId="0C0E631B" w14:textId="1A860DB0" w:rsidR="0087608A" w:rsidRPr="002130FE" w:rsidRDefault="005A75C8" w:rsidP="095444D0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auto"/>
        <w:ind w:left="360"/>
        <w:rPr>
          <w:rFonts w:ascii="Abadi" w:eastAsia="Calibri" w:hAnsi="Abadi" w:cs="Times New Roman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color w:val="auto"/>
          <w:sz w:val="24"/>
          <w:szCs w:val="24"/>
        </w:rPr>
        <w:t xml:space="preserve">Co-investigator </w:t>
      </w:r>
      <w:r w:rsidR="2FA65A66" w:rsidRPr="002130FE">
        <w:rPr>
          <w:rFonts w:ascii="Abadi" w:eastAsia="Calibri" w:hAnsi="Abadi" w:cs="Times New Roman"/>
          <w:color w:val="auto"/>
          <w:sz w:val="24"/>
          <w:szCs w:val="24"/>
        </w:rPr>
        <w:t>for research projects for pre anesthesia</w:t>
      </w:r>
      <w:r w:rsidR="007438B2">
        <w:rPr>
          <w:rFonts w:ascii="Abadi" w:eastAsia="Calibri" w:hAnsi="Abadi" w:cs="Times New Roman"/>
          <w:color w:val="auto"/>
          <w:sz w:val="24"/>
          <w:szCs w:val="24"/>
        </w:rPr>
        <w:t>.</w:t>
      </w:r>
    </w:p>
    <w:p w14:paraId="44A9D74D" w14:textId="3C09B072" w:rsidR="5578D24F" w:rsidRPr="002130FE" w:rsidRDefault="5578D24F" w:rsidP="095444D0">
      <w:pPr>
        <w:pStyle w:val="ListParagraph"/>
        <w:numPr>
          <w:ilvl w:val="0"/>
          <w:numId w:val="22"/>
        </w:numPr>
        <w:spacing w:line="240" w:lineRule="auto"/>
        <w:ind w:left="360"/>
        <w:rPr>
          <w:rFonts w:ascii="Abadi" w:eastAsia="Calibri" w:hAnsi="Abadi" w:cs="Times New Roman"/>
          <w:color w:val="000000" w:themeColor="text1"/>
          <w:sz w:val="24"/>
          <w:szCs w:val="24"/>
        </w:rPr>
      </w:pPr>
      <w:r w:rsidRPr="002130FE">
        <w:rPr>
          <w:rFonts w:ascii="Abadi" w:eastAsia="Calibri" w:hAnsi="Abadi" w:cs="Times New Roman"/>
          <w:color w:val="auto"/>
          <w:sz w:val="24"/>
          <w:szCs w:val="24"/>
        </w:rPr>
        <w:t>Serve as</w:t>
      </w:r>
      <w:r w:rsidR="00631657">
        <w:rPr>
          <w:rFonts w:ascii="Abadi" w:eastAsia="Calibri" w:hAnsi="Abadi" w:cs="Times New Roman"/>
          <w:color w:val="auto"/>
          <w:sz w:val="24"/>
          <w:szCs w:val="24"/>
        </w:rPr>
        <w:t xml:space="preserve"> lead nurse practitioner to assist with workflow of the pre anesthesia testing department</w:t>
      </w:r>
      <w:r w:rsidR="008553E0">
        <w:rPr>
          <w:rFonts w:ascii="Abadi" w:eastAsia="Calibri" w:hAnsi="Abadi" w:cs="Times New Roman"/>
          <w:color w:val="auto"/>
          <w:sz w:val="24"/>
          <w:szCs w:val="24"/>
        </w:rPr>
        <w:t xml:space="preserve"> and resource to management for policy decisions that impact the quality of care based on evidence base practice.</w:t>
      </w:r>
    </w:p>
    <w:p w14:paraId="2EAB0AEA" w14:textId="1D4175EC" w:rsidR="45D77340" w:rsidRPr="002130FE" w:rsidRDefault="45D77340" w:rsidP="4933C03A">
      <w:pPr>
        <w:pStyle w:val="ListParagraph"/>
        <w:numPr>
          <w:ilvl w:val="0"/>
          <w:numId w:val="22"/>
        </w:numPr>
        <w:spacing w:line="240" w:lineRule="auto"/>
        <w:ind w:left="360"/>
        <w:rPr>
          <w:rFonts w:ascii="Abadi" w:hAnsi="Abadi" w:cs="Times New Roman"/>
          <w:color w:val="000000" w:themeColor="text1"/>
          <w:sz w:val="24"/>
          <w:szCs w:val="24"/>
        </w:rPr>
      </w:pPr>
      <w:r w:rsidRPr="002130FE">
        <w:rPr>
          <w:rFonts w:ascii="Abadi" w:eastAsia="Calibri" w:hAnsi="Abadi" w:cs="Times New Roman"/>
          <w:color w:val="auto"/>
          <w:sz w:val="24"/>
          <w:szCs w:val="24"/>
        </w:rPr>
        <w:t>Precept</w:t>
      </w:r>
      <w:r w:rsidR="0C0AA718" w:rsidRPr="002130FE">
        <w:rPr>
          <w:rFonts w:ascii="Abadi" w:eastAsia="Calibri" w:hAnsi="Abadi" w:cs="Times New Roman"/>
          <w:color w:val="auto"/>
          <w:sz w:val="24"/>
          <w:szCs w:val="24"/>
        </w:rPr>
        <w:t xml:space="preserve">or for </w:t>
      </w:r>
      <w:r w:rsidRPr="002130FE">
        <w:rPr>
          <w:rFonts w:ascii="Abadi" w:eastAsia="Calibri" w:hAnsi="Abadi" w:cs="Times New Roman"/>
          <w:color w:val="auto"/>
          <w:sz w:val="24"/>
          <w:szCs w:val="24"/>
        </w:rPr>
        <w:t>a</w:t>
      </w:r>
      <w:r w:rsidR="686522B1" w:rsidRPr="002130FE">
        <w:rPr>
          <w:rFonts w:ascii="Abadi" w:eastAsia="Calibri" w:hAnsi="Abadi" w:cs="Times New Roman"/>
          <w:color w:val="auto"/>
          <w:sz w:val="24"/>
          <w:szCs w:val="24"/>
        </w:rPr>
        <w:t>dvance practice provider</w:t>
      </w:r>
      <w:r w:rsidR="02CA3BD1" w:rsidRPr="002130FE">
        <w:rPr>
          <w:rFonts w:ascii="Abadi" w:eastAsia="Calibri" w:hAnsi="Abadi" w:cs="Times New Roman"/>
          <w:color w:val="auto"/>
          <w:sz w:val="24"/>
          <w:szCs w:val="24"/>
        </w:rPr>
        <w:t>(s).</w:t>
      </w:r>
    </w:p>
    <w:p w14:paraId="18F4BE80" w14:textId="036E0F5B" w:rsidR="00623F52" w:rsidRPr="002130FE" w:rsidRDefault="00623F52" w:rsidP="4933C03A">
      <w:pPr>
        <w:spacing w:after="0"/>
        <w:rPr>
          <w:rFonts w:ascii="Abadi" w:eastAsia="Calibri" w:hAnsi="Abadi" w:cs="Times New Roman"/>
          <w:i/>
          <w:iCs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i/>
          <w:iCs/>
          <w:color w:val="auto"/>
          <w:sz w:val="24"/>
          <w:szCs w:val="24"/>
        </w:rPr>
        <w:t>Gastroenterology Nurse Practitioner| Johns H</w:t>
      </w:r>
      <w:r w:rsidR="00826799" w:rsidRPr="002130FE">
        <w:rPr>
          <w:rFonts w:ascii="Abadi" w:eastAsia="Calibri" w:hAnsi="Abadi" w:cs="Times New Roman"/>
          <w:i/>
          <w:iCs/>
          <w:color w:val="auto"/>
          <w:sz w:val="24"/>
          <w:szCs w:val="24"/>
        </w:rPr>
        <w:t xml:space="preserve">opkins at Sibley| </w:t>
      </w:r>
      <w:r w:rsidR="74E6371D" w:rsidRPr="002130FE">
        <w:rPr>
          <w:rFonts w:ascii="Abadi" w:eastAsia="Calibri" w:hAnsi="Abadi" w:cs="Times New Roman"/>
          <w:i/>
          <w:iCs/>
          <w:color w:val="auto"/>
          <w:sz w:val="24"/>
          <w:szCs w:val="24"/>
        </w:rPr>
        <w:t>March</w:t>
      </w:r>
      <w:r w:rsidRPr="002130FE">
        <w:rPr>
          <w:rFonts w:ascii="Abadi" w:eastAsia="Calibri" w:hAnsi="Abadi" w:cs="Times New Roman"/>
          <w:i/>
          <w:iCs/>
          <w:color w:val="auto"/>
          <w:sz w:val="24"/>
          <w:szCs w:val="24"/>
        </w:rPr>
        <w:t xml:space="preserve"> 2014 - </w:t>
      </w:r>
      <w:r w:rsidR="0DE94458" w:rsidRPr="002130FE">
        <w:rPr>
          <w:rFonts w:ascii="Abadi" w:eastAsia="Calibri" w:hAnsi="Abadi" w:cs="Times New Roman"/>
          <w:i/>
          <w:iCs/>
          <w:color w:val="auto"/>
          <w:sz w:val="24"/>
          <w:szCs w:val="24"/>
        </w:rPr>
        <w:t>April</w:t>
      </w:r>
      <w:r w:rsidRPr="002130FE">
        <w:rPr>
          <w:rFonts w:ascii="Abadi" w:eastAsia="Calibri" w:hAnsi="Abadi" w:cs="Times New Roman"/>
          <w:i/>
          <w:iCs/>
          <w:color w:val="auto"/>
          <w:sz w:val="24"/>
          <w:szCs w:val="24"/>
        </w:rPr>
        <w:t xml:space="preserve"> 2018</w:t>
      </w:r>
    </w:p>
    <w:p w14:paraId="7A0F963C" w14:textId="7C5A69D4" w:rsidR="00623F52" w:rsidRPr="002130FE" w:rsidRDefault="00623F52" w:rsidP="095444D0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Abadi" w:eastAsia="Calibri" w:hAnsi="Abadi" w:cs="Times New Roman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color w:val="auto"/>
          <w:sz w:val="24"/>
          <w:szCs w:val="24"/>
        </w:rPr>
        <w:t>Provided direct patient care for patients with acute</w:t>
      </w:r>
      <w:r w:rsidR="00246B4C" w:rsidRPr="002130FE">
        <w:rPr>
          <w:rFonts w:ascii="Abadi" w:eastAsia="Calibri" w:hAnsi="Abadi" w:cs="Times New Roman"/>
          <w:color w:val="auto"/>
          <w:sz w:val="24"/>
          <w:szCs w:val="24"/>
        </w:rPr>
        <w:t xml:space="preserve"> and</w:t>
      </w:r>
      <w:r w:rsidRPr="002130FE">
        <w:rPr>
          <w:rFonts w:ascii="Abadi" w:eastAsia="Calibri" w:hAnsi="Abadi" w:cs="Times New Roman"/>
          <w:color w:val="auto"/>
          <w:sz w:val="24"/>
          <w:szCs w:val="24"/>
        </w:rPr>
        <w:t xml:space="preserve"> chronic gastrointestinal conditions.</w:t>
      </w:r>
    </w:p>
    <w:p w14:paraId="441B1684" w14:textId="4B95E235" w:rsidR="00623F52" w:rsidRPr="002130FE" w:rsidRDefault="00623F52" w:rsidP="095444D0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Abadi" w:eastAsia="Calibri" w:hAnsi="Abadi" w:cs="Times New Roman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color w:val="auto"/>
          <w:sz w:val="24"/>
          <w:szCs w:val="24"/>
        </w:rPr>
        <w:t>Ordered and interpreted diagnostic studies as indicated upon evaluation of the patient.</w:t>
      </w:r>
    </w:p>
    <w:p w14:paraId="32E663F8" w14:textId="42C3775B" w:rsidR="00623F52" w:rsidRPr="002130FE" w:rsidRDefault="00623F52" w:rsidP="095444D0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Abadi" w:eastAsia="Calibri" w:hAnsi="Abadi" w:cs="Times New Roman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color w:val="auto"/>
          <w:sz w:val="24"/>
          <w:szCs w:val="24"/>
        </w:rPr>
        <w:t>Worked collaboratively with multidisciplinary health care team to optimize team performance and patient outcomes.</w:t>
      </w:r>
    </w:p>
    <w:p w14:paraId="1BE3C9A5" w14:textId="1009EE90" w:rsidR="00826799" w:rsidRPr="002130FE" w:rsidRDefault="00826799" w:rsidP="095444D0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Abadi" w:eastAsia="Calibri" w:hAnsi="Abadi" w:cs="Times New Roman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color w:val="auto"/>
          <w:sz w:val="24"/>
          <w:szCs w:val="24"/>
        </w:rPr>
        <w:t>Focused on prevention and health promotion through patient education and counseling for colon cancer screening.</w:t>
      </w:r>
    </w:p>
    <w:p w14:paraId="0CBB7F29" w14:textId="0A18522A" w:rsidR="00826799" w:rsidRPr="002130FE" w:rsidRDefault="00826799" w:rsidP="095444D0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Abadi" w:eastAsia="Calibri" w:hAnsi="Abadi" w:cs="Times New Roman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color w:val="auto"/>
          <w:sz w:val="24"/>
          <w:szCs w:val="24"/>
        </w:rPr>
        <w:t>Functioned as a mentor and resource to nursing staff.</w:t>
      </w:r>
    </w:p>
    <w:p w14:paraId="2DA4BAAC" w14:textId="7391312E" w:rsidR="00826799" w:rsidRPr="002130FE" w:rsidRDefault="00826799" w:rsidP="095444D0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Abadi" w:eastAsia="Calibri" w:hAnsi="Abadi" w:cs="Times New Roman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color w:val="auto"/>
          <w:sz w:val="24"/>
          <w:szCs w:val="24"/>
        </w:rPr>
        <w:t>Study Coordinator.</w:t>
      </w:r>
    </w:p>
    <w:p w14:paraId="2418A8B3" w14:textId="77777777" w:rsidR="000C6697" w:rsidRPr="002130FE" w:rsidRDefault="000C6697" w:rsidP="095444D0">
      <w:pPr>
        <w:pStyle w:val="ListParagraph"/>
        <w:tabs>
          <w:tab w:val="left" w:pos="360"/>
        </w:tabs>
        <w:spacing w:after="0" w:line="240" w:lineRule="auto"/>
        <w:ind w:left="360"/>
        <w:rPr>
          <w:rFonts w:ascii="Abadi" w:eastAsia="Calibri" w:hAnsi="Abadi" w:cs="Times New Roman"/>
          <w:color w:val="auto"/>
          <w:sz w:val="24"/>
          <w:szCs w:val="24"/>
        </w:rPr>
      </w:pPr>
    </w:p>
    <w:p w14:paraId="4661F37D" w14:textId="66D2DACA" w:rsidR="00826799" w:rsidRPr="002130FE" w:rsidRDefault="00826799" w:rsidP="095444D0">
      <w:pPr>
        <w:pStyle w:val="Title"/>
        <w:rPr>
          <w:rFonts w:ascii="Abadi" w:eastAsia="Calibri" w:hAnsi="Abadi" w:cs="Times New Roman"/>
          <w:b w:val="0"/>
          <w:i/>
          <w:iCs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i/>
          <w:iCs/>
          <w:color w:val="auto"/>
          <w:sz w:val="24"/>
          <w:szCs w:val="24"/>
        </w:rPr>
        <w:t>Gastroenterology Nurse Practitioner| MedStar Washington Hospital Center</w:t>
      </w:r>
      <w:r w:rsidR="00641E2F" w:rsidRPr="002130FE">
        <w:rPr>
          <w:rFonts w:ascii="Abadi" w:eastAsia="Calibri" w:hAnsi="Abadi" w:cs="Times New Roman"/>
          <w:b w:val="0"/>
          <w:i/>
          <w:iCs/>
          <w:color w:val="auto"/>
          <w:sz w:val="24"/>
          <w:szCs w:val="24"/>
        </w:rPr>
        <w:t>| July 2013-March 2014</w:t>
      </w:r>
    </w:p>
    <w:p w14:paraId="07CB201B" w14:textId="322690F8" w:rsidR="00826799" w:rsidRPr="002130FE" w:rsidRDefault="00826799" w:rsidP="4933C03A">
      <w:pPr>
        <w:pStyle w:val="Title"/>
        <w:numPr>
          <w:ilvl w:val="0"/>
          <w:numId w:val="2"/>
        </w:numPr>
        <w:tabs>
          <w:tab w:val="left" w:pos="360"/>
        </w:tabs>
        <w:rPr>
          <w:rFonts w:ascii="Abad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Evaluated and treated patients with acute and chronic gastrointestinal and liver diseases.</w:t>
      </w:r>
    </w:p>
    <w:p w14:paraId="48B0652F" w14:textId="303CB6D1" w:rsidR="00826799" w:rsidRPr="002130FE" w:rsidRDefault="00826799" w:rsidP="4933C03A">
      <w:pPr>
        <w:pStyle w:val="Title"/>
        <w:numPr>
          <w:ilvl w:val="0"/>
          <w:numId w:val="2"/>
        </w:numPr>
        <w:tabs>
          <w:tab w:val="left" w:pos="360"/>
        </w:tabs>
        <w:rPr>
          <w:rFonts w:ascii="Abad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Obtained complete history and performed physical exams.</w:t>
      </w:r>
    </w:p>
    <w:p w14:paraId="103A3DC5" w14:textId="5D5427A6" w:rsidR="5DD8AD6F" w:rsidRPr="002130FE" w:rsidRDefault="00826799" w:rsidP="4933C03A">
      <w:pPr>
        <w:pStyle w:val="Title"/>
        <w:numPr>
          <w:ilvl w:val="0"/>
          <w:numId w:val="2"/>
        </w:numPr>
        <w:spacing w:after="240"/>
        <w:rPr>
          <w:rFonts w:ascii="Abad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Ordered and interpreted diagnostic studies upon evaluation of the patient.</w:t>
      </w:r>
    </w:p>
    <w:p w14:paraId="0ED11E8B" w14:textId="77777777" w:rsidR="00DC309D" w:rsidRDefault="00DC309D" w:rsidP="095444D0">
      <w:pPr>
        <w:pStyle w:val="Title"/>
        <w:spacing w:after="240"/>
        <w:rPr>
          <w:rFonts w:ascii="Abadi" w:eastAsia="Calibri" w:hAnsi="Abadi" w:cs="Times New Roman"/>
          <w:color w:val="auto"/>
          <w:sz w:val="28"/>
          <w:szCs w:val="28"/>
        </w:rPr>
      </w:pPr>
    </w:p>
    <w:p w14:paraId="64FA4ACD" w14:textId="407CCCFF" w:rsidR="0B8114B6" w:rsidRPr="00BF6506" w:rsidRDefault="0B8114B6" w:rsidP="095444D0">
      <w:pPr>
        <w:pStyle w:val="Title"/>
        <w:spacing w:after="240"/>
        <w:rPr>
          <w:rFonts w:ascii="Abadi" w:eastAsia="Calibri" w:hAnsi="Abadi" w:cs="Times New Roman"/>
          <w:b w:val="0"/>
          <w:color w:val="auto"/>
          <w:sz w:val="36"/>
          <w:szCs w:val="36"/>
        </w:rPr>
      </w:pPr>
      <w:r w:rsidRPr="00BF6506">
        <w:rPr>
          <w:rFonts w:ascii="Abadi" w:eastAsia="Calibri" w:hAnsi="Abadi" w:cs="Times New Roman"/>
          <w:color w:val="auto"/>
          <w:sz w:val="36"/>
          <w:szCs w:val="36"/>
        </w:rPr>
        <w:t>Joan E. Smith, DNP</w:t>
      </w:r>
      <w:r w:rsidR="7F1ACF7C" w:rsidRPr="00BF6506">
        <w:rPr>
          <w:rFonts w:ascii="Abadi" w:eastAsia="Calibri" w:hAnsi="Abadi" w:cs="Times New Roman"/>
          <w:color w:val="auto"/>
          <w:sz w:val="36"/>
          <w:szCs w:val="36"/>
        </w:rPr>
        <w:t>,</w:t>
      </w:r>
      <w:r w:rsidR="00237CA9" w:rsidRPr="00BF6506">
        <w:rPr>
          <w:rFonts w:ascii="Abadi" w:eastAsia="Calibri" w:hAnsi="Abadi" w:cs="Times New Roman"/>
          <w:color w:val="auto"/>
          <w:sz w:val="36"/>
          <w:szCs w:val="36"/>
        </w:rPr>
        <w:t xml:space="preserve"> </w:t>
      </w:r>
      <w:r w:rsidRPr="00BF6506">
        <w:rPr>
          <w:rFonts w:ascii="Abadi" w:eastAsia="Calibri" w:hAnsi="Abadi" w:cs="Times New Roman"/>
          <w:color w:val="auto"/>
          <w:sz w:val="36"/>
          <w:szCs w:val="36"/>
        </w:rPr>
        <w:t>APRN, FNP-BC</w:t>
      </w:r>
    </w:p>
    <w:p w14:paraId="4BE31E3F" w14:textId="7386DB54" w:rsidR="5334F1E4" w:rsidRPr="002130FE" w:rsidRDefault="5334F1E4" w:rsidP="5334F1E4">
      <w:pPr>
        <w:pStyle w:val="Title"/>
        <w:spacing w:after="240"/>
        <w:rPr>
          <w:rFonts w:ascii="Abadi" w:hAnsi="Abadi" w:cs="Times New Roman"/>
          <w:b w:val="0"/>
          <w:i/>
          <w:iCs/>
          <w:color w:val="auto"/>
          <w:sz w:val="24"/>
          <w:szCs w:val="24"/>
        </w:rPr>
      </w:pPr>
    </w:p>
    <w:p w14:paraId="690F7F34" w14:textId="7DD943F4" w:rsidR="002666D6" w:rsidRPr="002130FE" w:rsidRDefault="002666D6" w:rsidP="4933C03A">
      <w:pPr>
        <w:pStyle w:val="Title"/>
        <w:tabs>
          <w:tab w:val="left" w:pos="360"/>
        </w:tabs>
        <w:spacing w:after="240"/>
        <w:rPr>
          <w:rFonts w:ascii="Abadi" w:eastAsia="Calibri" w:hAnsi="Abadi" w:cs="Times New Roman"/>
          <w:b w:val="0"/>
          <w:i/>
          <w:iCs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i/>
          <w:iCs/>
          <w:color w:val="auto"/>
          <w:sz w:val="24"/>
          <w:szCs w:val="24"/>
        </w:rPr>
        <w:t xml:space="preserve">Gastroenterology Nurse Practitioner| MedStar Georgetown University Hospital| </w:t>
      </w:r>
      <w:r w:rsidR="3461AEFD" w:rsidRPr="002130FE">
        <w:rPr>
          <w:rFonts w:ascii="Abadi" w:eastAsia="Calibri" w:hAnsi="Abadi" w:cs="Times New Roman"/>
          <w:b w:val="0"/>
          <w:i/>
          <w:iCs/>
          <w:color w:val="auto"/>
          <w:sz w:val="24"/>
          <w:szCs w:val="24"/>
        </w:rPr>
        <w:t>September</w:t>
      </w:r>
      <w:r w:rsidRPr="002130FE">
        <w:rPr>
          <w:rFonts w:ascii="Abadi" w:eastAsia="Calibri" w:hAnsi="Abadi" w:cs="Times New Roman"/>
          <w:b w:val="0"/>
          <w:i/>
          <w:iCs/>
          <w:color w:val="auto"/>
          <w:sz w:val="24"/>
          <w:szCs w:val="24"/>
        </w:rPr>
        <w:t xml:space="preserve"> 2004-</w:t>
      </w:r>
      <w:r w:rsidR="799C47F5" w:rsidRPr="002130FE">
        <w:rPr>
          <w:rFonts w:ascii="Abadi" w:eastAsia="Calibri" w:hAnsi="Abadi" w:cs="Times New Roman"/>
          <w:b w:val="0"/>
          <w:i/>
          <w:iCs/>
          <w:color w:val="auto"/>
          <w:sz w:val="24"/>
          <w:szCs w:val="24"/>
        </w:rPr>
        <w:t>June</w:t>
      </w:r>
      <w:r w:rsidRPr="002130FE">
        <w:rPr>
          <w:rFonts w:ascii="Abadi" w:eastAsia="Calibri" w:hAnsi="Abadi" w:cs="Times New Roman"/>
          <w:b w:val="0"/>
          <w:i/>
          <w:iCs/>
          <w:color w:val="auto"/>
          <w:sz w:val="24"/>
          <w:szCs w:val="24"/>
        </w:rPr>
        <w:t xml:space="preserve"> 2013</w:t>
      </w:r>
    </w:p>
    <w:p w14:paraId="128FDE5C" w14:textId="47E21EDF" w:rsidR="002666D6" w:rsidRPr="002130FE" w:rsidRDefault="002666D6" w:rsidP="095444D0">
      <w:pPr>
        <w:pStyle w:val="Title"/>
        <w:numPr>
          <w:ilvl w:val="0"/>
          <w:numId w:val="25"/>
        </w:numPr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Managed patients with a variety of gastrointestinal diseases.</w:t>
      </w:r>
    </w:p>
    <w:p w14:paraId="4FB0ACCD" w14:textId="1B5C4387" w:rsidR="002666D6" w:rsidRPr="002130FE" w:rsidRDefault="002666D6" w:rsidP="095444D0">
      <w:pPr>
        <w:pStyle w:val="Title"/>
        <w:numPr>
          <w:ilvl w:val="0"/>
          <w:numId w:val="25"/>
        </w:numPr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Performed pre procedures health and physical examinations.</w:t>
      </w:r>
    </w:p>
    <w:p w14:paraId="2A28F826" w14:textId="07D0F6EF" w:rsidR="00394182" w:rsidRPr="002130FE" w:rsidRDefault="002666D6" w:rsidP="095444D0">
      <w:pPr>
        <w:pStyle w:val="Title"/>
        <w:numPr>
          <w:ilvl w:val="0"/>
          <w:numId w:val="25"/>
        </w:numPr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Implemented and coordinated ongoing staff education programs.</w:t>
      </w:r>
    </w:p>
    <w:p w14:paraId="5BDAFC3B" w14:textId="3B96328F" w:rsidR="000C6697" w:rsidRPr="002130FE" w:rsidRDefault="000C6697" w:rsidP="095444D0">
      <w:pPr>
        <w:pStyle w:val="Title"/>
        <w:tabs>
          <w:tab w:val="left" w:pos="360"/>
        </w:tabs>
        <w:spacing w:line="360" w:lineRule="auto"/>
        <w:ind w:left="720"/>
        <w:rPr>
          <w:rFonts w:ascii="Abadi" w:eastAsia="Calibri" w:hAnsi="Abadi" w:cs="Times New Roman"/>
          <w:b w:val="0"/>
          <w:color w:val="auto"/>
          <w:sz w:val="24"/>
          <w:szCs w:val="24"/>
        </w:rPr>
      </w:pPr>
    </w:p>
    <w:p w14:paraId="6BD274B5" w14:textId="77777777" w:rsidR="00725BD0" w:rsidRPr="002130FE" w:rsidRDefault="00725BD0" w:rsidP="095444D0">
      <w:pPr>
        <w:pStyle w:val="Title"/>
        <w:tabs>
          <w:tab w:val="left" w:pos="360"/>
        </w:tabs>
        <w:spacing w:line="360" w:lineRule="auto"/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  <w:t>Certifications</w:t>
      </w:r>
    </w:p>
    <w:p w14:paraId="6D6D76E7" w14:textId="77777777" w:rsidR="00725BD0" w:rsidRPr="002130FE" w:rsidRDefault="00725BD0" w:rsidP="095444D0">
      <w:pPr>
        <w:pStyle w:val="Title"/>
        <w:numPr>
          <w:ilvl w:val="0"/>
          <w:numId w:val="31"/>
        </w:numPr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Certified Family Nurse Practitioner, ANCC- 2002 to </w:t>
      </w:r>
      <w:proofErr w:type="gramStart"/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present</w:t>
      </w:r>
      <w:proofErr w:type="gramEnd"/>
    </w:p>
    <w:p w14:paraId="45FE903F" w14:textId="69F017A9" w:rsidR="00725BD0" w:rsidRPr="002130FE" w:rsidRDefault="00F81AA0" w:rsidP="095444D0">
      <w:pPr>
        <w:pStyle w:val="Title"/>
        <w:numPr>
          <w:ilvl w:val="0"/>
          <w:numId w:val="31"/>
        </w:numPr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BLS </w:t>
      </w:r>
      <w:r w:rsidR="00725BD0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Certified-2015</w:t>
      </w:r>
      <w:r w:rsidR="56B65F98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-P</w:t>
      </w:r>
      <w:r w:rsidR="00725BD0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resent</w:t>
      </w:r>
    </w:p>
    <w:p w14:paraId="138E9649" w14:textId="0FA9124A" w:rsidR="006115FB" w:rsidRPr="002130FE" w:rsidRDefault="006115FB" w:rsidP="095444D0">
      <w:pPr>
        <w:pStyle w:val="Title"/>
        <w:numPr>
          <w:ilvl w:val="0"/>
          <w:numId w:val="31"/>
        </w:numPr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ACLS C</w:t>
      </w:r>
      <w:r w:rsidR="00C653A1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ertified- </w:t>
      </w:r>
      <w:r w:rsidR="004D3370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2020-Present</w:t>
      </w:r>
    </w:p>
    <w:p w14:paraId="00CBB50F" w14:textId="61DF41F3" w:rsidR="00641E2F" w:rsidRPr="002130FE" w:rsidRDefault="00641E2F" w:rsidP="095444D0">
      <w:pPr>
        <w:pStyle w:val="Title"/>
        <w:tabs>
          <w:tab w:val="left" w:pos="360"/>
        </w:tabs>
        <w:spacing w:line="360" w:lineRule="auto"/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</w:pPr>
    </w:p>
    <w:p w14:paraId="78E86B9A" w14:textId="6906C09F" w:rsidR="00641E2F" w:rsidRPr="002130FE" w:rsidRDefault="00641E2F" w:rsidP="6D0DF0C4">
      <w:pPr>
        <w:pStyle w:val="Title"/>
        <w:tabs>
          <w:tab w:val="left" w:pos="360"/>
        </w:tabs>
        <w:spacing w:line="360" w:lineRule="auto"/>
        <w:rPr>
          <w:rFonts w:ascii="Abadi" w:eastAsia="Calibr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  <w:t>Professional Affiliations</w:t>
      </w:r>
    </w:p>
    <w:p w14:paraId="6094BD7D" w14:textId="09CA2B66" w:rsidR="005150A7" w:rsidRPr="008E3039" w:rsidRDefault="00641E2F" w:rsidP="008E3039">
      <w:pPr>
        <w:pStyle w:val="Title"/>
        <w:numPr>
          <w:ilvl w:val="0"/>
          <w:numId w:val="28"/>
        </w:numPr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American Association of Nurs</w:t>
      </w:r>
      <w:r w:rsidR="005150A7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e Practitioners-Active</w:t>
      </w:r>
    </w:p>
    <w:p w14:paraId="57162093" w14:textId="1BFD4B48" w:rsidR="009D29C0" w:rsidRPr="009D29C0" w:rsidRDefault="009D29C0" w:rsidP="009D29C0">
      <w:pPr>
        <w:pStyle w:val="Title"/>
        <w:numPr>
          <w:ilvl w:val="0"/>
          <w:numId w:val="28"/>
        </w:numPr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</w:rPr>
      </w:pPr>
      <w:r>
        <w:rPr>
          <w:rFonts w:ascii="Abadi" w:eastAsia="Calibri" w:hAnsi="Abadi" w:cs="Times New Roman"/>
          <w:b w:val="0"/>
          <w:color w:val="auto"/>
          <w:sz w:val="24"/>
          <w:szCs w:val="24"/>
        </w:rPr>
        <w:t>Maryland Academy of Advanced Practice Clinicians- Active</w:t>
      </w:r>
    </w:p>
    <w:p w14:paraId="4F0177C6" w14:textId="69DD8C71" w:rsidR="005150A7" w:rsidRPr="002130FE" w:rsidRDefault="005150A7" w:rsidP="095444D0">
      <w:pPr>
        <w:pStyle w:val="Title"/>
        <w:numPr>
          <w:ilvl w:val="0"/>
          <w:numId w:val="28"/>
        </w:numPr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Black Nurses Association of Greater Washington DC Area-Active</w:t>
      </w:r>
    </w:p>
    <w:p w14:paraId="6BCEBEAD" w14:textId="54F8C050" w:rsidR="007807D0" w:rsidRPr="002130FE" w:rsidRDefault="003E3DBE" w:rsidP="007807D0">
      <w:pPr>
        <w:pStyle w:val="Title"/>
        <w:tabs>
          <w:tab w:val="left" w:pos="360"/>
        </w:tabs>
        <w:ind w:left="720"/>
        <w:rPr>
          <w:rFonts w:ascii="Abadi" w:eastAsia="Calibr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*Vice-President 2021</w:t>
      </w:r>
      <w:r w:rsidR="00026E6B">
        <w:rPr>
          <w:rFonts w:ascii="Abadi" w:eastAsia="Calibri" w:hAnsi="Abadi" w:cs="Times New Roman"/>
          <w:b w:val="0"/>
          <w:color w:val="auto"/>
          <w:sz w:val="24"/>
          <w:szCs w:val="24"/>
        </w:rPr>
        <w:t>-Pres</w:t>
      </w:r>
      <w:r w:rsidR="000947AC">
        <w:rPr>
          <w:rFonts w:ascii="Abadi" w:eastAsia="Calibri" w:hAnsi="Abadi" w:cs="Times New Roman"/>
          <w:b w:val="0"/>
          <w:color w:val="auto"/>
          <w:sz w:val="24"/>
          <w:szCs w:val="24"/>
        </w:rPr>
        <w:t>ent</w:t>
      </w:r>
    </w:p>
    <w:p w14:paraId="1BAAED93" w14:textId="785971EB" w:rsidR="00A50335" w:rsidRPr="000947AC" w:rsidRDefault="003E3DBE" w:rsidP="007438B2">
      <w:pPr>
        <w:pStyle w:val="Title"/>
        <w:tabs>
          <w:tab w:val="left" w:pos="360"/>
        </w:tabs>
        <w:ind w:left="720"/>
        <w:rPr>
          <w:rFonts w:ascii="Abadi" w:eastAsia="Calibr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  </w:t>
      </w:r>
      <w:r w:rsidR="001F03CC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Program </w:t>
      </w: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Committee Chair</w:t>
      </w:r>
    </w:p>
    <w:p w14:paraId="3214D46F" w14:textId="406827EA" w:rsidR="005150A7" w:rsidRPr="002130FE" w:rsidRDefault="003E3DBE" w:rsidP="095444D0">
      <w:pPr>
        <w:pStyle w:val="Title"/>
        <w:tabs>
          <w:tab w:val="left" w:pos="360"/>
        </w:tabs>
        <w:ind w:left="720"/>
        <w:rPr>
          <w:rFonts w:ascii="Abadi" w:eastAsia="Calibr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*</w:t>
      </w:r>
      <w:r w:rsidR="005150A7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Community Service Committee</w:t>
      </w:r>
    </w:p>
    <w:p w14:paraId="76D0189E" w14:textId="09B8731A" w:rsidR="001F03CC" w:rsidRPr="002130FE" w:rsidRDefault="00602CDC" w:rsidP="001F03CC">
      <w:pPr>
        <w:pStyle w:val="Title"/>
        <w:numPr>
          <w:ilvl w:val="0"/>
          <w:numId w:val="32"/>
        </w:numPr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</w:rPr>
      </w:pPr>
      <w:r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Spearheaded </w:t>
      </w:r>
      <w:r w:rsidR="006A645F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partnership with</w:t>
      </w:r>
      <w:r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 </w:t>
      </w:r>
      <w:r w:rsidR="006A645F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DC Food Project Pantry Program Initiative</w:t>
      </w:r>
    </w:p>
    <w:p w14:paraId="49C17053" w14:textId="743EA215" w:rsidR="005150A7" w:rsidRPr="009D29C0" w:rsidRDefault="0390E078" w:rsidP="009D29C0">
      <w:pPr>
        <w:pStyle w:val="Title"/>
        <w:numPr>
          <w:ilvl w:val="0"/>
          <w:numId w:val="28"/>
        </w:numPr>
        <w:tabs>
          <w:tab w:val="left" w:pos="360"/>
        </w:tabs>
        <w:rPr>
          <w:rFonts w:ascii="Abad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Maryland Responds Med</w:t>
      </w:r>
      <w:r w:rsidR="1879A55B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ical Reserve Corps-Active</w:t>
      </w:r>
    </w:p>
    <w:p w14:paraId="4BB2DCBD" w14:textId="27C4E7C9" w:rsidR="0091682E" w:rsidRPr="002130FE" w:rsidRDefault="00641E2F" w:rsidP="095444D0">
      <w:pPr>
        <w:pStyle w:val="Title"/>
        <w:numPr>
          <w:ilvl w:val="0"/>
          <w:numId w:val="28"/>
        </w:numPr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Sigma Theta Tau Intern</w:t>
      </w:r>
      <w:r w:rsidR="005150A7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ational Nursing Honor Society, Gamma Beta-Active</w:t>
      </w:r>
    </w:p>
    <w:p w14:paraId="3B3FE175" w14:textId="2463AEB9" w:rsidR="001A6BC7" w:rsidRPr="002130FE" w:rsidRDefault="573390C5" w:rsidP="001A6BC7">
      <w:pPr>
        <w:pStyle w:val="Title"/>
        <w:numPr>
          <w:ilvl w:val="0"/>
          <w:numId w:val="28"/>
        </w:numPr>
        <w:tabs>
          <w:tab w:val="left" w:pos="360"/>
        </w:tabs>
        <w:rPr>
          <w:rFonts w:ascii="Abad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Health</w:t>
      </w:r>
      <w:r w:rsidR="3EB704F1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 Equity Champion at Satcher Health Leadership Institute</w:t>
      </w:r>
      <w:r w:rsidR="008E486C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 at Morehouse College</w:t>
      </w:r>
      <w:r w:rsidR="64C9F4D6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-2021 Cohort</w:t>
      </w:r>
    </w:p>
    <w:p w14:paraId="590B24B0" w14:textId="7BA0933E" w:rsidR="00725BD0" w:rsidRPr="0088123B" w:rsidRDefault="0088123B" w:rsidP="0088123B">
      <w:pPr>
        <w:pStyle w:val="Title"/>
        <w:numPr>
          <w:ilvl w:val="0"/>
          <w:numId w:val="28"/>
        </w:numPr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</w:rPr>
      </w:pPr>
      <w:r>
        <w:rPr>
          <w:rFonts w:ascii="Abadi" w:eastAsia="Calibri" w:hAnsi="Abadi" w:cs="Times New Roman"/>
          <w:b w:val="0"/>
          <w:color w:val="auto"/>
          <w:sz w:val="24"/>
          <w:szCs w:val="24"/>
        </w:rPr>
        <w:t>Maryland Nurses Association District 5</w:t>
      </w:r>
    </w:p>
    <w:p w14:paraId="1BFE2C16" w14:textId="504B336D" w:rsidR="00725BD0" w:rsidRPr="008E3039" w:rsidRDefault="00FD3E7C" w:rsidP="008E3039">
      <w:pPr>
        <w:pStyle w:val="Title"/>
        <w:numPr>
          <w:ilvl w:val="0"/>
          <w:numId w:val="28"/>
        </w:numPr>
        <w:tabs>
          <w:tab w:val="left" w:pos="360"/>
        </w:tabs>
        <w:rPr>
          <w:rFonts w:ascii="Abadi" w:hAnsi="Abadi" w:cs="Times New Roman"/>
          <w:b w:val="0"/>
          <w:color w:val="auto"/>
          <w:sz w:val="24"/>
          <w:szCs w:val="24"/>
        </w:rPr>
      </w:pPr>
      <w:r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Alpha Chapter Sorority </w:t>
      </w:r>
      <w:r w:rsidR="00E37CB9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Inc. of Chi Eta Phi Sorority, Inc.</w:t>
      </w:r>
      <w:r w:rsidR="01112B36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-</w:t>
      </w:r>
      <w:r w:rsidR="6ABB70BE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Active</w:t>
      </w:r>
    </w:p>
    <w:p w14:paraId="060BFCBD" w14:textId="5304C80D" w:rsidR="6511B0D4" w:rsidRPr="009D29C0" w:rsidRDefault="008E486C" w:rsidP="009D29C0">
      <w:pPr>
        <w:pStyle w:val="Title"/>
        <w:tabs>
          <w:tab w:val="left" w:pos="360"/>
        </w:tabs>
        <w:ind w:left="720"/>
        <w:rPr>
          <w:rFonts w:ascii="Abadi" w:eastAsia="Calibr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*NER Health and Wellness Committee</w:t>
      </w:r>
      <w:r w:rsidR="00720BF2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-Co Chai</w:t>
      </w:r>
      <w:r w:rsidR="009D29C0">
        <w:rPr>
          <w:rFonts w:ascii="Abadi" w:eastAsia="Calibri" w:hAnsi="Abadi" w:cs="Times New Roman"/>
          <w:b w:val="0"/>
          <w:color w:val="auto"/>
          <w:sz w:val="24"/>
          <w:szCs w:val="24"/>
        </w:rPr>
        <w:t>r</w:t>
      </w:r>
    </w:p>
    <w:p w14:paraId="35F503EE" w14:textId="50734993" w:rsidR="00725BD0" w:rsidRPr="002130FE" w:rsidRDefault="6ABB70BE" w:rsidP="095444D0">
      <w:pPr>
        <w:pStyle w:val="Title"/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             </w:t>
      </w:r>
    </w:p>
    <w:p w14:paraId="1B8B53A0" w14:textId="52923AF4" w:rsidR="00725BD0" w:rsidRDefault="00725BD0" w:rsidP="095444D0">
      <w:pPr>
        <w:pStyle w:val="Title"/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  <w:t>Presentations</w:t>
      </w:r>
      <w:r w:rsidR="00D325B8" w:rsidRPr="002130FE"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  <w:t xml:space="preserve">  </w:t>
      </w:r>
    </w:p>
    <w:p w14:paraId="4EEC7B81" w14:textId="614AEE09" w:rsidR="006238B2" w:rsidRDefault="006238B2" w:rsidP="095444D0">
      <w:pPr>
        <w:pStyle w:val="Title"/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</w:pPr>
    </w:p>
    <w:p w14:paraId="129AB7DF" w14:textId="7006F204" w:rsidR="006238B2" w:rsidRPr="006238B2" w:rsidRDefault="006238B2" w:rsidP="095444D0">
      <w:pPr>
        <w:pStyle w:val="Title"/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</w:rPr>
      </w:pPr>
      <w:r>
        <w:rPr>
          <w:rFonts w:ascii="Abadi" w:eastAsia="Calibri" w:hAnsi="Abadi" w:cs="Times New Roman"/>
          <w:b w:val="0"/>
          <w:color w:val="auto"/>
          <w:sz w:val="24"/>
          <w:szCs w:val="24"/>
        </w:rPr>
        <w:t>Smith, Joan, E. (2022, March). A community educational presentation focusing on kidney health. Guest speaker at the Alpha Chapter, Inc. Chi Eta Phi Sorority Inc Kidney Sunday.</w:t>
      </w:r>
    </w:p>
    <w:p w14:paraId="182EC350" w14:textId="2B6F6740" w:rsidR="0069493A" w:rsidRPr="002130FE" w:rsidRDefault="0069493A" w:rsidP="095444D0">
      <w:pPr>
        <w:pStyle w:val="Title"/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</w:pPr>
    </w:p>
    <w:p w14:paraId="6BD8BB6B" w14:textId="2076CBC7" w:rsidR="00D325B8" w:rsidRPr="002130FE" w:rsidRDefault="00D325B8" w:rsidP="095444D0">
      <w:pPr>
        <w:pStyle w:val="Title"/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Smith, Joan, E. (2021, October). </w:t>
      </w:r>
      <w:r w:rsidRPr="002130FE">
        <w:rPr>
          <w:rFonts w:ascii="Abadi" w:eastAsia="Calibri" w:hAnsi="Abadi" w:cs="Times New Roman"/>
          <w:b w:val="0"/>
          <w:i/>
          <w:iCs/>
          <w:color w:val="auto"/>
          <w:sz w:val="24"/>
          <w:szCs w:val="24"/>
        </w:rPr>
        <w:t>Debunking the myths of breast cancer</w:t>
      </w: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. Guest speaker at the Alpha Kappa Alpha Sorority, Inc. Omega Pi Omega Chapter Breast Cancer Awareness Impact Day</w:t>
      </w:r>
      <w:r w:rsidR="00A27505">
        <w:rPr>
          <w:rFonts w:ascii="Abadi" w:eastAsia="Calibri" w:hAnsi="Abadi" w:cs="Times New Roman"/>
          <w:b w:val="0"/>
          <w:color w:val="auto"/>
          <w:sz w:val="24"/>
          <w:szCs w:val="24"/>
        </w:rPr>
        <w:t>.</w:t>
      </w:r>
    </w:p>
    <w:p w14:paraId="2409804D" w14:textId="77777777" w:rsidR="00D325B8" w:rsidRPr="002130FE" w:rsidRDefault="00D325B8" w:rsidP="095444D0">
      <w:pPr>
        <w:pStyle w:val="Title"/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</w:rPr>
      </w:pPr>
    </w:p>
    <w:p w14:paraId="195B6656" w14:textId="0874630B" w:rsidR="0069493A" w:rsidRPr="002130FE" w:rsidRDefault="00A56B58" w:rsidP="25C91779">
      <w:pPr>
        <w:pStyle w:val="Title"/>
        <w:tabs>
          <w:tab w:val="left" w:pos="360"/>
        </w:tabs>
        <w:rPr>
          <w:rFonts w:ascii="Abadi" w:eastAsia="Calibri" w:hAnsi="Abadi" w:cs="Times New Roman"/>
          <w:b w:val="0"/>
          <w:color w:val="323130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Smith, Joan, E. (2021, April)</w:t>
      </w:r>
      <w:r w:rsidR="00AB44B9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. </w:t>
      </w:r>
      <w:r w:rsidR="00AB44B9" w:rsidRPr="002130FE">
        <w:rPr>
          <w:rFonts w:ascii="Abadi" w:eastAsia="Calibri" w:hAnsi="Abadi" w:cs="Times New Roman"/>
          <w:b w:val="0"/>
          <w:i/>
          <w:iCs/>
          <w:color w:val="auto"/>
          <w:sz w:val="24"/>
          <w:szCs w:val="24"/>
        </w:rPr>
        <w:t xml:space="preserve">Let’s </w:t>
      </w:r>
      <w:r w:rsidR="007135CC" w:rsidRPr="002130FE">
        <w:rPr>
          <w:rFonts w:ascii="Abadi" w:eastAsia="Calibri" w:hAnsi="Abadi" w:cs="Times New Roman"/>
          <w:b w:val="0"/>
          <w:i/>
          <w:iCs/>
          <w:color w:val="auto"/>
          <w:sz w:val="24"/>
          <w:szCs w:val="24"/>
        </w:rPr>
        <w:t>weed out the myths.</w:t>
      </w:r>
      <w:r w:rsidR="00AA5D8F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 Oral presenter</w:t>
      </w:r>
      <w:r w:rsidR="00602FFD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 at the</w:t>
      </w:r>
      <w:r w:rsidR="007135CC" w:rsidRPr="002130FE">
        <w:rPr>
          <w:rFonts w:ascii="Abadi" w:eastAsia="Calibri" w:hAnsi="Abadi" w:cs="Times New Roman"/>
          <w:b w:val="0"/>
          <w:i/>
          <w:iCs/>
          <w:color w:val="auto"/>
          <w:sz w:val="24"/>
          <w:szCs w:val="24"/>
        </w:rPr>
        <w:t xml:space="preserve"> </w:t>
      </w:r>
      <w:r w:rsidR="00964013" w:rsidRPr="002130FE">
        <w:rPr>
          <w:rFonts w:ascii="Abadi" w:eastAsia="Calibri" w:hAnsi="Abadi" w:cs="Times New Roman"/>
          <w:b w:val="0"/>
          <w:color w:val="000000"/>
          <w:sz w:val="24"/>
          <w:szCs w:val="24"/>
          <w:bdr w:val="none" w:sz="0" w:space="0" w:color="auto" w:frame="1"/>
        </w:rPr>
        <w:t>ASPAN 2021 National Conference</w:t>
      </w:r>
      <w:r w:rsidR="0084668B" w:rsidRPr="002130FE">
        <w:rPr>
          <w:rFonts w:ascii="Abadi" w:eastAsia="Calibri" w:hAnsi="Abadi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, </w:t>
      </w:r>
      <w:r w:rsidR="00BC016D" w:rsidRPr="002130FE">
        <w:rPr>
          <w:rFonts w:ascii="Abadi" w:eastAsia="Calibri" w:hAnsi="Abadi" w:cs="Times New Roman"/>
          <w:b w:val="0"/>
          <w:color w:val="323130"/>
          <w:sz w:val="24"/>
          <w:szCs w:val="24"/>
          <w:bdr w:val="none" w:sz="0" w:space="0" w:color="auto" w:frame="1"/>
        </w:rPr>
        <w:t>Virtual</w:t>
      </w:r>
      <w:r w:rsidR="00A27505">
        <w:rPr>
          <w:rFonts w:ascii="Abadi" w:eastAsia="Calibri" w:hAnsi="Abadi" w:cs="Times New Roman"/>
          <w:b w:val="0"/>
          <w:color w:val="323130"/>
          <w:sz w:val="24"/>
          <w:szCs w:val="24"/>
          <w:bdr w:val="none" w:sz="0" w:space="0" w:color="auto" w:frame="1"/>
        </w:rPr>
        <w:t>.</w:t>
      </w:r>
    </w:p>
    <w:p w14:paraId="1DDB7CF1" w14:textId="6B5A235E" w:rsidR="00725BD0" w:rsidRPr="002130FE" w:rsidRDefault="00725BD0" w:rsidP="095444D0">
      <w:pPr>
        <w:pStyle w:val="BodyText1"/>
        <w:rPr>
          <w:rFonts w:ascii="Abadi" w:eastAsia="Calibri" w:hAnsi="Abadi"/>
          <w:sz w:val="24"/>
          <w:szCs w:val="24"/>
        </w:rPr>
      </w:pPr>
      <w:r w:rsidRPr="002130FE">
        <w:rPr>
          <w:rFonts w:ascii="Abadi" w:eastAsia="Calibri" w:hAnsi="Abadi"/>
          <w:sz w:val="24"/>
          <w:szCs w:val="24"/>
        </w:rPr>
        <w:t xml:space="preserve">Smith, Joan, E. (2017, September). </w:t>
      </w:r>
      <w:r w:rsidRPr="002130FE">
        <w:rPr>
          <w:rFonts w:ascii="Abadi" w:eastAsia="Calibri" w:hAnsi="Abadi"/>
          <w:i/>
          <w:iCs/>
          <w:sz w:val="24"/>
          <w:szCs w:val="24"/>
        </w:rPr>
        <w:t xml:space="preserve">Increase participation of colon cancer screening in African Americans: An educational intervention. </w:t>
      </w:r>
      <w:r w:rsidRPr="002130FE">
        <w:rPr>
          <w:rFonts w:ascii="Abadi" w:eastAsia="Calibri" w:hAnsi="Abadi"/>
          <w:sz w:val="24"/>
          <w:szCs w:val="24"/>
        </w:rPr>
        <w:t xml:space="preserve">Digital poster session </w:t>
      </w:r>
      <w:proofErr w:type="gramStart"/>
      <w:r w:rsidRPr="002130FE">
        <w:rPr>
          <w:rFonts w:ascii="Abadi" w:eastAsia="Calibri" w:hAnsi="Abadi"/>
          <w:sz w:val="24"/>
          <w:szCs w:val="24"/>
        </w:rPr>
        <w:t>presenter</w:t>
      </w:r>
      <w:proofErr w:type="gramEnd"/>
      <w:r w:rsidRPr="002130FE">
        <w:rPr>
          <w:rFonts w:ascii="Abadi" w:eastAsia="Calibri" w:hAnsi="Abadi"/>
          <w:sz w:val="24"/>
          <w:szCs w:val="24"/>
        </w:rPr>
        <w:t xml:space="preserve"> at the 10</w:t>
      </w:r>
      <w:r w:rsidRPr="002130FE">
        <w:rPr>
          <w:rFonts w:ascii="Abadi" w:eastAsia="Calibri" w:hAnsi="Abadi"/>
          <w:sz w:val="24"/>
          <w:szCs w:val="24"/>
          <w:vertAlign w:val="superscript"/>
        </w:rPr>
        <w:t>th</w:t>
      </w:r>
      <w:r w:rsidRPr="002130FE">
        <w:rPr>
          <w:rFonts w:ascii="Abadi" w:eastAsia="Calibri" w:hAnsi="Abadi"/>
          <w:sz w:val="24"/>
          <w:szCs w:val="24"/>
        </w:rPr>
        <w:t xml:space="preserve"> National </w:t>
      </w:r>
      <w:r w:rsidR="00653D62" w:rsidRPr="002130FE">
        <w:rPr>
          <w:rFonts w:ascii="Abadi" w:eastAsia="Calibri" w:hAnsi="Abadi"/>
          <w:sz w:val="24"/>
          <w:szCs w:val="24"/>
        </w:rPr>
        <w:t>Doctor of Nursing</w:t>
      </w:r>
      <w:r w:rsidRPr="002130FE">
        <w:rPr>
          <w:rFonts w:ascii="Abadi" w:eastAsia="Calibri" w:hAnsi="Abadi"/>
          <w:sz w:val="24"/>
          <w:szCs w:val="24"/>
        </w:rPr>
        <w:t xml:space="preserve"> Practice Conference, New Orleans, LA.</w:t>
      </w:r>
    </w:p>
    <w:p w14:paraId="15FADA26" w14:textId="37CAC37C" w:rsidR="39E579DA" w:rsidRPr="002130FE" w:rsidRDefault="39E579DA" w:rsidP="39E579DA">
      <w:pPr>
        <w:pStyle w:val="Title"/>
        <w:rPr>
          <w:rFonts w:ascii="Abadi" w:eastAsia="Calibri" w:hAnsi="Abadi" w:cs="Times New Roman"/>
          <w:b w:val="0"/>
          <w:color w:val="auto"/>
          <w:sz w:val="24"/>
          <w:szCs w:val="24"/>
        </w:rPr>
      </w:pPr>
    </w:p>
    <w:p w14:paraId="4B13D2E1" w14:textId="7AE1E7CA" w:rsidR="00725BD0" w:rsidRPr="002130FE" w:rsidRDefault="00725BD0" w:rsidP="095444D0">
      <w:pPr>
        <w:pStyle w:val="Title"/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Smith, Joan E. (2017, November). </w:t>
      </w:r>
      <w:r w:rsidRPr="002130FE">
        <w:rPr>
          <w:rFonts w:ascii="Abadi" w:eastAsia="Calibri" w:hAnsi="Abadi" w:cs="Times New Roman"/>
          <w:b w:val="0"/>
          <w:i/>
          <w:iCs/>
          <w:color w:val="auto"/>
          <w:sz w:val="24"/>
          <w:szCs w:val="24"/>
        </w:rPr>
        <w:t>The latest in colon cancer screening.</w:t>
      </w: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 Guest speaker at the 43</w:t>
      </w:r>
      <w:r w:rsidRPr="002130FE">
        <w:rPr>
          <w:rFonts w:ascii="Abadi" w:eastAsia="Calibri" w:hAnsi="Abadi" w:cs="Times New Roman"/>
          <w:b w:val="0"/>
          <w:color w:val="auto"/>
          <w:sz w:val="24"/>
          <w:szCs w:val="24"/>
          <w:vertAlign w:val="superscript"/>
        </w:rPr>
        <w:t>rd</w:t>
      </w: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 Annual Topics in Gastroenterology and Hepato-Biliary Update, Baltimore MD</w:t>
      </w:r>
      <w:r w:rsidR="000B1A79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.</w:t>
      </w:r>
    </w:p>
    <w:p w14:paraId="42DB874A" w14:textId="77777777" w:rsidR="000B1A79" w:rsidRPr="002130FE" w:rsidRDefault="000B1A79" w:rsidP="095444D0">
      <w:pPr>
        <w:pStyle w:val="Title"/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</w:rPr>
      </w:pPr>
    </w:p>
    <w:p w14:paraId="61952EB9" w14:textId="2671FE0A" w:rsidR="000B1A79" w:rsidRPr="002130FE" w:rsidRDefault="000B1A79" w:rsidP="095444D0">
      <w:pPr>
        <w:pStyle w:val="Title"/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  <w:t>Awards</w:t>
      </w:r>
    </w:p>
    <w:p w14:paraId="42827EF4" w14:textId="6120559C" w:rsidR="001118D7" w:rsidRPr="002130FE" w:rsidRDefault="001118D7" w:rsidP="095444D0">
      <w:pPr>
        <w:pStyle w:val="Title"/>
        <w:numPr>
          <w:ilvl w:val="0"/>
          <w:numId w:val="3"/>
        </w:numPr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</w:pPr>
      <w:bookmarkStart w:id="0" w:name="_Hlk98564770"/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2019 Nurses’ Choice Advanced </w:t>
      </w:r>
      <w:r w:rsidR="00214126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Practice Provider Collaboration</w:t>
      </w: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 Award for Perioperative Services</w:t>
      </w:r>
    </w:p>
    <w:bookmarkEnd w:id="0"/>
    <w:p w14:paraId="332E6CF0" w14:textId="76C67422" w:rsidR="000B1A79" w:rsidRPr="002130FE" w:rsidRDefault="000B1A79" w:rsidP="095444D0">
      <w:pPr>
        <w:pStyle w:val="Title"/>
        <w:numPr>
          <w:ilvl w:val="0"/>
          <w:numId w:val="28"/>
        </w:numPr>
        <w:tabs>
          <w:tab w:val="left" w:pos="360"/>
        </w:tabs>
        <w:rPr>
          <w:rFonts w:ascii="Abadi" w:eastAsia="Calibr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Nurse of the year GI/Endoscopy 2009</w:t>
      </w:r>
    </w:p>
    <w:p w14:paraId="3FC0C022" w14:textId="0A69E407" w:rsidR="5334F1E4" w:rsidRPr="002130FE" w:rsidRDefault="5334F1E4" w:rsidP="095444D0">
      <w:pPr>
        <w:pStyle w:val="Title"/>
        <w:rPr>
          <w:rFonts w:ascii="Abadi" w:eastAsia="Calibri" w:hAnsi="Abadi" w:cs="Times New Roman"/>
          <w:b w:val="0"/>
          <w:color w:val="auto"/>
          <w:sz w:val="24"/>
          <w:szCs w:val="24"/>
        </w:rPr>
      </w:pPr>
    </w:p>
    <w:p w14:paraId="030F782D" w14:textId="62599652" w:rsidR="01AC4908" w:rsidRPr="002130FE" w:rsidRDefault="01AC4908" w:rsidP="6D0DF0C4">
      <w:pPr>
        <w:pStyle w:val="Title"/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  <w:t>Volunteer Experience</w:t>
      </w:r>
    </w:p>
    <w:p w14:paraId="645839A9" w14:textId="3533F9DD" w:rsidR="08F642F6" w:rsidRPr="002130FE" w:rsidRDefault="08F642F6" w:rsidP="6D0DF0C4">
      <w:pPr>
        <w:pStyle w:val="Title"/>
        <w:numPr>
          <w:ilvl w:val="0"/>
          <w:numId w:val="4"/>
        </w:numPr>
        <w:rPr>
          <w:rFonts w:ascii="Abadi" w:hAnsi="Abadi" w:cs="Times New Roman"/>
          <w:b w:val="0"/>
          <w:color w:val="000000" w:themeColor="text1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000000" w:themeColor="text1"/>
          <w:sz w:val="24"/>
          <w:szCs w:val="24"/>
        </w:rPr>
        <w:t>Maryland Responds Medical Reserve Corps</w:t>
      </w:r>
    </w:p>
    <w:p w14:paraId="18E26A95" w14:textId="505A4943" w:rsidR="08F642F6" w:rsidRPr="002130FE" w:rsidRDefault="08F642F6" w:rsidP="46F7B81B">
      <w:pPr>
        <w:pStyle w:val="Title"/>
        <w:rPr>
          <w:rFonts w:ascii="Abadi" w:eastAsia="Calibri" w:hAnsi="Abadi" w:cs="Times New Roman"/>
          <w:b w:val="0"/>
          <w:color w:val="000000" w:themeColor="text1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000000" w:themeColor="text1"/>
          <w:sz w:val="24"/>
          <w:szCs w:val="24"/>
        </w:rPr>
        <w:t xml:space="preserve">             -Vaccinator </w:t>
      </w:r>
      <w:r w:rsidR="00C27635" w:rsidRPr="002130FE">
        <w:rPr>
          <w:rFonts w:ascii="Abadi" w:eastAsia="Calibri" w:hAnsi="Abadi" w:cs="Times New Roman"/>
          <w:b w:val="0"/>
          <w:color w:val="000000" w:themeColor="text1"/>
          <w:sz w:val="24"/>
          <w:szCs w:val="24"/>
        </w:rPr>
        <w:t xml:space="preserve">for </w:t>
      </w:r>
      <w:r w:rsidRPr="002130FE">
        <w:rPr>
          <w:rFonts w:ascii="Abadi" w:eastAsia="Calibri" w:hAnsi="Abadi" w:cs="Times New Roman"/>
          <w:b w:val="0"/>
          <w:color w:val="000000" w:themeColor="text1"/>
          <w:sz w:val="24"/>
          <w:szCs w:val="24"/>
        </w:rPr>
        <w:t>COVID19 pandemic</w:t>
      </w:r>
      <w:r w:rsidR="08619E66" w:rsidRPr="002130FE">
        <w:rPr>
          <w:rFonts w:ascii="Abadi" w:eastAsia="Calibri" w:hAnsi="Abadi" w:cs="Times New Roman"/>
          <w:b w:val="0"/>
          <w:color w:val="000000" w:themeColor="text1"/>
          <w:sz w:val="24"/>
          <w:szCs w:val="24"/>
        </w:rPr>
        <w:t xml:space="preserve"> (</w:t>
      </w:r>
      <w:r w:rsidR="002F41B5" w:rsidRPr="002130FE">
        <w:rPr>
          <w:rFonts w:ascii="Abadi" w:eastAsia="Calibri" w:hAnsi="Abadi" w:cs="Times New Roman"/>
          <w:b w:val="0"/>
          <w:color w:val="000000" w:themeColor="text1"/>
          <w:sz w:val="24"/>
          <w:szCs w:val="24"/>
        </w:rPr>
        <w:t>2/2021 to present</w:t>
      </w:r>
      <w:r w:rsidR="08619E66" w:rsidRPr="002130FE">
        <w:rPr>
          <w:rFonts w:ascii="Abadi" w:eastAsia="Calibri" w:hAnsi="Abadi" w:cs="Times New Roman"/>
          <w:b w:val="0"/>
          <w:color w:val="000000" w:themeColor="text1"/>
          <w:sz w:val="24"/>
          <w:szCs w:val="24"/>
        </w:rPr>
        <w:t>)</w:t>
      </w:r>
    </w:p>
    <w:p w14:paraId="58D1A6B9" w14:textId="7F364783" w:rsidR="4919EFF8" w:rsidRPr="002130FE" w:rsidRDefault="4919EFF8" w:rsidP="095444D0">
      <w:pPr>
        <w:pStyle w:val="Title"/>
        <w:numPr>
          <w:ilvl w:val="0"/>
          <w:numId w:val="4"/>
        </w:numPr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</w:pPr>
      <w:r w:rsidRPr="002130FE">
        <w:rPr>
          <w:rFonts w:ascii="Abadi" w:eastAsia="Calibri" w:hAnsi="Abadi" w:cs="Times New Roman"/>
          <w:b w:val="0"/>
          <w:color w:val="000000" w:themeColor="text1"/>
          <w:sz w:val="24"/>
          <w:szCs w:val="24"/>
        </w:rPr>
        <w:t>NBC4 Health and Fitness Expo (2020) BP screenings</w:t>
      </w:r>
    </w:p>
    <w:p w14:paraId="20FD3D76" w14:textId="1622E895" w:rsidR="2181AFE6" w:rsidRPr="002130FE" w:rsidRDefault="2181AFE6" w:rsidP="095444D0">
      <w:pPr>
        <w:pStyle w:val="Title"/>
        <w:numPr>
          <w:ilvl w:val="0"/>
          <w:numId w:val="4"/>
        </w:numPr>
        <w:rPr>
          <w:rFonts w:ascii="Abadi" w:eastAsia="Calibri" w:hAnsi="Abadi" w:cs="Times New Roman"/>
          <w:b w:val="0"/>
          <w:color w:val="auto"/>
          <w:sz w:val="24"/>
          <w:szCs w:val="24"/>
          <w:u w:val="single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iHeart Health Fair Presenter (2019) “Know</w:t>
      </w:r>
      <w:r w:rsidR="00C27635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 </w:t>
      </w: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Your </w:t>
      </w:r>
      <w:proofErr w:type="gramStart"/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Numbers</w:t>
      </w:r>
      <w:proofErr w:type="gramEnd"/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”</w:t>
      </w:r>
    </w:p>
    <w:p w14:paraId="487553C5" w14:textId="7F5B9104" w:rsidR="35F8FD55" w:rsidRPr="002130FE" w:rsidRDefault="35F8FD55" w:rsidP="095444D0">
      <w:pPr>
        <w:pStyle w:val="Title"/>
        <w:numPr>
          <w:ilvl w:val="0"/>
          <w:numId w:val="4"/>
        </w:numPr>
        <w:rPr>
          <w:rFonts w:ascii="Abadi" w:eastAsia="Calibr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Heart your Heart (2019) Formed a walking group in my </w:t>
      </w:r>
      <w:proofErr w:type="gramStart"/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community</w:t>
      </w:r>
      <w:proofErr w:type="gramEnd"/>
    </w:p>
    <w:p w14:paraId="07583D35" w14:textId="5A4C16AC" w:rsidR="60186A0A" w:rsidRPr="002130FE" w:rsidRDefault="60186A0A" w:rsidP="095444D0">
      <w:pPr>
        <w:pStyle w:val="Title"/>
        <w:numPr>
          <w:ilvl w:val="0"/>
          <w:numId w:val="4"/>
        </w:numPr>
        <w:rPr>
          <w:rFonts w:ascii="Abadi" w:eastAsia="Calibri" w:hAnsi="Abadi" w:cs="Times New Roman"/>
          <w:b w:val="0"/>
          <w:color w:val="000000" w:themeColor="text1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000000" w:themeColor="text1"/>
          <w:sz w:val="24"/>
          <w:szCs w:val="24"/>
        </w:rPr>
        <w:t>Largo/Kettering Community Day</w:t>
      </w:r>
      <w:r w:rsidR="1AAFD03A" w:rsidRPr="002130FE">
        <w:rPr>
          <w:rFonts w:ascii="Abadi" w:eastAsia="Calibri" w:hAnsi="Abadi" w:cs="Times New Roman"/>
          <w:b w:val="0"/>
          <w:color w:val="000000" w:themeColor="text1"/>
          <w:sz w:val="24"/>
          <w:szCs w:val="24"/>
        </w:rPr>
        <w:t xml:space="preserve"> </w:t>
      </w:r>
      <w:r w:rsidRPr="002130FE">
        <w:rPr>
          <w:rFonts w:ascii="Abadi" w:eastAsia="Calibri" w:hAnsi="Abadi" w:cs="Times New Roman"/>
          <w:b w:val="0"/>
          <w:color w:val="000000" w:themeColor="text1"/>
          <w:sz w:val="24"/>
          <w:szCs w:val="24"/>
        </w:rPr>
        <w:t>(2018) BP screenings</w:t>
      </w:r>
    </w:p>
    <w:p w14:paraId="5873A625" w14:textId="3D717DF5" w:rsidR="1606B855" w:rsidRPr="002130FE" w:rsidRDefault="1606B855" w:rsidP="095444D0">
      <w:pPr>
        <w:pStyle w:val="Title"/>
        <w:numPr>
          <w:ilvl w:val="0"/>
          <w:numId w:val="4"/>
        </w:numPr>
        <w:rPr>
          <w:rFonts w:ascii="Abadi" w:eastAsia="Calibr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Colon Cancer Awareness</w:t>
      </w:r>
      <w:r w:rsidR="0CFF612E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 Month Met</w:t>
      </w:r>
      <w:r w:rsidR="0D1CAA61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ropolitan AME Church</w:t>
      </w: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 (2014) Speaker</w:t>
      </w:r>
    </w:p>
    <w:p w14:paraId="23A5EB46" w14:textId="26FE37B2" w:rsidR="1606B855" w:rsidRPr="002130FE" w:rsidRDefault="1606B855" w:rsidP="095444D0">
      <w:pPr>
        <w:pStyle w:val="Title"/>
        <w:numPr>
          <w:ilvl w:val="0"/>
          <w:numId w:val="4"/>
        </w:numPr>
        <w:rPr>
          <w:rFonts w:ascii="Abadi" w:eastAsia="Calibri" w:hAnsi="Abadi" w:cs="Times New Roman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>MedStar Washington Hospital Center Speaker Bureau Program</w:t>
      </w:r>
      <w:r w:rsidR="741291C6"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 (2013)</w:t>
      </w:r>
    </w:p>
    <w:p w14:paraId="19CFB056" w14:textId="52FE8C2E" w:rsidR="1606B855" w:rsidRDefault="1606B855" w:rsidP="095444D0">
      <w:pPr>
        <w:pStyle w:val="Title"/>
        <w:rPr>
          <w:rFonts w:ascii="Calibri" w:eastAsia="Calibri" w:hAnsi="Calibri" w:cs="Calibri"/>
          <w:b w:val="0"/>
          <w:color w:val="auto"/>
          <w:sz w:val="24"/>
          <w:szCs w:val="24"/>
        </w:rPr>
      </w:pPr>
      <w:r w:rsidRPr="002130FE">
        <w:rPr>
          <w:rFonts w:ascii="Abadi" w:eastAsia="Calibri" w:hAnsi="Abadi" w:cs="Times New Roman"/>
          <w:b w:val="0"/>
          <w:color w:val="auto"/>
          <w:sz w:val="24"/>
          <w:szCs w:val="24"/>
        </w:rPr>
        <w:t xml:space="preserve">             -Guest speaker a</w:t>
      </w:r>
      <w:r w:rsidRPr="00237CA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t</w:t>
      </w:r>
      <w:r w:rsidRPr="095444D0">
        <w:rPr>
          <w:rFonts w:ascii="Calibri" w:eastAsia="Calibri" w:hAnsi="Calibri" w:cs="Calibri"/>
          <w:b w:val="0"/>
          <w:color w:val="auto"/>
          <w:sz w:val="24"/>
          <w:szCs w:val="24"/>
        </w:rPr>
        <w:t xml:space="preserve"> multiple venues</w:t>
      </w:r>
      <w:r w:rsidR="54EAA447" w:rsidRPr="095444D0">
        <w:rPr>
          <w:rFonts w:ascii="Calibri" w:eastAsia="Calibri" w:hAnsi="Calibri" w:cs="Calibri"/>
          <w:b w:val="0"/>
          <w:color w:val="auto"/>
          <w:sz w:val="24"/>
          <w:szCs w:val="24"/>
        </w:rPr>
        <w:t xml:space="preserve"> for </w:t>
      </w:r>
      <w:r w:rsidR="321C77E2" w:rsidRPr="095444D0">
        <w:rPr>
          <w:rFonts w:ascii="Calibri" w:eastAsia="Calibri" w:hAnsi="Calibri" w:cs="Calibri"/>
          <w:b w:val="0"/>
          <w:color w:val="auto"/>
          <w:sz w:val="24"/>
          <w:szCs w:val="24"/>
        </w:rPr>
        <w:t>blood pressure education</w:t>
      </w:r>
    </w:p>
    <w:sectPr w:rsidR="1606B855" w:rsidSect="00E141C5">
      <w:footerReference w:type="default" r:id="rId11"/>
      <w:pgSz w:w="12240" w:h="15840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F4D2" w14:textId="77777777" w:rsidR="00231B7B" w:rsidRDefault="00231B7B">
      <w:pPr>
        <w:spacing w:after="0" w:line="240" w:lineRule="auto"/>
      </w:pPr>
      <w:r>
        <w:separator/>
      </w:r>
    </w:p>
  </w:endnote>
  <w:endnote w:type="continuationSeparator" w:id="0">
    <w:p w14:paraId="0741C876" w14:textId="77777777" w:rsidR="00231B7B" w:rsidRDefault="0023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168"/>
      <w:gridCol w:w="3168"/>
      <w:gridCol w:w="3168"/>
    </w:tblGrid>
    <w:tr w:rsidR="0045456F" w14:paraId="51042939" w14:textId="77777777" w:rsidTr="0091682E">
      <w:tc>
        <w:tcPr>
          <w:tcW w:w="3164" w:type="dxa"/>
        </w:tcPr>
        <w:p w14:paraId="3429CAD2" w14:textId="66C604B5" w:rsidR="0045456F" w:rsidRDefault="009E5972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81AA0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Footer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Footer"/>
            <w:jc w:val="right"/>
          </w:pPr>
        </w:p>
      </w:tc>
    </w:tr>
  </w:tbl>
  <w:p w14:paraId="27AE546A" w14:textId="77777777" w:rsidR="0045456F" w:rsidRDefault="00454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E99A" w14:textId="77777777" w:rsidR="00231B7B" w:rsidRDefault="00231B7B">
      <w:pPr>
        <w:spacing w:after="0" w:line="240" w:lineRule="auto"/>
      </w:pPr>
      <w:r>
        <w:separator/>
      </w:r>
    </w:p>
  </w:footnote>
  <w:footnote w:type="continuationSeparator" w:id="0">
    <w:p w14:paraId="75F28BF3" w14:textId="77777777" w:rsidR="00231B7B" w:rsidRDefault="0023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BBCFCB2"/>
    <w:lvl w:ilvl="0" w:tplc="8E606766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16F4E88E">
      <w:numFmt w:val="decimal"/>
      <w:lvlText w:val=""/>
      <w:lvlJc w:val="left"/>
    </w:lvl>
    <w:lvl w:ilvl="2" w:tplc="3E84B862">
      <w:numFmt w:val="decimal"/>
      <w:lvlText w:val=""/>
      <w:lvlJc w:val="left"/>
    </w:lvl>
    <w:lvl w:ilvl="3" w:tplc="35EC09E8">
      <w:numFmt w:val="decimal"/>
      <w:lvlText w:val=""/>
      <w:lvlJc w:val="left"/>
    </w:lvl>
    <w:lvl w:ilvl="4" w:tplc="86943DFC">
      <w:numFmt w:val="decimal"/>
      <w:lvlText w:val=""/>
      <w:lvlJc w:val="left"/>
    </w:lvl>
    <w:lvl w:ilvl="5" w:tplc="490258B6">
      <w:numFmt w:val="decimal"/>
      <w:lvlText w:val=""/>
      <w:lvlJc w:val="left"/>
    </w:lvl>
    <w:lvl w:ilvl="6" w:tplc="B02860DA">
      <w:numFmt w:val="decimal"/>
      <w:lvlText w:val=""/>
      <w:lvlJc w:val="left"/>
    </w:lvl>
    <w:lvl w:ilvl="7" w:tplc="FE70CC3A">
      <w:numFmt w:val="decimal"/>
      <w:lvlText w:val=""/>
      <w:lvlJc w:val="left"/>
    </w:lvl>
    <w:lvl w:ilvl="8" w:tplc="53DA63D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ABD242AC"/>
    <w:lvl w:ilvl="0" w:tplc="12C2EBBE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7FD6CAA6">
      <w:numFmt w:val="decimal"/>
      <w:lvlText w:val=""/>
      <w:lvlJc w:val="left"/>
    </w:lvl>
    <w:lvl w:ilvl="2" w:tplc="DFAA3228">
      <w:numFmt w:val="decimal"/>
      <w:lvlText w:val=""/>
      <w:lvlJc w:val="left"/>
    </w:lvl>
    <w:lvl w:ilvl="3" w:tplc="B666FEAA">
      <w:numFmt w:val="decimal"/>
      <w:lvlText w:val=""/>
      <w:lvlJc w:val="left"/>
    </w:lvl>
    <w:lvl w:ilvl="4" w:tplc="49523B92">
      <w:numFmt w:val="decimal"/>
      <w:lvlText w:val=""/>
      <w:lvlJc w:val="left"/>
    </w:lvl>
    <w:lvl w:ilvl="5" w:tplc="C56EC54E">
      <w:numFmt w:val="decimal"/>
      <w:lvlText w:val=""/>
      <w:lvlJc w:val="left"/>
    </w:lvl>
    <w:lvl w:ilvl="6" w:tplc="FF343CB6">
      <w:numFmt w:val="decimal"/>
      <w:lvlText w:val=""/>
      <w:lvlJc w:val="left"/>
    </w:lvl>
    <w:lvl w:ilvl="7" w:tplc="9188B450">
      <w:numFmt w:val="decimal"/>
      <w:lvlText w:val=""/>
      <w:lvlJc w:val="left"/>
    </w:lvl>
    <w:lvl w:ilvl="8" w:tplc="EC227296">
      <w:numFmt w:val="decimal"/>
      <w:lvlText w:val=""/>
      <w:lvlJc w:val="left"/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hybridMultilevel"/>
    <w:tmpl w:val="21A4E030"/>
    <w:lvl w:ilvl="0" w:tplc="733A111C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82DB5C">
      <w:numFmt w:val="decimal"/>
      <w:lvlText w:val=""/>
      <w:lvlJc w:val="left"/>
    </w:lvl>
    <w:lvl w:ilvl="2" w:tplc="027A7A78">
      <w:numFmt w:val="decimal"/>
      <w:lvlText w:val=""/>
      <w:lvlJc w:val="left"/>
    </w:lvl>
    <w:lvl w:ilvl="3" w:tplc="BF7EFD88">
      <w:numFmt w:val="decimal"/>
      <w:lvlText w:val=""/>
      <w:lvlJc w:val="left"/>
    </w:lvl>
    <w:lvl w:ilvl="4" w:tplc="F958727E">
      <w:numFmt w:val="decimal"/>
      <w:lvlText w:val=""/>
      <w:lvlJc w:val="left"/>
    </w:lvl>
    <w:lvl w:ilvl="5" w:tplc="CD9C5636">
      <w:numFmt w:val="decimal"/>
      <w:lvlText w:val=""/>
      <w:lvlJc w:val="left"/>
    </w:lvl>
    <w:lvl w:ilvl="6" w:tplc="D6DEBCF8">
      <w:numFmt w:val="decimal"/>
      <w:lvlText w:val=""/>
      <w:lvlJc w:val="left"/>
    </w:lvl>
    <w:lvl w:ilvl="7" w:tplc="E8C20DB8">
      <w:numFmt w:val="decimal"/>
      <w:lvlText w:val=""/>
      <w:lvlJc w:val="left"/>
    </w:lvl>
    <w:lvl w:ilvl="8" w:tplc="C59A5F42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1ACE9CB2"/>
    <w:lvl w:ilvl="0" w:tplc="71449F6A">
      <w:start w:val="1"/>
      <w:numFmt w:val="bullet"/>
      <w:pStyle w:val="ListBullet"/>
      <w:lvlText w:val=""/>
      <w:lvlJc w:val="left"/>
      <w:pPr>
        <w:ind w:left="450" w:hanging="360"/>
      </w:pPr>
      <w:rPr>
        <w:rFonts w:ascii="Symbol" w:hAnsi="Symbol" w:hint="default"/>
        <w:color w:val="125F6A" w:themeColor="accent1" w:themeShade="80"/>
      </w:rPr>
    </w:lvl>
    <w:lvl w:ilvl="1" w:tplc="11E00884">
      <w:numFmt w:val="decimal"/>
      <w:lvlText w:val=""/>
      <w:lvlJc w:val="left"/>
    </w:lvl>
    <w:lvl w:ilvl="2" w:tplc="2AFC8912">
      <w:numFmt w:val="decimal"/>
      <w:lvlText w:val=""/>
      <w:lvlJc w:val="left"/>
    </w:lvl>
    <w:lvl w:ilvl="3" w:tplc="E09C7B4E">
      <w:numFmt w:val="decimal"/>
      <w:lvlText w:val=""/>
      <w:lvlJc w:val="left"/>
    </w:lvl>
    <w:lvl w:ilvl="4" w:tplc="F468D4F2">
      <w:numFmt w:val="decimal"/>
      <w:lvlText w:val=""/>
      <w:lvlJc w:val="left"/>
    </w:lvl>
    <w:lvl w:ilvl="5" w:tplc="FBD83176">
      <w:numFmt w:val="decimal"/>
      <w:lvlText w:val=""/>
      <w:lvlJc w:val="left"/>
    </w:lvl>
    <w:lvl w:ilvl="6" w:tplc="C5EEB99C">
      <w:numFmt w:val="decimal"/>
      <w:lvlText w:val=""/>
      <w:lvlJc w:val="left"/>
    </w:lvl>
    <w:lvl w:ilvl="7" w:tplc="44864344">
      <w:numFmt w:val="decimal"/>
      <w:lvlText w:val=""/>
      <w:lvlJc w:val="left"/>
    </w:lvl>
    <w:lvl w:ilvl="8" w:tplc="D7C68950">
      <w:numFmt w:val="decimal"/>
      <w:lvlText w:val=""/>
      <w:lvlJc w:val="left"/>
    </w:lvl>
  </w:abstractNum>
  <w:abstractNum w:abstractNumId="10" w15:restartNumberingAfterBreak="0">
    <w:nsid w:val="003C3EAC"/>
    <w:multiLevelType w:val="hybridMultilevel"/>
    <w:tmpl w:val="170E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7DDF"/>
    <w:multiLevelType w:val="hybridMultilevel"/>
    <w:tmpl w:val="55A87CDC"/>
    <w:lvl w:ilvl="0" w:tplc="85767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6C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E9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4A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08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E2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6B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D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2C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06861"/>
    <w:multiLevelType w:val="hybridMultilevel"/>
    <w:tmpl w:val="58F4EB30"/>
    <w:lvl w:ilvl="0" w:tplc="C4D495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353974"/>
    <w:multiLevelType w:val="hybridMultilevel"/>
    <w:tmpl w:val="C9A09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B5FDF"/>
    <w:multiLevelType w:val="hybridMultilevel"/>
    <w:tmpl w:val="A384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61F35"/>
    <w:multiLevelType w:val="hybridMultilevel"/>
    <w:tmpl w:val="0409001D"/>
    <w:styleLink w:val="1ai"/>
    <w:lvl w:ilvl="0" w:tplc="29D64E08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 w:tplc="FE78E3A2">
      <w:start w:val="1"/>
      <w:numFmt w:val="lowerLetter"/>
      <w:lvlText w:val="%2)"/>
      <w:lvlJc w:val="left"/>
      <w:pPr>
        <w:ind w:left="720" w:hanging="360"/>
      </w:pPr>
    </w:lvl>
    <w:lvl w:ilvl="2" w:tplc="7E04EE3C">
      <w:start w:val="1"/>
      <w:numFmt w:val="lowerRoman"/>
      <w:lvlText w:val="%3)"/>
      <w:lvlJc w:val="left"/>
      <w:pPr>
        <w:ind w:left="1080" w:hanging="360"/>
      </w:pPr>
    </w:lvl>
    <w:lvl w:ilvl="3" w:tplc="0FDA7E38">
      <w:start w:val="1"/>
      <w:numFmt w:val="decimal"/>
      <w:lvlText w:val="(%4)"/>
      <w:lvlJc w:val="left"/>
      <w:pPr>
        <w:ind w:left="1440" w:hanging="360"/>
      </w:pPr>
    </w:lvl>
    <w:lvl w:ilvl="4" w:tplc="B17C92CE">
      <w:start w:val="1"/>
      <w:numFmt w:val="lowerLetter"/>
      <w:lvlText w:val="(%5)"/>
      <w:lvlJc w:val="left"/>
      <w:pPr>
        <w:ind w:left="1800" w:hanging="360"/>
      </w:pPr>
    </w:lvl>
    <w:lvl w:ilvl="5" w:tplc="7D3CCC14">
      <w:start w:val="1"/>
      <w:numFmt w:val="lowerRoman"/>
      <w:lvlText w:val="(%6)"/>
      <w:lvlJc w:val="left"/>
      <w:pPr>
        <w:ind w:left="2160" w:hanging="360"/>
      </w:pPr>
    </w:lvl>
    <w:lvl w:ilvl="6" w:tplc="D0F02D16">
      <w:start w:val="1"/>
      <w:numFmt w:val="decimal"/>
      <w:lvlText w:val="%7."/>
      <w:lvlJc w:val="left"/>
      <w:pPr>
        <w:ind w:left="2520" w:hanging="360"/>
      </w:pPr>
    </w:lvl>
    <w:lvl w:ilvl="7" w:tplc="239ED324">
      <w:start w:val="1"/>
      <w:numFmt w:val="lowerLetter"/>
      <w:lvlText w:val="%8."/>
      <w:lvlJc w:val="left"/>
      <w:pPr>
        <w:ind w:left="2880" w:hanging="360"/>
      </w:pPr>
    </w:lvl>
    <w:lvl w:ilvl="8" w:tplc="A5D6A49E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F2309F"/>
    <w:multiLevelType w:val="hybridMultilevel"/>
    <w:tmpl w:val="01CC3D02"/>
    <w:lvl w:ilvl="0" w:tplc="FBCAF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6C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6C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E8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26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23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41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A2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1C2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C4803"/>
    <w:multiLevelType w:val="hybridMultilevel"/>
    <w:tmpl w:val="AB36C2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037986"/>
    <w:multiLevelType w:val="hybridMultilevel"/>
    <w:tmpl w:val="C8C8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60E47"/>
    <w:multiLevelType w:val="hybridMultilevel"/>
    <w:tmpl w:val="CDAE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3191A"/>
    <w:multiLevelType w:val="hybridMultilevel"/>
    <w:tmpl w:val="BA24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295136"/>
    <w:multiLevelType w:val="hybridMultilevel"/>
    <w:tmpl w:val="9A9E1BFE"/>
    <w:lvl w:ilvl="0" w:tplc="45264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AA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88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A3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21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AA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E5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6C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0F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017D0"/>
    <w:multiLevelType w:val="hybridMultilevel"/>
    <w:tmpl w:val="95B4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70589"/>
    <w:multiLevelType w:val="hybridMultilevel"/>
    <w:tmpl w:val="3574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A6FF5"/>
    <w:multiLevelType w:val="hybridMultilevel"/>
    <w:tmpl w:val="9C7AA5DE"/>
    <w:lvl w:ilvl="0" w:tplc="B6346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D64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BE7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2AB3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1A81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080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F8EE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3ADA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D60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364289"/>
    <w:multiLevelType w:val="hybridMultilevel"/>
    <w:tmpl w:val="91FE5E7A"/>
    <w:lvl w:ilvl="0" w:tplc="C4D49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82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64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24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8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4C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01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82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ED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D2DC0"/>
    <w:multiLevelType w:val="hybridMultilevel"/>
    <w:tmpl w:val="D25ED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91B0543"/>
    <w:multiLevelType w:val="hybridMultilevel"/>
    <w:tmpl w:val="38E61A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1A3397"/>
    <w:multiLevelType w:val="hybridMultilevel"/>
    <w:tmpl w:val="D6004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944E6"/>
    <w:multiLevelType w:val="hybridMultilevel"/>
    <w:tmpl w:val="F2565542"/>
    <w:lvl w:ilvl="0" w:tplc="206C1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A1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8C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A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63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43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22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60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0A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01EC7"/>
    <w:multiLevelType w:val="hybridMultilevel"/>
    <w:tmpl w:val="FCAE3B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877568"/>
    <w:multiLevelType w:val="hybridMultilevel"/>
    <w:tmpl w:val="F358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787248">
    <w:abstractNumId w:val="31"/>
  </w:num>
  <w:num w:numId="2" w16cid:durableId="571820367">
    <w:abstractNumId w:val="26"/>
  </w:num>
  <w:num w:numId="3" w16cid:durableId="370229237">
    <w:abstractNumId w:val="22"/>
  </w:num>
  <w:num w:numId="4" w16cid:durableId="1500542705">
    <w:abstractNumId w:val="11"/>
  </w:num>
  <w:num w:numId="5" w16cid:durableId="1644627018">
    <w:abstractNumId w:val="16"/>
  </w:num>
  <w:num w:numId="6" w16cid:durableId="254364602">
    <w:abstractNumId w:val="25"/>
  </w:num>
  <w:num w:numId="7" w16cid:durableId="1295672010">
    <w:abstractNumId w:val="9"/>
  </w:num>
  <w:num w:numId="8" w16cid:durableId="1962109515">
    <w:abstractNumId w:val="7"/>
  </w:num>
  <w:num w:numId="9" w16cid:durableId="2072731700">
    <w:abstractNumId w:val="6"/>
  </w:num>
  <w:num w:numId="10" w16cid:durableId="233786863">
    <w:abstractNumId w:val="5"/>
  </w:num>
  <w:num w:numId="11" w16cid:durableId="1271668232">
    <w:abstractNumId w:val="4"/>
  </w:num>
  <w:num w:numId="12" w16cid:durableId="569925816">
    <w:abstractNumId w:val="21"/>
  </w:num>
  <w:num w:numId="13" w16cid:durableId="1681350314">
    <w:abstractNumId w:val="15"/>
  </w:num>
  <w:num w:numId="14" w16cid:durableId="1722437632">
    <w:abstractNumId w:val="28"/>
  </w:num>
  <w:num w:numId="15" w16cid:durableId="197813930">
    <w:abstractNumId w:val="8"/>
  </w:num>
  <w:num w:numId="16" w16cid:durableId="661275659">
    <w:abstractNumId w:val="3"/>
  </w:num>
  <w:num w:numId="17" w16cid:durableId="457063879">
    <w:abstractNumId w:val="2"/>
  </w:num>
  <w:num w:numId="18" w16cid:durableId="1413507946">
    <w:abstractNumId w:val="1"/>
  </w:num>
  <w:num w:numId="19" w16cid:durableId="1080830213">
    <w:abstractNumId w:val="0"/>
  </w:num>
  <w:num w:numId="20" w16cid:durableId="1642542903">
    <w:abstractNumId w:val="9"/>
    <w:lvlOverride w:ilvl="0">
      <w:startOverride w:val="1"/>
    </w:lvlOverride>
  </w:num>
  <w:num w:numId="21" w16cid:durableId="329140925">
    <w:abstractNumId w:val="30"/>
  </w:num>
  <w:num w:numId="22" w16cid:durableId="2094735742">
    <w:abstractNumId w:val="19"/>
  </w:num>
  <w:num w:numId="23" w16cid:durableId="371543379">
    <w:abstractNumId w:val="10"/>
  </w:num>
  <w:num w:numId="24" w16cid:durableId="1605844362">
    <w:abstractNumId w:val="18"/>
  </w:num>
  <w:num w:numId="25" w16cid:durableId="1885175099">
    <w:abstractNumId w:val="14"/>
  </w:num>
  <w:num w:numId="26" w16cid:durableId="750464071">
    <w:abstractNumId w:val="13"/>
  </w:num>
  <w:num w:numId="27" w16cid:durableId="1294362685">
    <w:abstractNumId w:val="27"/>
  </w:num>
  <w:num w:numId="28" w16cid:durableId="1599481964">
    <w:abstractNumId w:val="20"/>
  </w:num>
  <w:num w:numId="29" w16cid:durableId="426581149">
    <w:abstractNumId w:val="23"/>
  </w:num>
  <w:num w:numId="30" w16cid:durableId="412047880">
    <w:abstractNumId w:val="24"/>
  </w:num>
  <w:num w:numId="31" w16cid:durableId="488129958">
    <w:abstractNumId w:val="33"/>
  </w:num>
  <w:num w:numId="32" w16cid:durableId="1860968957">
    <w:abstractNumId w:val="17"/>
  </w:num>
  <w:num w:numId="33" w16cid:durableId="440147172">
    <w:abstractNumId w:val="32"/>
  </w:num>
  <w:num w:numId="34" w16cid:durableId="735402082">
    <w:abstractNumId w:val="29"/>
  </w:num>
  <w:num w:numId="35" w16cid:durableId="13536471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6F"/>
    <w:rsid w:val="00015AA9"/>
    <w:rsid w:val="00026E6B"/>
    <w:rsid w:val="000523DC"/>
    <w:rsid w:val="000901D2"/>
    <w:rsid w:val="000947AC"/>
    <w:rsid w:val="000A3119"/>
    <w:rsid w:val="000B1A79"/>
    <w:rsid w:val="000C6697"/>
    <w:rsid w:val="001118D7"/>
    <w:rsid w:val="00120C88"/>
    <w:rsid w:val="00184967"/>
    <w:rsid w:val="001949AB"/>
    <w:rsid w:val="001A6BC7"/>
    <w:rsid w:val="001C134F"/>
    <w:rsid w:val="001C16DD"/>
    <w:rsid w:val="001F03CC"/>
    <w:rsid w:val="002130FE"/>
    <w:rsid w:val="00214126"/>
    <w:rsid w:val="00231956"/>
    <w:rsid w:val="00231B7B"/>
    <w:rsid w:val="00237CA9"/>
    <w:rsid w:val="00246B4C"/>
    <w:rsid w:val="00262C3B"/>
    <w:rsid w:val="002666D6"/>
    <w:rsid w:val="002C61A8"/>
    <w:rsid w:val="002E3C44"/>
    <w:rsid w:val="002F41B5"/>
    <w:rsid w:val="00302F25"/>
    <w:rsid w:val="0031266F"/>
    <w:rsid w:val="00322739"/>
    <w:rsid w:val="003678C9"/>
    <w:rsid w:val="0037C52C"/>
    <w:rsid w:val="00391F5A"/>
    <w:rsid w:val="00394182"/>
    <w:rsid w:val="00394EC2"/>
    <w:rsid w:val="003E3DBE"/>
    <w:rsid w:val="003E436C"/>
    <w:rsid w:val="003F2AD3"/>
    <w:rsid w:val="00404EAD"/>
    <w:rsid w:val="004217F2"/>
    <w:rsid w:val="0045456F"/>
    <w:rsid w:val="0048410D"/>
    <w:rsid w:val="00486334"/>
    <w:rsid w:val="004D3370"/>
    <w:rsid w:val="004D4DF6"/>
    <w:rsid w:val="004F350E"/>
    <w:rsid w:val="004F7639"/>
    <w:rsid w:val="005150A7"/>
    <w:rsid w:val="005610AF"/>
    <w:rsid w:val="00571BFF"/>
    <w:rsid w:val="00586720"/>
    <w:rsid w:val="005A75C8"/>
    <w:rsid w:val="005B702B"/>
    <w:rsid w:val="005F3F6E"/>
    <w:rsid w:val="005F4278"/>
    <w:rsid w:val="00602CDC"/>
    <w:rsid w:val="00602FFD"/>
    <w:rsid w:val="00605BFB"/>
    <w:rsid w:val="00608790"/>
    <w:rsid w:val="006115FB"/>
    <w:rsid w:val="006238B2"/>
    <w:rsid w:val="00623F52"/>
    <w:rsid w:val="00624D3D"/>
    <w:rsid w:val="00631657"/>
    <w:rsid w:val="00641E2F"/>
    <w:rsid w:val="006421F5"/>
    <w:rsid w:val="006449A7"/>
    <w:rsid w:val="006535CA"/>
    <w:rsid w:val="00653D62"/>
    <w:rsid w:val="0069493A"/>
    <w:rsid w:val="006A07EB"/>
    <w:rsid w:val="006A1B84"/>
    <w:rsid w:val="006A645F"/>
    <w:rsid w:val="006E4F2D"/>
    <w:rsid w:val="007135CC"/>
    <w:rsid w:val="00720BF2"/>
    <w:rsid w:val="00725BD0"/>
    <w:rsid w:val="0073670E"/>
    <w:rsid w:val="007438B2"/>
    <w:rsid w:val="0076474A"/>
    <w:rsid w:val="007743EF"/>
    <w:rsid w:val="007807D0"/>
    <w:rsid w:val="007B62E9"/>
    <w:rsid w:val="007C2F0D"/>
    <w:rsid w:val="007C6B73"/>
    <w:rsid w:val="007D4144"/>
    <w:rsid w:val="007E108E"/>
    <w:rsid w:val="00826799"/>
    <w:rsid w:val="008313F3"/>
    <w:rsid w:val="0084667D"/>
    <w:rsid w:val="0084668B"/>
    <w:rsid w:val="008553E0"/>
    <w:rsid w:val="008675A0"/>
    <w:rsid w:val="0087608A"/>
    <w:rsid w:val="0088123B"/>
    <w:rsid w:val="008A4E5F"/>
    <w:rsid w:val="008C611E"/>
    <w:rsid w:val="008E3039"/>
    <w:rsid w:val="008E398E"/>
    <w:rsid w:val="008E486C"/>
    <w:rsid w:val="008F784D"/>
    <w:rsid w:val="0091682E"/>
    <w:rsid w:val="00933476"/>
    <w:rsid w:val="00957A69"/>
    <w:rsid w:val="00964013"/>
    <w:rsid w:val="009A28F6"/>
    <w:rsid w:val="009C2645"/>
    <w:rsid w:val="009D29C0"/>
    <w:rsid w:val="009E15CC"/>
    <w:rsid w:val="009E5972"/>
    <w:rsid w:val="009F23AE"/>
    <w:rsid w:val="00A19FDF"/>
    <w:rsid w:val="00A27505"/>
    <w:rsid w:val="00A50335"/>
    <w:rsid w:val="00A56B58"/>
    <w:rsid w:val="00AA5D8F"/>
    <w:rsid w:val="00AB44B9"/>
    <w:rsid w:val="00AB66E2"/>
    <w:rsid w:val="00AB7029"/>
    <w:rsid w:val="00AB7844"/>
    <w:rsid w:val="00B17008"/>
    <w:rsid w:val="00B205AC"/>
    <w:rsid w:val="00B430FC"/>
    <w:rsid w:val="00B62989"/>
    <w:rsid w:val="00BB72E9"/>
    <w:rsid w:val="00BC016D"/>
    <w:rsid w:val="00BF2215"/>
    <w:rsid w:val="00BF6506"/>
    <w:rsid w:val="00C27635"/>
    <w:rsid w:val="00C653A1"/>
    <w:rsid w:val="00C76920"/>
    <w:rsid w:val="00C81E3E"/>
    <w:rsid w:val="00C87364"/>
    <w:rsid w:val="00CB3422"/>
    <w:rsid w:val="00CC641A"/>
    <w:rsid w:val="00D14C0A"/>
    <w:rsid w:val="00D325B8"/>
    <w:rsid w:val="00D45961"/>
    <w:rsid w:val="00D5157E"/>
    <w:rsid w:val="00DA2F8C"/>
    <w:rsid w:val="00DB0AB0"/>
    <w:rsid w:val="00DC309D"/>
    <w:rsid w:val="00DC67A9"/>
    <w:rsid w:val="00E141C5"/>
    <w:rsid w:val="00E37CB9"/>
    <w:rsid w:val="00E41F88"/>
    <w:rsid w:val="00E81434"/>
    <w:rsid w:val="00F41685"/>
    <w:rsid w:val="00F52CA5"/>
    <w:rsid w:val="00F54EB6"/>
    <w:rsid w:val="00F62ABF"/>
    <w:rsid w:val="00F81AA0"/>
    <w:rsid w:val="00F843B7"/>
    <w:rsid w:val="00FD3E7C"/>
    <w:rsid w:val="01112B36"/>
    <w:rsid w:val="01AC4908"/>
    <w:rsid w:val="02CA3BD1"/>
    <w:rsid w:val="0344478A"/>
    <w:rsid w:val="0390E078"/>
    <w:rsid w:val="03D7ABE5"/>
    <w:rsid w:val="04679096"/>
    <w:rsid w:val="05920135"/>
    <w:rsid w:val="060E6A1D"/>
    <w:rsid w:val="06B2A749"/>
    <w:rsid w:val="071B743F"/>
    <w:rsid w:val="073C187D"/>
    <w:rsid w:val="07467457"/>
    <w:rsid w:val="07A72694"/>
    <w:rsid w:val="0817B8AD"/>
    <w:rsid w:val="08619E66"/>
    <w:rsid w:val="08A9B8BF"/>
    <w:rsid w:val="08F642F6"/>
    <w:rsid w:val="095444D0"/>
    <w:rsid w:val="09DFF45A"/>
    <w:rsid w:val="0AB2CF20"/>
    <w:rsid w:val="0AE4A986"/>
    <w:rsid w:val="0B2405D6"/>
    <w:rsid w:val="0B55E721"/>
    <w:rsid w:val="0B8114B6"/>
    <w:rsid w:val="0C0AA718"/>
    <w:rsid w:val="0CFF612E"/>
    <w:rsid w:val="0D1CAA61"/>
    <w:rsid w:val="0D3A9BF1"/>
    <w:rsid w:val="0DC17870"/>
    <w:rsid w:val="0DE94458"/>
    <w:rsid w:val="0F2650CB"/>
    <w:rsid w:val="1111BF36"/>
    <w:rsid w:val="11721C20"/>
    <w:rsid w:val="125708BE"/>
    <w:rsid w:val="127F1434"/>
    <w:rsid w:val="1606B855"/>
    <w:rsid w:val="168DB037"/>
    <w:rsid w:val="16C2BFBE"/>
    <w:rsid w:val="1879A55B"/>
    <w:rsid w:val="18B96276"/>
    <w:rsid w:val="1A3DCE73"/>
    <w:rsid w:val="1AAFD03A"/>
    <w:rsid w:val="1C74062F"/>
    <w:rsid w:val="1C85AB78"/>
    <w:rsid w:val="1CEC9292"/>
    <w:rsid w:val="1D23749F"/>
    <w:rsid w:val="1EBC567F"/>
    <w:rsid w:val="20FE1E3F"/>
    <w:rsid w:val="2181AFE6"/>
    <w:rsid w:val="22F4E1A1"/>
    <w:rsid w:val="232B3B25"/>
    <w:rsid w:val="23309018"/>
    <w:rsid w:val="2347DE3F"/>
    <w:rsid w:val="246F0A45"/>
    <w:rsid w:val="2531E3A5"/>
    <w:rsid w:val="2599B896"/>
    <w:rsid w:val="25C91779"/>
    <w:rsid w:val="25EDD4B2"/>
    <w:rsid w:val="262C299A"/>
    <w:rsid w:val="26B44304"/>
    <w:rsid w:val="2710A538"/>
    <w:rsid w:val="29CD2B60"/>
    <w:rsid w:val="2B002CDA"/>
    <w:rsid w:val="2BB0E737"/>
    <w:rsid w:val="2D3D2499"/>
    <w:rsid w:val="2D927895"/>
    <w:rsid w:val="2DD5D760"/>
    <w:rsid w:val="2E46D408"/>
    <w:rsid w:val="2F071631"/>
    <w:rsid w:val="2FA65A66"/>
    <w:rsid w:val="3186FB2B"/>
    <w:rsid w:val="31EBD501"/>
    <w:rsid w:val="321C77E2"/>
    <w:rsid w:val="3249DAFB"/>
    <w:rsid w:val="324E7985"/>
    <w:rsid w:val="327AAB92"/>
    <w:rsid w:val="32C6AEB4"/>
    <w:rsid w:val="32FA2CBE"/>
    <w:rsid w:val="33AC8BAE"/>
    <w:rsid w:val="3407D718"/>
    <w:rsid w:val="3433EC05"/>
    <w:rsid w:val="3461AEFD"/>
    <w:rsid w:val="35CFBC66"/>
    <w:rsid w:val="35E675FA"/>
    <w:rsid w:val="35F8FD55"/>
    <w:rsid w:val="36F98A9A"/>
    <w:rsid w:val="375FB1BF"/>
    <w:rsid w:val="37823D15"/>
    <w:rsid w:val="37A0DBC6"/>
    <w:rsid w:val="37B5A355"/>
    <w:rsid w:val="38F10D0C"/>
    <w:rsid w:val="39A4FF81"/>
    <w:rsid w:val="39E579DA"/>
    <w:rsid w:val="39FF1E09"/>
    <w:rsid w:val="3B08E033"/>
    <w:rsid w:val="3CF61180"/>
    <w:rsid w:val="3E1E964A"/>
    <w:rsid w:val="3E5DF7A6"/>
    <w:rsid w:val="3E675759"/>
    <w:rsid w:val="3E833204"/>
    <w:rsid w:val="3EB704F1"/>
    <w:rsid w:val="40337DA9"/>
    <w:rsid w:val="4051E730"/>
    <w:rsid w:val="4099FEC7"/>
    <w:rsid w:val="4179DED1"/>
    <w:rsid w:val="41DE90A3"/>
    <w:rsid w:val="42AA3B68"/>
    <w:rsid w:val="45433ACE"/>
    <w:rsid w:val="45CEB05C"/>
    <w:rsid w:val="45D77340"/>
    <w:rsid w:val="465FE7A3"/>
    <w:rsid w:val="46C214F1"/>
    <w:rsid w:val="46F7B81B"/>
    <w:rsid w:val="4775BCC0"/>
    <w:rsid w:val="47D3CA41"/>
    <w:rsid w:val="4919EFF8"/>
    <w:rsid w:val="4933C03A"/>
    <w:rsid w:val="4BCA0E77"/>
    <w:rsid w:val="4C4638A4"/>
    <w:rsid w:val="4C75D4F1"/>
    <w:rsid w:val="4D04ACAE"/>
    <w:rsid w:val="4DDB7A8B"/>
    <w:rsid w:val="4E03DC33"/>
    <w:rsid w:val="51E3B0AE"/>
    <w:rsid w:val="5321A96D"/>
    <w:rsid w:val="5334F1E4"/>
    <w:rsid w:val="54D2734B"/>
    <w:rsid w:val="54EAA447"/>
    <w:rsid w:val="550F337D"/>
    <w:rsid w:val="5578D24F"/>
    <w:rsid w:val="56B65F98"/>
    <w:rsid w:val="573390C5"/>
    <w:rsid w:val="576AB686"/>
    <w:rsid w:val="57AD23B1"/>
    <w:rsid w:val="58F9FC95"/>
    <w:rsid w:val="5A752281"/>
    <w:rsid w:val="5AAEFDAF"/>
    <w:rsid w:val="5BCA5F49"/>
    <w:rsid w:val="5D309765"/>
    <w:rsid w:val="5DD8AD6F"/>
    <w:rsid w:val="5E030F94"/>
    <w:rsid w:val="5E0C6FED"/>
    <w:rsid w:val="5FBCCC3B"/>
    <w:rsid w:val="5FBE73D5"/>
    <w:rsid w:val="5FF31CE8"/>
    <w:rsid w:val="60186A0A"/>
    <w:rsid w:val="607C0125"/>
    <w:rsid w:val="61309B01"/>
    <w:rsid w:val="61DA4F90"/>
    <w:rsid w:val="629B0D58"/>
    <w:rsid w:val="6339B83C"/>
    <w:rsid w:val="63BE33E3"/>
    <w:rsid w:val="6428F142"/>
    <w:rsid w:val="64C9F4D6"/>
    <w:rsid w:val="6511B0D4"/>
    <w:rsid w:val="6660DB8E"/>
    <w:rsid w:val="6663949A"/>
    <w:rsid w:val="66BC6A29"/>
    <w:rsid w:val="66FB074B"/>
    <w:rsid w:val="683953D5"/>
    <w:rsid w:val="686522B1"/>
    <w:rsid w:val="6A53A14F"/>
    <w:rsid w:val="6ABB70BE"/>
    <w:rsid w:val="6C84CDDF"/>
    <w:rsid w:val="6CFC885E"/>
    <w:rsid w:val="6D0DF0C4"/>
    <w:rsid w:val="6D354CEA"/>
    <w:rsid w:val="6EB88B04"/>
    <w:rsid w:val="6EBAA219"/>
    <w:rsid w:val="7044B534"/>
    <w:rsid w:val="70C7568D"/>
    <w:rsid w:val="71D6A68F"/>
    <w:rsid w:val="72F2DFC3"/>
    <w:rsid w:val="73C4D265"/>
    <w:rsid w:val="741291C6"/>
    <w:rsid w:val="74422A90"/>
    <w:rsid w:val="74C39802"/>
    <w:rsid w:val="74E6371D"/>
    <w:rsid w:val="75A274E9"/>
    <w:rsid w:val="76D94479"/>
    <w:rsid w:val="78DFBCDF"/>
    <w:rsid w:val="79208A03"/>
    <w:rsid w:val="79622147"/>
    <w:rsid w:val="799C47F5"/>
    <w:rsid w:val="7AEF453B"/>
    <w:rsid w:val="7B2E56E8"/>
    <w:rsid w:val="7CB17779"/>
    <w:rsid w:val="7CEF44B0"/>
    <w:rsid w:val="7D58ECBC"/>
    <w:rsid w:val="7DAE5E93"/>
    <w:rsid w:val="7DF90268"/>
    <w:rsid w:val="7E24BBCE"/>
    <w:rsid w:val="7E5E6B0A"/>
    <w:rsid w:val="7F08FD03"/>
    <w:rsid w:val="7F1AC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FAA7F"/>
  <w15:chartTrackingRefBased/>
  <w15:docId w15:val="{58D26088-CC6C-4FF9-ACB8-745BF3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pPr>
      <w:numPr>
        <w:numId w:val="7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13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14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  <w:style w:type="paragraph" w:customStyle="1" w:styleId="BodyText1">
    <w:name w:val="Body Text 1"/>
    <w:basedOn w:val="Normal"/>
    <w:uiPriority w:val="99"/>
    <w:rsid w:val="00641E2F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eastAsia="Times New Roman" w:hAnsi="Times New Roman" w:cs="Times New Roman"/>
      <w:color w:val="auto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53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Drjoane1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226B1BAC7FC49986BE0EB23C019D3" ma:contentTypeVersion="7" ma:contentTypeDescription="Create a new document." ma:contentTypeScope="" ma:versionID="c201aff912cafc489ff1a5a351b69196">
  <xsd:schema xmlns:xsd="http://www.w3.org/2001/XMLSchema" xmlns:xs="http://www.w3.org/2001/XMLSchema" xmlns:p="http://schemas.microsoft.com/office/2006/metadata/properties" xmlns:ns3="90c03b3b-d6dd-4a04-ba68-323f64d8c2c1" xmlns:ns4="e1c26b95-6a7c-44ec-8588-4ca54ea8b35f" targetNamespace="http://schemas.microsoft.com/office/2006/metadata/properties" ma:root="true" ma:fieldsID="f9f1ff49e5907ab5da5dfa569f5a5103" ns3:_="" ns4:_="">
    <xsd:import namespace="90c03b3b-d6dd-4a04-ba68-323f64d8c2c1"/>
    <xsd:import namespace="e1c26b95-6a7c-44ec-8588-4ca54ea8b3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03b3b-d6dd-4a04-ba68-323f64d8c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26b95-6a7c-44ec-8588-4ca54ea8b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B192D-4C8C-4594-ABA2-29449089D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03b3b-d6dd-4a04-ba68-323f64d8c2c1"/>
    <ds:schemaRef ds:uri="e1c26b95-6a7c-44ec-8588-4ca54ea8b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6126C-5CCE-4CD3-878F-012E8E910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F856A9-D5A3-4DCD-95EB-58C9758F6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Smith</dc:creator>
  <cp:keywords/>
  <dc:description/>
  <cp:lastModifiedBy>danaustin@cignetcard.com</cp:lastModifiedBy>
  <cp:revision>2</cp:revision>
  <cp:lastPrinted>2022-09-06T09:50:00Z</cp:lastPrinted>
  <dcterms:created xsi:type="dcterms:W3CDTF">2023-10-18T23:40:00Z</dcterms:created>
  <dcterms:modified xsi:type="dcterms:W3CDTF">2023-10-18T23:40:00Z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0x010100235226B1BAC7FC49986BE0EB23C019D3</vt:lpwstr>
  </property>
</Properties>
</file>