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05FB" w:rsidRDefault="00000000">
      <w:pPr>
        <w:keepLines/>
        <w:widowControl w:val="0"/>
        <w:spacing w:after="0" w:line="240" w:lineRule="auto"/>
        <w:ind w:left="288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TENZIN RABGAY</w:t>
      </w:r>
    </w:p>
    <w:p w14:paraId="00000002" w14:textId="77777777" w:rsidR="00EA05FB" w:rsidRDefault="00000000">
      <w:pPr>
        <w:keepLines/>
        <w:widowControl w:val="0"/>
        <w:spacing w:after="0" w:line="240" w:lineRule="auto"/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150-42 115th drive Jamaica NY </w:t>
      </w:r>
    </w:p>
    <w:p w14:paraId="00000003" w14:textId="77777777" w:rsidR="00EA05FB" w:rsidRDefault="00000000">
      <w:pPr>
        <w:keepLines/>
        <w:widowControl w:val="0"/>
        <w:spacing w:after="0" w:line="240" w:lineRule="auto"/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Email: tmigmar13@gmail.com</w:t>
      </w:r>
    </w:p>
    <w:p w14:paraId="00000004" w14:textId="77777777" w:rsidR="00EA05FB" w:rsidRDefault="00EA05FB">
      <w:pPr>
        <w:keepLines/>
        <w:widowControl w:val="0"/>
        <w:spacing w:after="0" w:line="240" w:lineRule="auto"/>
        <w:ind w:left="0" w:firstLine="0"/>
        <w:jc w:val="center"/>
        <w:rPr>
          <w:rFonts w:ascii="Arial" w:eastAsia="Arial" w:hAnsi="Arial" w:cs="Arial"/>
        </w:rPr>
      </w:pPr>
    </w:p>
    <w:p w14:paraId="00000005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PROFESSIONAL STATEMENT</w:t>
      </w:r>
    </w:p>
    <w:p w14:paraId="00000006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Dedicated internal medicine resident physician adept in managing complex patients with acute and chronic illnesses from diverse cultural and socioeconomic backgrounds in hospital medicine and outpatient setting. I am committed to ongoing learning and delivering high-quality care tailored to my patient's individual needs.</w:t>
      </w:r>
      <w:r>
        <w:pict w14:anchorId="3203FC00">
          <v:rect id="_x0000_i1025" style="width:0;height:1.5pt" o:hralign="center" o:hrstd="t" o:hr="t" fillcolor="#a0a0a0" stroked="f"/>
        </w:pict>
      </w:r>
    </w:p>
    <w:p w14:paraId="00000007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EDUCATION/TRAINING                                                                                                                           </w:t>
      </w:r>
    </w:p>
    <w:p w14:paraId="00000008" w14:textId="77777777" w:rsidR="00EA05FB" w:rsidRDefault="00EA05FB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  <w:b/>
        </w:rPr>
      </w:pPr>
    </w:p>
    <w:p w14:paraId="00000009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Internal Medicine ACGME Residency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</w:t>
      </w:r>
      <w:r>
        <w:rPr>
          <w:rFonts w:ascii="Arial" w:eastAsia="Arial" w:hAnsi="Arial" w:cs="Arial"/>
        </w:rPr>
        <w:t>Graduation June 2023</w:t>
      </w:r>
    </w:p>
    <w:p w14:paraId="0000000A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York Presbyterian Queens Hospital</w:t>
      </w:r>
      <w:r>
        <w:rPr>
          <w:rFonts w:ascii="Arial" w:eastAsia="Arial" w:hAnsi="Arial" w:cs="Arial"/>
        </w:rPr>
        <w:tab/>
      </w:r>
    </w:p>
    <w:p w14:paraId="0000000B" w14:textId="77777777" w:rsidR="00EA05FB" w:rsidRDefault="00000000">
      <w:pPr>
        <w:keepLines/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Excellent medical practice in high volume, fast-paced, 535 bed, level-I trauma center, STEMI center, and a stroke center led by Cornell and Columbia University staff</w:t>
      </w:r>
    </w:p>
    <w:p w14:paraId="0000000C" w14:textId="77777777" w:rsidR="00EA05FB" w:rsidRDefault="00000000">
      <w:pPr>
        <w:keepLines/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Proficient in advanced procedures such as central line access, lumbar puncture, and paracentesis</w:t>
      </w:r>
    </w:p>
    <w:p w14:paraId="0000000D" w14:textId="77777777" w:rsidR="00EA05FB" w:rsidRDefault="00000000">
      <w:pPr>
        <w:keepLines/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Participated in GME sub-committees i.e. CLER program to improve residency learning and environment</w:t>
      </w:r>
    </w:p>
    <w:p w14:paraId="0000000E" w14:textId="77777777" w:rsidR="00EA05FB" w:rsidRDefault="00000000">
      <w:pPr>
        <w:keepLines/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Awarded Resident Teacher of the Year 2022</w:t>
      </w:r>
    </w:p>
    <w:p w14:paraId="0000000F" w14:textId="77777777" w:rsidR="00EA05FB" w:rsidRDefault="00000000">
      <w:pPr>
        <w:keepLines/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Selected as Clinic Champion to oversee junior residents in the outpatient clinic as an interim attending physician</w:t>
      </w:r>
    </w:p>
    <w:p w14:paraId="00000010" w14:textId="77777777" w:rsidR="00EA05FB" w:rsidRDefault="00EA05FB">
      <w:pPr>
        <w:keepLines/>
        <w:widowControl w:val="0"/>
        <w:spacing w:after="0" w:line="240" w:lineRule="auto"/>
        <w:ind w:left="1440" w:firstLine="0"/>
        <w:rPr>
          <w:rFonts w:ascii="Arial" w:eastAsia="Arial" w:hAnsi="Arial" w:cs="Arial"/>
        </w:rPr>
      </w:pPr>
    </w:p>
    <w:p w14:paraId="00000011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Doctor of Medicine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         </w:t>
      </w:r>
      <w:r>
        <w:rPr>
          <w:rFonts w:ascii="Arial" w:eastAsia="Arial" w:hAnsi="Arial" w:cs="Arial"/>
        </w:rPr>
        <w:t>Jan 2020</w:t>
      </w:r>
    </w:p>
    <w:p w14:paraId="00000012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Medical University of Americas</w:t>
      </w:r>
    </w:p>
    <w:p w14:paraId="00000013" w14:textId="77777777" w:rsidR="00EA05FB" w:rsidRDefault="00EA05FB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</w:rPr>
      </w:pPr>
    </w:p>
    <w:p w14:paraId="00000014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Bachelor of Science in Psychology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</w:t>
      </w:r>
      <w:r>
        <w:rPr>
          <w:rFonts w:ascii="Arial" w:eastAsia="Arial" w:hAnsi="Arial" w:cs="Arial"/>
        </w:rPr>
        <w:t>Sept 2013</w:t>
      </w:r>
    </w:p>
    <w:p w14:paraId="00000015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City College of New York</w:t>
      </w:r>
    </w:p>
    <w:p w14:paraId="00000016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</w:rPr>
      </w:pPr>
      <w:r>
        <w:pict w14:anchorId="4E53B680">
          <v:rect id="_x0000_i1026" style="width:0;height:1.5pt" o:hralign="center" o:hrstd="t" o:hr="t" fillcolor="#a0a0a0" stroked="f"/>
        </w:pict>
      </w:r>
    </w:p>
    <w:p w14:paraId="00000017" w14:textId="77777777" w:rsidR="00EA05FB" w:rsidRDefault="00000000">
      <w:pPr>
        <w:keepLines/>
        <w:widowControl w:val="0"/>
        <w:spacing w:after="0" w:line="259" w:lineRule="auto"/>
        <w:ind w:left="5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EMPLOYMENT</w:t>
      </w:r>
    </w:p>
    <w:p w14:paraId="00000018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Men’s Running Lead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</w:t>
      </w:r>
      <w:r>
        <w:rPr>
          <w:rFonts w:ascii="Arial" w:eastAsia="Arial" w:hAnsi="Arial" w:cs="Arial"/>
        </w:rPr>
        <w:tab/>
        <w:t xml:space="preserve">      2012-2014</w:t>
      </w:r>
    </w:p>
    <w:p w14:paraId="00000019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NIKE, NTNY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</w:p>
    <w:p w14:paraId="0000001A" w14:textId="77777777" w:rsidR="00EA05FB" w:rsidRDefault="00000000">
      <w:pPr>
        <w:keepLines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Leadership role overseeing roughly 50 employees </w:t>
      </w:r>
    </w:p>
    <w:p w14:paraId="0000001B" w14:textId="77777777" w:rsidR="00EA05FB" w:rsidRDefault="00000000">
      <w:pPr>
        <w:keepLines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responsible for recruiting, selecting, orienting, and training employees</w:t>
      </w:r>
    </w:p>
    <w:p w14:paraId="0000001C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</w:rPr>
      </w:pPr>
      <w:r>
        <w:pict w14:anchorId="2D30134F">
          <v:rect id="_x0000_i1027" style="width:0;height:1.5pt" o:hralign="center" o:hrstd="t" o:hr="t" fillcolor="#a0a0a0" stroked="f"/>
        </w:pict>
      </w:r>
    </w:p>
    <w:p w14:paraId="0000001D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SKILLS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1E" w14:textId="77777777" w:rsidR="00EA05FB" w:rsidRDefault="00000000">
      <w:pPr>
        <w:keepLines/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Proficient in multiple EMRs: EPIC, Athena, Allscripts, MediTech, PracticeFusion</w:t>
      </w:r>
    </w:p>
    <w:p w14:paraId="0000001F" w14:textId="77777777" w:rsidR="00EA05FB" w:rsidRDefault="00000000">
      <w:pPr>
        <w:keepLines/>
        <w:widowControl w:val="0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Comfortable performing advanced medical procedures listed below</w:t>
      </w:r>
    </w:p>
    <w:p w14:paraId="00000020" w14:textId="77777777" w:rsidR="00EA05FB" w:rsidRDefault="00000000">
      <w:pPr>
        <w:keepLines/>
        <w:widowControl w:val="0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Ability to work efficiently under time constraints</w:t>
      </w:r>
    </w:p>
    <w:p w14:paraId="00000021" w14:textId="77777777" w:rsidR="00EA05FB" w:rsidRDefault="00000000">
      <w:pPr>
        <w:keepLines/>
        <w:widowControl w:val="0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Strong leadership and conflict resolution skills</w:t>
      </w:r>
    </w:p>
    <w:p w14:paraId="00000022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  <w:b/>
          <w:u w:val="single"/>
        </w:rPr>
        <w:sectPr w:rsidR="00EA05FB">
          <w:pgSz w:w="12240" w:h="15840"/>
          <w:pgMar w:top="360" w:right="1440" w:bottom="270" w:left="1440" w:header="0" w:footer="720" w:gutter="0"/>
          <w:pgNumType w:start="1"/>
          <w:cols w:space="720"/>
        </w:sectPr>
      </w:pPr>
      <w:r>
        <w:pict w14:anchorId="7FD36D45">
          <v:rect id="_x0000_i1028" style="width:0;height:1.5pt" o:hralign="center" o:hrstd="t" o:hr="t" fillcolor="#a0a0a0" stroked="f"/>
        </w:pict>
      </w:r>
    </w:p>
    <w:p w14:paraId="00000023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CERTIFICATIONS</w:t>
      </w:r>
    </w:p>
    <w:p w14:paraId="00000024" w14:textId="77777777" w:rsidR="00EA05FB" w:rsidRDefault="00000000">
      <w:pPr>
        <w:keepLines/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ACLS/BLS</w:t>
      </w:r>
    </w:p>
    <w:p w14:paraId="00000025" w14:textId="77777777" w:rsidR="00EA05FB" w:rsidRDefault="00000000">
      <w:pPr>
        <w:keepLines/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Lumbar puncture</w:t>
      </w:r>
    </w:p>
    <w:p w14:paraId="00000026" w14:textId="77777777" w:rsidR="00EA05FB" w:rsidRDefault="00000000">
      <w:pPr>
        <w:keepLines/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Central venous and arterial line access</w:t>
      </w:r>
    </w:p>
    <w:p w14:paraId="00000027" w14:textId="77777777" w:rsidR="00EA05FB" w:rsidRDefault="00000000">
      <w:pPr>
        <w:keepLines/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Paracentesis</w:t>
      </w:r>
    </w:p>
    <w:p w14:paraId="00000028" w14:textId="77777777" w:rsidR="00EA05FB" w:rsidRDefault="00000000">
      <w:pPr>
        <w:keepLines/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Pap smear and endocervical culture</w:t>
      </w:r>
    </w:p>
    <w:p w14:paraId="00000029" w14:textId="77777777" w:rsidR="00EA05FB" w:rsidRDefault="00000000">
      <w:pPr>
        <w:keepLines/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Placement of IV line</w:t>
      </w:r>
    </w:p>
    <w:p w14:paraId="0000002A" w14:textId="77777777" w:rsidR="00EA05FB" w:rsidRDefault="00000000">
      <w:pPr>
        <w:keepLines/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Arterial and venous blood sampling</w:t>
      </w:r>
    </w:p>
    <w:p w14:paraId="0000002B" w14:textId="77777777" w:rsidR="00EA05FB" w:rsidRDefault="00EA05FB">
      <w:pPr>
        <w:keepLines/>
        <w:widowControl w:val="0"/>
        <w:spacing w:after="0" w:line="259" w:lineRule="auto"/>
        <w:ind w:left="0" w:firstLine="0"/>
        <w:rPr>
          <w:rFonts w:ascii="Arial" w:eastAsia="Arial" w:hAnsi="Arial" w:cs="Arial"/>
        </w:rPr>
        <w:sectPr w:rsidR="00EA05FB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</w:p>
    <w:p w14:paraId="0000002C" w14:textId="77777777" w:rsidR="00EA05FB" w:rsidRDefault="00000000">
      <w:pPr>
        <w:keepLines/>
        <w:widowControl w:val="0"/>
        <w:spacing w:after="0" w:line="259" w:lineRule="auto"/>
        <w:ind w:left="0" w:firstLine="0"/>
        <w:rPr>
          <w:rFonts w:ascii="Arial" w:eastAsia="Arial" w:hAnsi="Arial" w:cs="Arial"/>
          <w:b/>
          <w:u w:val="single"/>
        </w:rPr>
        <w:sectPr w:rsidR="00EA05FB">
          <w:type w:val="continuous"/>
          <w:pgSz w:w="12240" w:h="15840"/>
          <w:pgMar w:top="1440" w:right="1440" w:bottom="1440" w:left="1440" w:header="0" w:footer="720" w:gutter="0"/>
          <w:cols w:space="720"/>
        </w:sectPr>
      </w:pPr>
      <w:r>
        <w:pict w14:anchorId="44D9DE1F">
          <v:rect id="_x0000_i1029" style="width:0;height:1.5pt" o:hralign="center" o:hrstd="t" o:hr="t" fillcolor="#a0a0a0" stroked="f"/>
        </w:pict>
      </w:r>
    </w:p>
    <w:p w14:paraId="0000002D" w14:textId="77777777" w:rsidR="00EA05FB" w:rsidRDefault="00000000">
      <w:pPr>
        <w:keepLines/>
        <w:widowControl w:val="0"/>
        <w:spacing w:after="0" w:line="259" w:lineRule="auto"/>
        <w:ind w:left="5" w:firstLine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AWARDS/HONORS</w:t>
      </w:r>
    </w:p>
    <w:p w14:paraId="0000002E" w14:textId="77777777" w:rsidR="00EA05FB" w:rsidRDefault="00000000">
      <w:pPr>
        <w:keepLines/>
        <w:widowControl w:val="0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Resident Teacher of the Year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2022</w:t>
      </w:r>
    </w:p>
    <w:p w14:paraId="0000002F" w14:textId="77777777" w:rsidR="00EA05FB" w:rsidRDefault="00000000">
      <w:pPr>
        <w:keepLines/>
        <w:widowControl w:val="0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Peer-elected CLER program representative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  <w:r>
        <w:rPr>
          <w:rFonts w:ascii="Arial" w:eastAsia="Arial" w:hAnsi="Arial" w:cs="Arial"/>
        </w:rPr>
        <w:tab/>
        <w:t xml:space="preserve">      2021-2022</w:t>
      </w:r>
    </w:p>
    <w:p w14:paraId="00000030" w14:textId="77777777" w:rsidR="00EA05FB" w:rsidRDefault="00000000">
      <w:pPr>
        <w:keepLines/>
        <w:widowControl w:val="0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Clinic Champion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2022</w:t>
      </w:r>
    </w:p>
    <w:p w14:paraId="00000031" w14:textId="77777777" w:rsidR="00EA05FB" w:rsidRDefault="00000000">
      <w:pPr>
        <w:keepLines/>
        <w:widowControl w:val="0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  <w:sectPr w:rsidR="00EA05FB">
          <w:type w:val="continuous"/>
          <w:pgSz w:w="12240" w:h="15840"/>
          <w:pgMar w:top="1440" w:right="1440" w:bottom="1440" w:left="1440" w:header="0" w:footer="720" w:gutter="0"/>
          <w:cols w:space="720" w:equalWidth="0">
            <w:col w:w="9360" w:space="0"/>
          </w:cols>
        </w:sectPr>
      </w:pPr>
      <w:r>
        <w:rPr>
          <w:rFonts w:ascii="Arial" w:eastAsia="Arial" w:hAnsi="Arial" w:cs="Arial"/>
        </w:rPr>
        <w:t xml:space="preserve">Dean of Clinical Medicine Award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2020</w:t>
      </w:r>
    </w:p>
    <w:p w14:paraId="00000032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  <w:b/>
          <w:u w:val="single"/>
        </w:rPr>
      </w:pPr>
      <w:r>
        <w:pict w14:anchorId="55C8B4DE">
          <v:rect id="_x0000_i1030" style="width:0;height:1.5pt" o:hralign="center" o:hrstd="t" o:hr="t" fillcolor="#a0a0a0" stroked="f"/>
        </w:pict>
      </w:r>
    </w:p>
    <w:p w14:paraId="00000033" w14:textId="77777777" w:rsidR="00EA05FB" w:rsidRDefault="00000000">
      <w:pPr>
        <w:keepLines/>
        <w:widowControl w:val="0"/>
        <w:spacing w:after="0" w:line="240" w:lineRule="auto"/>
        <w:ind w:left="0" w:firstLine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LANGUAGES/INTEREST</w:t>
      </w:r>
    </w:p>
    <w:p w14:paraId="00000034" w14:textId="77777777" w:rsidR="00EA05FB" w:rsidRDefault="00000000">
      <w:pPr>
        <w:keepLines/>
        <w:widowControl w:val="0"/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Fluent in English, Hindi, Tibetan, and Urdu</w:t>
      </w:r>
    </w:p>
    <w:p w14:paraId="00000035" w14:textId="77777777" w:rsidR="00EA05FB" w:rsidRDefault="00000000">
      <w:pPr>
        <w:keepLines/>
        <w:widowControl w:val="0"/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Limited medical Spanish and French </w:t>
      </w:r>
    </w:p>
    <w:p w14:paraId="00000036" w14:textId="77777777" w:rsidR="00EA05FB" w:rsidRDefault="00000000">
      <w:pPr>
        <w:keepLines/>
        <w:widowControl w:val="0"/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  <w:sectPr w:rsidR="00EA05FB">
          <w:type w:val="continuous"/>
          <w:pgSz w:w="12240" w:h="15840"/>
          <w:pgMar w:top="1440" w:right="1440" w:bottom="1440" w:left="1440" w:header="0" w:footer="720" w:gutter="0"/>
          <w:cols w:space="720"/>
        </w:sectPr>
      </w:pPr>
      <w:r>
        <w:rPr>
          <w:rFonts w:ascii="Arial" w:eastAsia="Arial" w:hAnsi="Arial" w:cs="Arial"/>
        </w:rPr>
        <w:t>Soccer (Founded SnowLion Football Club), hiking, and construction</w:t>
      </w:r>
    </w:p>
    <w:p w14:paraId="00000037" w14:textId="77777777" w:rsidR="00EA05FB" w:rsidRDefault="00000000">
      <w:pPr>
        <w:keepLines/>
        <w:widowControl w:val="0"/>
        <w:spacing w:after="0" w:line="259" w:lineRule="auto"/>
        <w:ind w:left="0" w:firstLine="0"/>
        <w:rPr>
          <w:rFonts w:ascii="Arial" w:eastAsia="Arial" w:hAnsi="Arial" w:cs="Arial"/>
        </w:rPr>
      </w:pPr>
      <w:r>
        <w:pict w14:anchorId="23E02619">
          <v:rect id="_x0000_i1031" style="width:0;height:1.5pt" o:hralign="center" o:hrstd="t" o:hr="t" fillcolor="#a0a0a0" stroked="f"/>
        </w:pict>
      </w:r>
    </w:p>
    <w:p w14:paraId="00000038" w14:textId="77777777" w:rsidR="00EA05FB" w:rsidRDefault="00000000">
      <w:pPr>
        <w:keepLines/>
        <w:widowControl w:val="0"/>
        <w:spacing w:after="0" w:line="259" w:lineRule="auto"/>
        <w:ind w:left="0" w:firstLine="0"/>
        <w:rPr>
          <w:rFonts w:ascii="Merriweather" w:eastAsia="Merriweather" w:hAnsi="Merriweather" w:cs="Merriweather"/>
          <w:b/>
          <w:color w:val="212121"/>
          <w:sz w:val="46"/>
          <w:szCs w:val="46"/>
        </w:rPr>
      </w:pPr>
      <w:r>
        <w:rPr>
          <w:rFonts w:ascii="Arial" w:eastAsia="Arial" w:hAnsi="Arial" w:cs="Arial"/>
          <w:b/>
          <w:u w:val="single"/>
        </w:rPr>
        <w:t>RESEARCH/PRESENTATION</w:t>
      </w:r>
    </w:p>
    <w:p w14:paraId="00000039" w14:textId="77777777" w:rsidR="00EA05FB" w:rsidRDefault="00000000">
      <w:pPr>
        <w:keepLines/>
        <w:widowControl w:val="0"/>
        <w:numPr>
          <w:ilvl w:val="0"/>
          <w:numId w:val="5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Improvement in Herpes Zoster Vaccination rate in urban, low-income minority ethnic population</w:t>
      </w:r>
      <w:r>
        <w:rPr>
          <w:rFonts w:ascii="Arial" w:eastAsia="Arial" w:hAnsi="Arial" w:cs="Arial"/>
          <w:color w:val="333333"/>
          <w:sz w:val="26"/>
          <w:szCs w:val="26"/>
          <w:highlight w:val="white"/>
        </w:rPr>
        <w:t>:</w:t>
      </w:r>
      <w:r>
        <w:rPr>
          <w:rFonts w:ascii="Arial" w:eastAsia="Arial" w:hAnsi="Arial" w:cs="Arial"/>
        </w:rPr>
        <w:t xml:space="preserve"> A Quality Improvement Project. NYPQ ambulatory clinic, currently ongoing.</w:t>
      </w:r>
    </w:p>
    <w:p w14:paraId="0000003A" w14:textId="77777777" w:rsidR="00EA05FB" w:rsidRDefault="00000000">
      <w:pPr>
        <w:keepLines/>
        <w:widowControl w:val="0"/>
        <w:numPr>
          <w:ilvl w:val="0"/>
          <w:numId w:val="5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Oral presentation during Journal Club: </w:t>
      </w:r>
      <w:r>
        <w:rPr>
          <w:rFonts w:ascii="Arial" w:eastAsia="Arial" w:hAnsi="Arial" w:cs="Arial"/>
          <w:color w:val="202122"/>
          <w:highlight w:val="white"/>
        </w:rPr>
        <w:t xml:space="preserve"> "Dual antiplatelet therapy after PCI in patients at high bleeding risk". </w:t>
      </w:r>
      <w:r>
        <w:rPr>
          <w:rFonts w:ascii="Arial" w:eastAsia="Arial" w:hAnsi="Arial" w:cs="Arial"/>
          <w:i/>
          <w:color w:val="202122"/>
          <w:highlight w:val="white"/>
        </w:rPr>
        <w:t>The New England Journal of Medicine</w:t>
      </w:r>
      <w:r>
        <w:rPr>
          <w:rFonts w:ascii="Arial" w:eastAsia="Arial" w:hAnsi="Arial" w:cs="Arial"/>
          <w:color w:val="202122"/>
          <w:highlight w:val="white"/>
        </w:rPr>
        <w:t>. 2021. (June 2021)</w:t>
      </w:r>
    </w:p>
    <w:p w14:paraId="0000003B" w14:textId="77777777" w:rsidR="00EA05FB" w:rsidRDefault="00EA05FB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3" w:firstLine="143"/>
        <w:rPr>
          <w:rFonts w:ascii="Arial" w:eastAsia="Arial" w:hAnsi="Arial" w:cs="Arial"/>
        </w:rPr>
      </w:pPr>
    </w:p>
    <w:p w14:paraId="0000003C" w14:textId="77777777" w:rsidR="00EA05FB" w:rsidRDefault="00EA05FB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3" w:firstLine="143"/>
        <w:rPr>
          <w:rFonts w:ascii="Arial" w:eastAsia="Arial" w:hAnsi="Arial" w:cs="Arial"/>
        </w:rPr>
      </w:pPr>
    </w:p>
    <w:p w14:paraId="0000003D" w14:textId="77777777" w:rsidR="00EA05FB" w:rsidRDefault="00EA05FB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3" w:firstLine="143"/>
        <w:rPr>
          <w:rFonts w:ascii="Arial" w:eastAsia="Arial" w:hAnsi="Arial" w:cs="Arial"/>
        </w:rPr>
      </w:pPr>
    </w:p>
    <w:sectPr w:rsidR="00EA05FB">
      <w:type w:val="continuous"/>
      <w:pgSz w:w="12240" w:h="15840"/>
      <w:pgMar w:top="1440" w:right="1440" w:bottom="1440" w:left="1440" w:header="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BB2"/>
    <w:multiLevelType w:val="multilevel"/>
    <w:tmpl w:val="99280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BC3F7C"/>
    <w:multiLevelType w:val="multilevel"/>
    <w:tmpl w:val="6B74A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71D46FB"/>
    <w:multiLevelType w:val="multilevel"/>
    <w:tmpl w:val="817E4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7D166C"/>
    <w:multiLevelType w:val="multilevel"/>
    <w:tmpl w:val="D2A23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2E4B55"/>
    <w:multiLevelType w:val="multilevel"/>
    <w:tmpl w:val="708E8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39D1851"/>
    <w:multiLevelType w:val="multilevel"/>
    <w:tmpl w:val="2DB60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9713E6"/>
    <w:multiLevelType w:val="multilevel"/>
    <w:tmpl w:val="27320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06822496">
    <w:abstractNumId w:val="3"/>
  </w:num>
  <w:num w:numId="2" w16cid:durableId="611594971">
    <w:abstractNumId w:val="4"/>
  </w:num>
  <w:num w:numId="3" w16cid:durableId="262884349">
    <w:abstractNumId w:val="5"/>
  </w:num>
  <w:num w:numId="4" w16cid:durableId="39013332">
    <w:abstractNumId w:val="6"/>
  </w:num>
  <w:num w:numId="5" w16cid:durableId="1217937982">
    <w:abstractNumId w:val="2"/>
  </w:num>
  <w:num w:numId="6" w16cid:durableId="1539124842">
    <w:abstractNumId w:val="1"/>
  </w:num>
  <w:num w:numId="7" w16cid:durableId="166246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FB"/>
    <w:rsid w:val="00DF6EA3"/>
    <w:rsid w:val="00EA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39E19-2198-4F82-A27A-2C7C66C3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78" w:line="246" w:lineRule="auto"/>
        <w:ind w:left="841" w:hanging="3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C0"/>
    <w:pPr>
      <w:spacing w:line="247" w:lineRule="auto"/>
    </w:pPr>
    <w:rPr>
      <w:color w:val="00000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10C35"/>
    <w:pPr>
      <w:spacing w:before="100" w:beforeAutospacing="1" w:after="100" w:afterAutospacing="1" w:line="240" w:lineRule="auto"/>
      <w:ind w:left="0" w:firstLine="0"/>
      <w:outlineLvl w:val="3"/>
    </w:pPr>
    <w:rPr>
      <w:b/>
      <w:bCs/>
      <w:color w:val="auto"/>
      <w:sz w:val="24"/>
      <w:lang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A819B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81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7E88"/>
    <w:pPr>
      <w:spacing w:before="100" w:beforeAutospacing="1" w:after="100" w:afterAutospacing="1" w:line="240" w:lineRule="auto"/>
      <w:ind w:left="0" w:firstLine="0"/>
    </w:pPr>
    <w:rPr>
      <w:color w:val="auto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3B57E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F633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10C35"/>
    <w:rPr>
      <w:rFonts w:ascii="Times New Roman" w:eastAsia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27A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27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  <w:style w:type="table" w:styleId="TableGrid0">
    <w:name w:val="Table Grid"/>
    <w:basedOn w:val="TableNormal"/>
    <w:uiPriority w:val="39"/>
    <w:rsid w:val="00A5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57F8"/>
    <w:rPr>
      <w:color w:val="000000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jiE4XLB/JvJIfSTCn3+C1M9efA==">AMUW2mWocDY+EOGoI861V0EiYq/dup8Jw3Plo3Bxt5ma7O1gI7RKnHTlsSNDXfpM+gW0SkjKpbPV6GUoxFZXbNZmDHRTDt1FWE7IAhqUldaJmtWH0baHopE=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Charlotte</dc:creator>
  <cp:lastModifiedBy>danaustin@cignetcard.com</cp:lastModifiedBy>
  <cp:revision>2</cp:revision>
  <dcterms:created xsi:type="dcterms:W3CDTF">2023-10-19T00:36:00Z</dcterms:created>
  <dcterms:modified xsi:type="dcterms:W3CDTF">2023-10-19T00:36:00Z</dcterms:modified>
</cp:coreProperties>
</file>