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1E3C" w14:textId="77777777" w:rsidR="00620E82" w:rsidRPr="00620E82" w:rsidRDefault="00620E82" w:rsidP="00620E8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fldChar w:fldCharType="begin"/>
      </w:r>
      <w:r w:rsidRPr="00620E82">
        <w:rPr>
          <w:rFonts w:ascii="Trebuchet MS" w:eastAsia="Times New Roman" w:hAnsi="Trebuchet MS" w:cs="Times New Roman"/>
          <w:color w:val="000000"/>
          <w:kern w:val="0"/>
          <w:sz w:val="27"/>
          <w:szCs w:val="27"/>
          <w14:ligatures w14:val="none"/>
        </w:rPr>
        <w:instrText>HYPERLINK "https://www.postjobfree.com/resume/adi20k/chief-accounting-officer-chesapeake-va"</w:instrText>
      </w:r>
      <w:r w:rsidRPr="00620E82">
        <w:rPr>
          <w:rFonts w:ascii="Trebuchet MS" w:eastAsia="Times New Roman" w:hAnsi="Trebuchet MS" w:cs="Times New Roman"/>
          <w:color w:val="000000"/>
          <w:kern w:val="0"/>
          <w:sz w:val="27"/>
          <w:szCs w:val="27"/>
          <w14:ligatures w14:val="none"/>
        </w:rPr>
      </w:r>
      <w:r w:rsidRPr="00620E82">
        <w:rPr>
          <w:rFonts w:ascii="Trebuchet MS" w:eastAsia="Times New Roman" w:hAnsi="Trebuchet MS" w:cs="Times New Roman"/>
          <w:color w:val="000000"/>
          <w:kern w:val="0"/>
          <w:sz w:val="27"/>
          <w:szCs w:val="27"/>
          <w14:ligatures w14:val="none"/>
        </w:rPr>
        <w:fldChar w:fldCharType="separate"/>
      </w:r>
      <w:r w:rsidRPr="00620E82">
        <w:rPr>
          <w:rFonts w:ascii="Trebuchet MS" w:eastAsia="Times New Roman" w:hAnsi="Trebuchet MS" w:cs="Times New Roman"/>
          <w:b/>
          <w:bCs/>
          <w:color w:val="0000CC"/>
          <w:kern w:val="0"/>
          <w:sz w:val="36"/>
          <w:szCs w:val="36"/>
          <w:u w:val="single"/>
          <w14:ligatures w14:val="none"/>
        </w:rPr>
        <w:t>Chief Accounting Officer</w:t>
      </w:r>
      <w:r w:rsidRPr="00620E82">
        <w:rPr>
          <w:rFonts w:ascii="Trebuchet MS" w:eastAsia="Times New Roman" w:hAnsi="Trebuchet MS" w:cs="Times New Roman"/>
          <w:color w:val="000000"/>
          <w:kern w:val="0"/>
          <w:sz w:val="27"/>
          <w:szCs w:val="27"/>
          <w14:ligatures w14:val="none"/>
        </w:rPr>
        <w:fldChar w:fldCharType="end"/>
      </w:r>
    </w:p>
    <w:p w14:paraId="1AB4DB3C" w14:textId="77777777" w:rsidR="00620E82" w:rsidRPr="00620E82" w:rsidRDefault="00620E82" w:rsidP="00620E8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20E82">
        <w:rPr>
          <w:rFonts w:ascii="Trebuchet MS" w:eastAsia="Times New Roman" w:hAnsi="Trebuchet MS" w:cs="Times New Roman"/>
          <w:b/>
          <w:bCs/>
          <w:color w:val="000000"/>
          <w:kern w:val="0"/>
          <w:sz w:val="24"/>
          <w:szCs w:val="24"/>
          <w14:ligatures w14:val="none"/>
        </w:rPr>
        <w:t>Location:</w:t>
      </w:r>
      <w:r w:rsidRPr="00620E82">
        <w:rPr>
          <w:rFonts w:ascii="Trebuchet MS" w:eastAsia="Times New Roman" w:hAnsi="Trebuchet MS" w:cs="Times New Roman"/>
          <w:color w:val="000000"/>
          <w:kern w:val="0"/>
          <w:sz w:val="27"/>
          <w:szCs w:val="27"/>
          <w14:ligatures w14:val="none"/>
        </w:rPr>
        <w:t>Chesapeake</w:t>
      </w:r>
      <w:proofErr w:type="spellEnd"/>
      <w:proofErr w:type="gramEnd"/>
      <w:r w:rsidRPr="00620E82">
        <w:rPr>
          <w:rFonts w:ascii="Trebuchet MS" w:eastAsia="Times New Roman" w:hAnsi="Trebuchet MS" w:cs="Times New Roman"/>
          <w:color w:val="000000"/>
          <w:kern w:val="0"/>
          <w:sz w:val="27"/>
          <w:szCs w:val="27"/>
          <w14:ligatures w14:val="none"/>
        </w:rPr>
        <w:t>, VA</w:t>
      </w:r>
    </w:p>
    <w:p w14:paraId="274B54F4" w14:textId="77777777" w:rsidR="00620E82" w:rsidRPr="00620E82" w:rsidRDefault="00620E82" w:rsidP="00620E8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20E82">
        <w:rPr>
          <w:rFonts w:ascii="Trebuchet MS" w:eastAsia="Times New Roman" w:hAnsi="Trebuchet MS" w:cs="Times New Roman"/>
          <w:b/>
          <w:bCs/>
          <w:color w:val="000000"/>
          <w:kern w:val="0"/>
          <w:sz w:val="24"/>
          <w:szCs w:val="24"/>
          <w14:ligatures w14:val="none"/>
        </w:rPr>
        <w:t>Posted:</w:t>
      </w:r>
      <w:r w:rsidRPr="00620E82">
        <w:rPr>
          <w:rFonts w:ascii="Trebuchet MS" w:eastAsia="Times New Roman" w:hAnsi="Trebuchet MS" w:cs="Times New Roman"/>
          <w:color w:val="000000"/>
          <w:kern w:val="0"/>
          <w:sz w:val="27"/>
          <w:szCs w:val="27"/>
          <w14:ligatures w14:val="none"/>
        </w:rPr>
        <w:t>October</w:t>
      </w:r>
      <w:proofErr w:type="spellEnd"/>
      <w:proofErr w:type="gramEnd"/>
      <w:r w:rsidRPr="00620E82">
        <w:rPr>
          <w:rFonts w:ascii="Trebuchet MS" w:eastAsia="Times New Roman" w:hAnsi="Trebuchet MS" w:cs="Times New Roman"/>
          <w:color w:val="000000"/>
          <w:kern w:val="0"/>
          <w:sz w:val="27"/>
          <w:szCs w:val="27"/>
          <w14:ligatures w14:val="none"/>
        </w:rPr>
        <w:t xml:space="preserve"> 16, 2023</w:t>
      </w:r>
    </w:p>
    <w:p w14:paraId="1006EB69" w14:textId="77777777" w:rsidR="00620E82" w:rsidRPr="00620E82" w:rsidRDefault="00620E82" w:rsidP="00620E8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20E82">
        <w:rPr>
          <w:rFonts w:ascii="Trebuchet MS" w:eastAsia="Times New Roman" w:hAnsi="Trebuchet MS" w:cs="Times New Roman"/>
          <w:b/>
          <w:bCs/>
          <w:color w:val="000000"/>
          <w:kern w:val="0"/>
          <w:sz w:val="24"/>
          <w:szCs w:val="24"/>
          <w14:ligatures w14:val="none"/>
        </w:rPr>
        <w:t>Contact Info:</w:t>
      </w:r>
    </w:p>
    <w:p w14:paraId="7481DBA8" w14:textId="77777777" w:rsidR="00620E82" w:rsidRPr="00620E82" w:rsidRDefault="00620E82" w:rsidP="00620E8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20E82">
          <w:rPr>
            <w:rFonts w:ascii="Trebuchet MS" w:eastAsia="Times New Roman" w:hAnsi="Trebuchet MS" w:cs="Times New Roman"/>
            <w:color w:val="0000CC"/>
            <w:kern w:val="0"/>
            <w:sz w:val="27"/>
            <w:szCs w:val="27"/>
            <w:u w:val="single"/>
            <w14:ligatures w14:val="none"/>
          </w:rPr>
          <w:t>cfo23434@aol.com</w:t>
        </w:r>
      </w:hyperlink>
    </w:p>
    <w:p w14:paraId="34D4A4EF" w14:textId="77777777" w:rsidR="00620E82" w:rsidRPr="00620E82" w:rsidRDefault="00620E82" w:rsidP="00620E8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20E82">
          <w:rPr>
            <w:rFonts w:ascii="Trebuchet MS" w:eastAsia="Times New Roman" w:hAnsi="Trebuchet MS" w:cs="Times New Roman"/>
            <w:color w:val="0000CC"/>
            <w:kern w:val="0"/>
            <w:sz w:val="27"/>
            <w:szCs w:val="27"/>
            <w:u w:val="single"/>
            <w14:ligatures w14:val="none"/>
          </w:rPr>
          <w:t>757-537-3957</w:t>
        </w:r>
      </w:hyperlink>
      <w:r w:rsidRPr="00620E82">
        <w:rPr>
          <w:rFonts w:ascii="Trebuchet MS" w:eastAsia="Times New Roman" w:hAnsi="Trebuchet MS" w:cs="Times New Roman"/>
          <w:color w:val="008000"/>
          <w:kern w:val="0"/>
          <w:sz w:val="27"/>
          <w:szCs w:val="27"/>
          <w14:ligatures w14:val="none"/>
        </w:rPr>
        <w:t> https://JonMiller.pb.online</w:t>
      </w:r>
    </w:p>
    <w:p w14:paraId="5CC823B0" w14:textId="77777777" w:rsidR="00620E82" w:rsidRPr="00620E82" w:rsidRDefault="00620E82" w:rsidP="00620E8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20E82">
          <w:rPr>
            <w:rFonts w:ascii="Trebuchet MS" w:eastAsia="Times New Roman" w:hAnsi="Trebuchet MS" w:cs="Times New Roman"/>
            <w:color w:val="0000CC"/>
            <w:kern w:val="0"/>
            <w:sz w:val="2"/>
            <w:szCs w:val="2"/>
            <w:u w:val="single"/>
            <w14:ligatures w14:val="none"/>
          </w:rPr>
          <w:t>pdf</w:t>
        </w:r>
      </w:hyperlink>
      <w:r w:rsidRPr="00620E82">
        <w:rPr>
          <w:rFonts w:ascii="Trebuchet MS" w:eastAsia="Times New Roman" w:hAnsi="Trebuchet MS" w:cs="Times New Roman"/>
          <w:color w:val="000000"/>
          <w:kern w:val="0"/>
          <w:sz w:val="27"/>
          <w:szCs w:val="27"/>
          <w14:ligatures w14:val="none"/>
        </w:rPr>
        <w:t> </w:t>
      </w:r>
      <w:hyperlink r:id="rId7" w:tooltip="Download Docx File" w:history="1">
        <w:r w:rsidRPr="00620E82">
          <w:rPr>
            <w:rFonts w:ascii="Trebuchet MS" w:eastAsia="Times New Roman" w:hAnsi="Trebuchet MS" w:cs="Times New Roman"/>
            <w:color w:val="0000CC"/>
            <w:kern w:val="0"/>
            <w:sz w:val="2"/>
            <w:szCs w:val="2"/>
            <w:u w:val="single"/>
            <w14:ligatures w14:val="none"/>
          </w:rPr>
          <w:t>docx</w:t>
        </w:r>
      </w:hyperlink>
      <w:r w:rsidRPr="00620E82">
        <w:rPr>
          <w:rFonts w:ascii="Trebuchet MS" w:eastAsia="Times New Roman" w:hAnsi="Trebuchet MS" w:cs="Times New Roman"/>
          <w:color w:val="000000"/>
          <w:kern w:val="0"/>
          <w:sz w:val="27"/>
          <w:szCs w:val="27"/>
          <w14:ligatures w14:val="none"/>
        </w:rPr>
        <w:t> </w:t>
      </w:r>
      <w:proofErr w:type="spellStart"/>
      <w:r w:rsidRPr="00620E82">
        <w:rPr>
          <w:rFonts w:ascii="Trebuchet MS" w:eastAsia="Times New Roman" w:hAnsi="Trebuchet MS" w:cs="Times New Roman"/>
          <w:color w:val="000000"/>
          <w:kern w:val="0"/>
          <w:sz w:val="27"/>
          <w:szCs w:val="27"/>
          <w14:ligatures w14:val="none"/>
        </w:rPr>
        <w:fldChar w:fldCharType="begin"/>
      </w:r>
      <w:r w:rsidRPr="00620E82">
        <w:rPr>
          <w:rFonts w:ascii="Trebuchet MS" w:eastAsia="Times New Roman" w:hAnsi="Trebuchet MS" w:cs="Times New Roman"/>
          <w:color w:val="000000"/>
          <w:kern w:val="0"/>
          <w:sz w:val="27"/>
          <w:szCs w:val="27"/>
          <w14:ligatures w14:val="none"/>
        </w:rPr>
        <w:instrText>HYPERLINK "https://www.postjobfree.com/resume-download/adi20k?output=txt" \o "Download Text File"</w:instrText>
      </w:r>
      <w:r w:rsidRPr="00620E82">
        <w:rPr>
          <w:rFonts w:ascii="Trebuchet MS" w:eastAsia="Times New Roman" w:hAnsi="Trebuchet MS" w:cs="Times New Roman"/>
          <w:color w:val="000000"/>
          <w:kern w:val="0"/>
          <w:sz w:val="27"/>
          <w:szCs w:val="27"/>
          <w14:ligatures w14:val="none"/>
        </w:rPr>
      </w:r>
      <w:r w:rsidRPr="00620E82">
        <w:rPr>
          <w:rFonts w:ascii="Trebuchet MS" w:eastAsia="Times New Roman" w:hAnsi="Trebuchet MS" w:cs="Times New Roman"/>
          <w:color w:val="000000"/>
          <w:kern w:val="0"/>
          <w:sz w:val="27"/>
          <w:szCs w:val="27"/>
          <w14:ligatures w14:val="none"/>
        </w:rPr>
        <w:fldChar w:fldCharType="separate"/>
      </w:r>
      <w:r w:rsidRPr="00620E82">
        <w:rPr>
          <w:rFonts w:ascii="Trebuchet MS" w:eastAsia="Times New Roman" w:hAnsi="Trebuchet MS" w:cs="Times New Roman"/>
          <w:color w:val="0000CC"/>
          <w:kern w:val="0"/>
          <w:sz w:val="2"/>
          <w:szCs w:val="2"/>
          <w:u w:val="single"/>
          <w14:ligatures w14:val="none"/>
        </w:rPr>
        <w:t>txt</w:t>
      </w:r>
      <w:r w:rsidRPr="00620E8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20E8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20E8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50DFFFE" w14:textId="77777777" w:rsidR="00620E82" w:rsidRPr="00620E82" w:rsidRDefault="00620E82" w:rsidP="00620E82">
      <w:pPr>
        <w:pBdr>
          <w:bottom w:val="single" w:sz="6" w:space="1" w:color="auto"/>
        </w:pBdr>
        <w:spacing w:after="0" w:line="240" w:lineRule="auto"/>
        <w:jc w:val="center"/>
        <w:rPr>
          <w:rFonts w:ascii="Arial" w:eastAsia="Times New Roman" w:hAnsi="Arial" w:cs="Arial"/>
          <w:vanish/>
          <w:kern w:val="0"/>
          <w:sz w:val="16"/>
          <w:szCs w:val="16"/>
          <w14:ligatures w14:val="none"/>
        </w:rPr>
      </w:pPr>
      <w:r w:rsidRPr="00620E82">
        <w:rPr>
          <w:rFonts w:ascii="Arial" w:eastAsia="Times New Roman" w:hAnsi="Arial" w:cs="Arial"/>
          <w:vanish/>
          <w:kern w:val="0"/>
          <w:sz w:val="16"/>
          <w:szCs w:val="16"/>
          <w14:ligatures w14:val="none"/>
        </w:rPr>
        <w:t>Top of Form</w:t>
      </w:r>
    </w:p>
    <w:p w14:paraId="052259B7" w14:textId="77777777" w:rsidR="00620E82" w:rsidRPr="00620E82" w:rsidRDefault="00620E82" w:rsidP="00620E82">
      <w:pPr>
        <w:spacing w:after="135"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Your Email: </w:t>
      </w:r>
      <w:r w:rsidRPr="00620E82">
        <w:rPr>
          <w:rFonts w:ascii="Trebuchet MS" w:eastAsia="Times New Roman" w:hAnsi="Trebuchet MS" w:cs="Times New Roman"/>
          <w:color w:val="000000"/>
          <w:kern w:val="0"/>
          <w:sz w:val="24"/>
          <w:szCs w:val="24"/>
          <w14:ligatures w14:val="none"/>
        </w:rPr>
        <w:t>cs@advanceqt.com</w:t>
      </w:r>
      <w:r w:rsidRPr="00620E82">
        <w:rPr>
          <w:rFonts w:ascii="Trebuchet MS" w:eastAsia="Times New Roman" w:hAnsi="Trebuchet MS" w:cs="Times New Roman"/>
          <w:color w:val="000000"/>
          <w:kern w:val="0"/>
          <w:sz w:val="27"/>
          <w:szCs w:val="27"/>
          <w14:ligatures w14:val="none"/>
        </w:rPr>
        <w:t> </w:t>
      </w:r>
      <w:hyperlink r:id="rId9" w:history="1">
        <w:r w:rsidRPr="00620E82">
          <w:rPr>
            <w:rFonts w:ascii="Trebuchet MS" w:eastAsia="Times New Roman" w:hAnsi="Trebuchet MS" w:cs="Times New Roman"/>
            <w:color w:val="0000CC"/>
            <w:kern w:val="0"/>
            <w:sz w:val="24"/>
            <w:szCs w:val="24"/>
            <w:u w:val="single"/>
            <w14:ligatures w14:val="none"/>
          </w:rPr>
          <w:t>change email</w:t>
        </w:r>
      </w:hyperlink>
    </w:p>
    <w:p w14:paraId="11D87BED" w14:textId="77777777" w:rsidR="00620E82" w:rsidRPr="00620E82" w:rsidRDefault="00620E82" w:rsidP="00620E8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20E82">
        <w:rPr>
          <w:rFonts w:ascii="Trebuchet MS" w:eastAsia="Times New Roman" w:hAnsi="Trebuchet MS" w:cs="Times New Roman"/>
          <w:b/>
          <w:bCs/>
          <w:color w:val="000000"/>
          <w:kern w:val="0"/>
          <w:sz w:val="24"/>
          <w:szCs w:val="24"/>
          <w14:ligatures w14:val="none"/>
        </w:rPr>
        <w:t>Subject:</w:t>
      </w:r>
      <w:r w:rsidRPr="00620E82">
        <w:rPr>
          <w:rFonts w:ascii="Trebuchet MS" w:eastAsia="Times New Roman" w:hAnsi="Trebuchet MS" w:cs="Times New Roman"/>
          <w:color w:val="000000"/>
          <w:kern w:val="0"/>
          <w:sz w:val="27"/>
          <w:szCs w:val="27"/>
          <w14:ligatures w14:val="none"/>
        </w:rPr>
        <w:t>Response</w:t>
      </w:r>
      <w:proofErr w:type="spellEnd"/>
      <w:proofErr w:type="gramEnd"/>
      <w:r w:rsidRPr="00620E82">
        <w:rPr>
          <w:rFonts w:ascii="Trebuchet MS" w:eastAsia="Times New Roman" w:hAnsi="Trebuchet MS" w:cs="Times New Roman"/>
          <w:color w:val="000000"/>
          <w:kern w:val="0"/>
          <w:sz w:val="27"/>
          <w:szCs w:val="27"/>
          <w14:ligatures w14:val="none"/>
        </w:rPr>
        <w:t xml:space="preserve"> to your resume Chief Accounting Officer</w:t>
      </w:r>
    </w:p>
    <w:p w14:paraId="391700A6" w14:textId="156324B8" w:rsidR="00620E82" w:rsidRPr="00620E82" w:rsidRDefault="00620E82" w:rsidP="00620E82">
      <w:pPr>
        <w:spacing w:after="135"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Message </w:t>
      </w:r>
      <w:r w:rsidRPr="00620E82">
        <w:rPr>
          <w:rFonts w:ascii="Trebuchet MS" w:eastAsia="Times New Roman" w:hAnsi="Trebuchet MS" w:cs="Times New Roman"/>
          <w:color w:val="000000"/>
          <w:kern w:val="0"/>
          <w:sz w:val="27"/>
          <w:szCs w:val="27"/>
          <w14:ligatures w14:val="none"/>
        </w:rPr>
        <w:object w:dxaOrig="1440" w:dyaOrig="1440" w14:anchorId="30F26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280BA12" w14:textId="0603E234" w:rsidR="00620E82" w:rsidRPr="00620E82" w:rsidRDefault="00620E82" w:rsidP="00620E82">
      <w:pPr>
        <w:spacing w:after="135"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Job Description (optional) </w:t>
      </w:r>
      <w:r w:rsidRPr="00620E82">
        <w:rPr>
          <w:rFonts w:ascii="Trebuchet MS" w:eastAsia="Times New Roman" w:hAnsi="Trebuchet MS" w:cs="Times New Roman"/>
          <w:color w:val="000000"/>
          <w:kern w:val="0"/>
          <w:sz w:val="27"/>
          <w:szCs w:val="27"/>
          <w14:ligatures w14:val="none"/>
        </w:rPr>
        <w:object w:dxaOrig="1440" w:dyaOrig="1440" w14:anchorId="5E727081">
          <v:shape id="_x0000_i1032" type="#_x0000_t75" style="width:99.75pt;height:39.75pt" o:ole="">
            <v:imagedata r:id="rId10" o:title=""/>
          </v:shape>
          <w:control r:id="rId12" w:name="DefaultOcxName1" w:shapeid="_x0000_i1032"/>
        </w:object>
      </w:r>
    </w:p>
    <w:p w14:paraId="5F6F0F3E" w14:textId="70057FFB" w:rsidR="00620E82" w:rsidRPr="00620E82" w:rsidRDefault="00620E82" w:rsidP="00620E82">
      <w:pPr>
        <w:spacing w:after="0" w:line="240" w:lineRule="auto"/>
        <w:jc w:val="center"/>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br/>
      </w:r>
      <w:r w:rsidRPr="00620E82">
        <w:rPr>
          <w:rFonts w:ascii="Trebuchet MS" w:eastAsia="Times New Roman" w:hAnsi="Trebuchet MS" w:cs="Times New Roman"/>
          <w:color w:val="000000"/>
          <w:kern w:val="0"/>
          <w:sz w:val="27"/>
          <w:szCs w:val="27"/>
          <w14:ligatures w14:val="none"/>
        </w:rPr>
        <w:object w:dxaOrig="1440" w:dyaOrig="1440" w14:anchorId="6752FC26">
          <v:shape id="_x0000_i1031" type="#_x0000_t75" style="width:31.5pt;height:22.5pt" o:ole="">
            <v:imagedata r:id="rId13" o:title=""/>
          </v:shape>
          <w:control r:id="rId14" w:name="DefaultOcxName2" w:shapeid="_x0000_i1031"/>
        </w:object>
      </w:r>
    </w:p>
    <w:p w14:paraId="42A89B09" w14:textId="77777777" w:rsidR="00620E82" w:rsidRPr="00620E82" w:rsidRDefault="00620E82" w:rsidP="00620E82">
      <w:pPr>
        <w:pBdr>
          <w:top w:val="single" w:sz="6" w:space="1" w:color="auto"/>
        </w:pBdr>
        <w:spacing w:after="0" w:line="240" w:lineRule="auto"/>
        <w:jc w:val="center"/>
        <w:rPr>
          <w:rFonts w:ascii="Arial" w:eastAsia="Times New Roman" w:hAnsi="Arial" w:cs="Arial"/>
          <w:vanish/>
          <w:kern w:val="0"/>
          <w:sz w:val="16"/>
          <w:szCs w:val="16"/>
          <w14:ligatures w14:val="none"/>
        </w:rPr>
      </w:pPr>
      <w:r w:rsidRPr="00620E82">
        <w:rPr>
          <w:rFonts w:ascii="Arial" w:eastAsia="Times New Roman" w:hAnsi="Arial" w:cs="Arial"/>
          <w:vanish/>
          <w:kern w:val="0"/>
          <w:sz w:val="16"/>
          <w:szCs w:val="16"/>
          <w14:ligatures w14:val="none"/>
        </w:rPr>
        <w:t>Bottom of Form</w:t>
      </w:r>
    </w:p>
    <w:p w14:paraId="5950761E" w14:textId="77777777" w:rsidR="00620E82" w:rsidRPr="00620E82" w:rsidRDefault="00620E82" w:rsidP="00620E82">
      <w:pPr>
        <w:spacing w:after="0" w:line="240" w:lineRule="auto"/>
        <w:rPr>
          <w:rFonts w:ascii="Times New Roman" w:eastAsia="Times New Roman" w:hAnsi="Times New Roman" w:cs="Times New Roman"/>
          <w:kern w:val="0"/>
          <w:sz w:val="24"/>
          <w:szCs w:val="24"/>
          <w14:ligatures w14:val="none"/>
        </w:rPr>
      </w:pPr>
      <w:r w:rsidRPr="00620E82">
        <w:rPr>
          <w:rFonts w:ascii="Trebuchet MS" w:eastAsia="Times New Roman" w:hAnsi="Trebuchet MS" w:cs="Times New Roman"/>
          <w:color w:val="000000"/>
          <w:kern w:val="0"/>
          <w:sz w:val="27"/>
          <w:szCs w:val="27"/>
          <w14:ligatures w14:val="none"/>
        </w:rPr>
        <w:br/>
      </w:r>
    </w:p>
    <w:p w14:paraId="7ED05288" w14:textId="77777777" w:rsidR="00620E82" w:rsidRPr="00620E82" w:rsidRDefault="00620E82" w:rsidP="00620E82">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b/>
          <w:bCs/>
          <w:color w:val="000000"/>
          <w:kern w:val="0"/>
          <w:sz w:val="24"/>
          <w:szCs w:val="24"/>
          <w14:ligatures w14:val="none"/>
        </w:rPr>
        <w:t>Resume:</w:t>
      </w:r>
    </w:p>
    <w:p w14:paraId="18FB325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Jon Miller</w:t>
      </w:r>
    </w:p>
    <w:p w14:paraId="77C785C7"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Chesapeake, VA 23323 • (757) 537-3957 • cfo23434@aol.com</w:t>
      </w:r>
    </w:p>
    <w:p w14:paraId="3C641064"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EXECUTIVE SUMMARY</w:t>
      </w:r>
    </w:p>
    <w:p w14:paraId="65D591C9"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Executive level financial advisor to the CEO and Senior Management with experience serving in the capacity of Chief Accounting Officer. A healthcare (acute and long-term care) professional</w:t>
      </w:r>
    </w:p>
    <w:p w14:paraId="4D46B47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(Fortune 500) that has a diversity of experience in other industries including financial services, publishing/manufacturing, and government (Homeland Security). Also experienced with multiple and single location environments. Demonstrated performance record including cost effective monitoring of budgets, net revenue enhancements and progressively responsible positions. Excellent communication, leadership, and motivational skills that effectively interact with line team members and executive management. Tutelage has produced Chief Financial Officers, Vice Presidents of Finance, Directors, and Controllers. PROFESSIONAL EXPERIENCE</w:t>
      </w:r>
    </w:p>
    <w:p w14:paraId="2C86416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CORPORATE CONTROLLER SERVICES - VA/NC/DC</w:t>
      </w:r>
    </w:p>
    <w:p w14:paraId="3586DB4A"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Regional Chief Accounting Officer</w:t>
      </w:r>
    </w:p>
    <w:p w14:paraId="11977071"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Provider of both long and short-term executive level financial management services.</w:t>
      </w:r>
    </w:p>
    <w:p w14:paraId="79C14842"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Advises the CEO and the rest of the management team on a wide range of accounting and finance proposals and issues.</w:t>
      </w:r>
    </w:p>
    <w:p w14:paraId="06FE087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(Examples: Sarbanes-Oxley, financial statement interpretation, GAAP, cost of sales, management reporting, financial systems, etc.)</w:t>
      </w:r>
    </w:p>
    <w:p w14:paraId="5A9658E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Serves as management's liaison with external auditors, and coordinates and/or performs selected steps of internal audit and review engagements.</w:t>
      </w:r>
    </w:p>
    <w:p w14:paraId="54DE4454"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Manages and/or provides administrative </w:t>
      </w:r>
      <w:proofErr w:type="gramStart"/>
      <w:r w:rsidRPr="00620E82">
        <w:rPr>
          <w:rFonts w:ascii="Trebuchet MS" w:eastAsia="Times New Roman" w:hAnsi="Trebuchet MS" w:cs="Times New Roman"/>
          <w:color w:val="000000"/>
          <w:kern w:val="0"/>
          <w:sz w:val="27"/>
          <w:szCs w:val="27"/>
          <w14:ligatures w14:val="none"/>
        </w:rPr>
        <w:t>over-site</w:t>
      </w:r>
      <w:proofErr w:type="gramEnd"/>
      <w:r w:rsidRPr="00620E82">
        <w:rPr>
          <w:rFonts w:ascii="Trebuchet MS" w:eastAsia="Times New Roman" w:hAnsi="Trebuchet MS" w:cs="Times New Roman"/>
          <w:color w:val="000000"/>
          <w:kern w:val="0"/>
          <w:sz w:val="27"/>
          <w:szCs w:val="27"/>
          <w14:ligatures w14:val="none"/>
        </w:rPr>
        <w:t xml:space="preserve"> to all budgeted finance and nonfinance departments.</w:t>
      </w:r>
    </w:p>
    <w:p w14:paraId="6DF0284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Prepares financial forecasts, develops </w:t>
      </w:r>
      <w:proofErr w:type="gramStart"/>
      <w:r w:rsidRPr="00620E82">
        <w:rPr>
          <w:rFonts w:ascii="Trebuchet MS" w:eastAsia="Times New Roman" w:hAnsi="Trebuchet MS" w:cs="Times New Roman"/>
          <w:color w:val="000000"/>
          <w:kern w:val="0"/>
          <w:sz w:val="27"/>
          <w:szCs w:val="27"/>
          <w14:ligatures w14:val="none"/>
        </w:rPr>
        <w:t>budgets</w:t>
      </w:r>
      <w:proofErr w:type="gramEnd"/>
      <w:r w:rsidRPr="00620E82">
        <w:rPr>
          <w:rFonts w:ascii="Trebuchet MS" w:eastAsia="Times New Roman" w:hAnsi="Trebuchet MS" w:cs="Times New Roman"/>
          <w:color w:val="000000"/>
          <w:kern w:val="0"/>
          <w:sz w:val="27"/>
          <w:szCs w:val="27"/>
          <w14:ligatures w14:val="none"/>
        </w:rPr>
        <w:t xml:space="preserve"> and performs comparative variance analysis.</w:t>
      </w:r>
    </w:p>
    <w:p w14:paraId="31450202"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Develops cash flow projections and manages and reports on ongoing cash flow activity.</w:t>
      </w:r>
    </w:p>
    <w:p w14:paraId="3F6AC9CA"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Oversees and performs the monthly accounting close including balance sheet account reconciliation.</w:t>
      </w:r>
    </w:p>
    <w:p w14:paraId="7ECC13A9"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Prepares, </w:t>
      </w:r>
      <w:proofErr w:type="gramStart"/>
      <w:r w:rsidRPr="00620E82">
        <w:rPr>
          <w:rFonts w:ascii="Trebuchet MS" w:eastAsia="Times New Roman" w:hAnsi="Trebuchet MS" w:cs="Times New Roman"/>
          <w:color w:val="000000"/>
          <w:kern w:val="0"/>
          <w:sz w:val="27"/>
          <w:szCs w:val="27"/>
          <w14:ligatures w14:val="none"/>
        </w:rPr>
        <w:t>analyzes</w:t>
      </w:r>
      <w:proofErr w:type="gramEnd"/>
      <w:r w:rsidRPr="00620E82">
        <w:rPr>
          <w:rFonts w:ascii="Trebuchet MS" w:eastAsia="Times New Roman" w:hAnsi="Trebuchet MS" w:cs="Times New Roman"/>
          <w:color w:val="000000"/>
          <w:kern w:val="0"/>
          <w:sz w:val="27"/>
          <w:szCs w:val="27"/>
          <w14:ligatures w14:val="none"/>
        </w:rPr>
        <w:t xml:space="preserve"> and interprets monthly financial statements.</w:t>
      </w:r>
    </w:p>
    <w:p w14:paraId="761B2CF5"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Performs internal audits of accounting and administrative control procedures. FINANCING ALTERNATIVES, INC. - CHESAPEAKE, VA</w:t>
      </w:r>
    </w:p>
    <w:p w14:paraId="0B98A8DF"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Corporate Controller</w:t>
      </w:r>
    </w:p>
    <w:p w14:paraId="7A931BD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Finance </w:t>
      </w:r>
      <w:proofErr w:type="gramStart"/>
      <w:r w:rsidRPr="00620E82">
        <w:rPr>
          <w:rFonts w:ascii="Trebuchet MS" w:eastAsia="Times New Roman" w:hAnsi="Trebuchet MS" w:cs="Times New Roman"/>
          <w:color w:val="000000"/>
          <w:kern w:val="0"/>
          <w:sz w:val="27"/>
          <w:szCs w:val="27"/>
          <w14:ligatures w14:val="none"/>
        </w:rPr>
        <w:t>company</w:t>
      </w:r>
      <w:proofErr w:type="gramEnd"/>
      <w:r w:rsidRPr="00620E82">
        <w:rPr>
          <w:rFonts w:ascii="Trebuchet MS" w:eastAsia="Times New Roman" w:hAnsi="Trebuchet MS" w:cs="Times New Roman"/>
          <w:color w:val="000000"/>
          <w:kern w:val="0"/>
          <w:sz w:val="27"/>
          <w:szCs w:val="27"/>
          <w14:ligatures w14:val="none"/>
        </w:rPr>
        <w:t xml:space="preserve"> sold computers to high-risk consumers.</w:t>
      </w:r>
    </w:p>
    <w:p w14:paraId="78A02D71"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Ultimate responsibility for managing all financial operations of the company, including oversight of HR and IT departments.</w:t>
      </w:r>
    </w:p>
    <w:p w14:paraId="33FC518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Directed the activities of the accounting department.</w:t>
      </w:r>
    </w:p>
    <w:p w14:paraId="71D12752"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Monitored cash flow and forecasting, prepared </w:t>
      </w:r>
      <w:proofErr w:type="gramStart"/>
      <w:r w:rsidRPr="00620E82">
        <w:rPr>
          <w:rFonts w:ascii="Trebuchet MS" w:eastAsia="Times New Roman" w:hAnsi="Trebuchet MS" w:cs="Times New Roman"/>
          <w:color w:val="000000"/>
          <w:kern w:val="0"/>
          <w:sz w:val="27"/>
          <w:szCs w:val="27"/>
          <w14:ligatures w14:val="none"/>
        </w:rPr>
        <w:t>budgets</w:t>
      </w:r>
      <w:proofErr w:type="gramEnd"/>
      <w:r w:rsidRPr="00620E82">
        <w:rPr>
          <w:rFonts w:ascii="Trebuchet MS" w:eastAsia="Times New Roman" w:hAnsi="Trebuchet MS" w:cs="Times New Roman"/>
          <w:color w:val="000000"/>
          <w:kern w:val="0"/>
          <w:sz w:val="27"/>
          <w:szCs w:val="27"/>
          <w14:ligatures w14:val="none"/>
        </w:rPr>
        <w:t xml:space="preserve"> and statistical analysis, and reviewed monthly financial statements and interpreted results. 1</w:t>
      </w:r>
    </w:p>
    <w:p w14:paraId="7FDE6F3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Jon Miller</w:t>
      </w:r>
    </w:p>
    <w:p w14:paraId="135DB00E"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Chesapeake, VA 23323 • (757) 537-3957 • cfo23434@aol.com</w:t>
      </w:r>
    </w:p>
    <w:p w14:paraId="0C37D48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Ensured the company was Sarbanes-Oxley compliant.</w:t>
      </w:r>
    </w:p>
    <w:p w14:paraId="54E18899"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Acted as liaison between the CEO and public accounting firm.</w:t>
      </w:r>
    </w:p>
    <w:p w14:paraId="6B4246F2"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Advised the CEO on accounts payable and made recommendations and suggestions on future development projects.</w:t>
      </w:r>
    </w:p>
    <w:p w14:paraId="68A8AB4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TRADER PUBLISHING COMPANY - NORFOLK, VA</w:t>
      </w:r>
    </w:p>
    <w:p w14:paraId="29C06657"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Product-Line Controller</w:t>
      </w:r>
    </w:p>
    <w:p w14:paraId="5522E861"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$1b Publishing/manufacturing company produced 75 magazines and periodicals.</w:t>
      </w:r>
    </w:p>
    <w:p w14:paraId="3739A3B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Supervised the accounting department and monitored collections department activity.</w:t>
      </w:r>
    </w:p>
    <w:p w14:paraId="394B3C9D"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Assisted field personnel with understanding and interpreting financial statements.</w:t>
      </w:r>
    </w:p>
    <w:p w14:paraId="16611A4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Assisted VP with special projects as assigned.</w:t>
      </w:r>
    </w:p>
    <w:p w14:paraId="263A7F1F"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Assisted the Director of Finance with financial statement preparation and reporting.</w:t>
      </w:r>
    </w:p>
    <w:p w14:paraId="2D2B93DE"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Reviewed financial data for company compliance.</w:t>
      </w:r>
    </w:p>
    <w:p w14:paraId="7BD469B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Monitored receivable, payable and payroll departments.</w:t>
      </w:r>
    </w:p>
    <w:p w14:paraId="1EE76E1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Ensured compliance with GAAP.</w:t>
      </w:r>
    </w:p>
    <w:p w14:paraId="2F762FA9"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Prepared cost of sales reports for the Executive President.</w:t>
      </w:r>
    </w:p>
    <w:p w14:paraId="640F23AF"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Created AS400 computer reports for data analysis.</w:t>
      </w:r>
    </w:p>
    <w:p w14:paraId="33D8E0BE"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Supervised billing hub personnel with conversion issues and customer service concerns.</w:t>
      </w:r>
    </w:p>
    <w:p w14:paraId="2232AFA5"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DEACONESS LONG TERM CARE, INC. - KANSAS CITY, MO</w:t>
      </w:r>
    </w:p>
    <w:p w14:paraId="0D88FF85"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Regional Controller</w:t>
      </w:r>
    </w:p>
    <w:p w14:paraId="5BBF5C1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Long-Term Care company </w:t>
      </w:r>
      <w:proofErr w:type="gramStart"/>
      <w:r w:rsidRPr="00620E82">
        <w:rPr>
          <w:rFonts w:ascii="Trebuchet MS" w:eastAsia="Times New Roman" w:hAnsi="Trebuchet MS" w:cs="Times New Roman"/>
          <w:color w:val="000000"/>
          <w:kern w:val="0"/>
          <w:sz w:val="27"/>
          <w:szCs w:val="27"/>
          <w14:ligatures w14:val="none"/>
        </w:rPr>
        <w:t>consisted</w:t>
      </w:r>
      <w:proofErr w:type="gramEnd"/>
      <w:r w:rsidRPr="00620E82">
        <w:rPr>
          <w:rFonts w:ascii="Trebuchet MS" w:eastAsia="Times New Roman" w:hAnsi="Trebuchet MS" w:cs="Times New Roman"/>
          <w:color w:val="000000"/>
          <w:kern w:val="0"/>
          <w:sz w:val="27"/>
          <w:szCs w:val="27"/>
          <w14:ligatures w14:val="none"/>
        </w:rPr>
        <w:t xml:space="preserve"> of 100 nursing homes.</w:t>
      </w:r>
    </w:p>
    <w:p w14:paraId="573CE932"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Assisted the Director of Operations in the preparation of annual operating and capital budgets.</w:t>
      </w:r>
    </w:p>
    <w:p w14:paraId="56CB1341"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Assisted in SEC filings.</w:t>
      </w:r>
    </w:p>
    <w:p w14:paraId="47AE9AA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Prepared forecasts and cash flow reports, approved cash disbursements and reviewed financial records and cost reports for submission to government agencies.</w:t>
      </w:r>
    </w:p>
    <w:p w14:paraId="106EC93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Reviewed schedules for capital outlays and fixed asset depreciation.</w:t>
      </w:r>
    </w:p>
    <w:p w14:paraId="052900D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Performed other duties as required by the CFO.</w:t>
      </w:r>
    </w:p>
    <w:p w14:paraId="1112201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COBRE VALLEY HOSPITAL - CLAYPOOL, AZ</w:t>
      </w:r>
    </w:p>
    <w:p w14:paraId="7F668A24"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Director of Accounting</w:t>
      </w:r>
    </w:p>
    <w:p w14:paraId="1BCE7B38"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Community hospital consisted of 100 beds.</w:t>
      </w:r>
    </w:p>
    <w:p w14:paraId="5B59DBCC"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Developed internal control procedures.</w:t>
      </w:r>
    </w:p>
    <w:p w14:paraId="215213C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Coordinated cash and investment activities.</w:t>
      </w:r>
    </w:p>
    <w:p w14:paraId="64CC8324"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Managed accounting, payroll, and accounts payable and receivable staff.</w:t>
      </w:r>
    </w:p>
    <w:p w14:paraId="14CFE67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Ensured compliance with GAAP.</w:t>
      </w:r>
    </w:p>
    <w:p w14:paraId="06C9AD77"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Prepared financial statements, budgets, </w:t>
      </w:r>
      <w:proofErr w:type="gramStart"/>
      <w:r w:rsidRPr="00620E82">
        <w:rPr>
          <w:rFonts w:ascii="Trebuchet MS" w:eastAsia="Times New Roman" w:hAnsi="Trebuchet MS" w:cs="Times New Roman"/>
          <w:color w:val="000000"/>
          <w:kern w:val="0"/>
          <w:sz w:val="27"/>
          <w:szCs w:val="27"/>
          <w14:ligatures w14:val="none"/>
        </w:rPr>
        <w:t>cost</w:t>
      </w:r>
      <w:proofErr w:type="gramEnd"/>
      <w:r w:rsidRPr="00620E82">
        <w:rPr>
          <w:rFonts w:ascii="Trebuchet MS" w:eastAsia="Times New Roman" w:hAnsi="Trebuchet MS" w:cs="Times New Roman"/>
          <w:color w:val="000000"/>
          <w:kern w:val="0"/>
          <w:sz w:val="27"/>
          <w:szCs w:val="27"/>
          <w14:ligatures w14:val="none"/>
        </w:rPr>
        <w:t xml:space="preserve"> and statistical reports. BEVERLY ENTERPRISES, INC. - VIRGINIA BEACH, VA &amp; FT. SMITH, AR 2</w:t>
      </w:r>
    </w:p>
    <w:p w14:paraId="02106B3A"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Jon Miller</w:t>
      </w:r>
    </w:p>
    <w:p w14:paraId="4AEE3E0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Chesapeake, VA 23323 • (757) 537-3957 • cfo23434@aol.com Financial Services Manager</w:t>
      </w:r>
    </w:p>
    <w:p w14:paraId="30CD6D1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Fortune 500 $3b Long-Term Care company consisted of 1,000 nursing homes.</w:t>
      </w:r>
    </w:p>
    <w:p w14:paraId="53DF6CE4"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Prepared work papers and performed month/year-end financial closing procedures.</w:t>
      </w:r>
    </w:p>
    <w:p w14:paraId="3D6136A1"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Performed balance sheet and bank reconciliations, analyzed income statements and interpreted results, and compiled data for annual budgets and SEC filings.</w:t>
      </w:r>
    </w:p>
    <w:p w14:paraId="5579831F"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Prepared Medicare and Medicaid cost reports.</w:t>
      </w:r>
    </w:p>
    <w:p w14:paraId="31A824CA"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Hired and trained subordinate Accountants.</w:t>
      </w:r>
    </w:p>
    <w:p w14:paraId="1A981BC6"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Acted as audit liaison.</w:t>
      </w:r>
    </w:p>
    <w:p w14:paraId="586E2BDB"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Reviewed consolidations, </w:t>
      </w:r>
      <w:proofErr w:type="gramStart"/>
      <w:r w:rsidRPr="00620E82">
        <w:rPr>
          <w:rFonts w:ascii="Trebuchet MS" w:eastAsia="Times New Roman" w:hAnsi="Trebuchet MS" w:cs="Times New Roman"/>
          <w:color w:val="000000"/>
          <w:kern w:val="0"/>
          <w:sz w:val="27"/>
          <w:szCs w:val="27"/>
          <w14:ligatures w14:val="none"/>
        </w:rPr>
        <w:t>acquisitions</w:t>
      </w:r>
      <w:proofErr w:type="gramEnd"/>
      <w:r w:rsidRPr="00620E82">
        <w:rPr>
          <w:rFonts w:ascii="Trebuchet MS" w:eastAsia="Times New Roman" w:hAnsi="Trebuchet MS" w:cs="Times New Roman"/>
          <w:color w:val="000000"/>
          <w:kern w:val="0"/>
          <w:sz w:val="27"/>
          <w:szCs w:val="27"/>
          <w14:ligatures w14:val="none"/>
        </w:rPr>
        <w:t xml:space="preserve"> and dispositions.</w:t>
      </w:r>
    </w:p>
    <w:p w14:paraId="159561DA"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Developed and maintained policies and procedures. Senior Accountant</w:t>
      </w:r>
    </w:p>
    <w:p w14:paraId="1ED7B44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Advanced Accountant</w:t>
      </w:r>
    </w:p>
    <w:p w14:paraId="542ABCBD"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Intermediate Accountant</w:t>
      </w:r>
    </w:p>
    <w:p w14:paraId="06976F10"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Entry Level Accountant</w:t>
      </w:r>
    </w:p>
    <w:p w14:paraId="7A8C6877"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EDUCATION</w:t>
      </w:r>
    </w:p>
    <w:p w14:paraId="77908B26"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 xml:space="preserve">Bachelor of Science in Accounting, 3.2 </w:t>
      </w:r>
      <w:proofErr w:type="spellStart"/>
      <w:r w:rsidRPr="00620E82">
        <w:rPr>
          <w:rFonts w:ascii="Trebuchet MS" w:eastAsia="Times New Roman" w:hAnsi="Trebuchet MS" w:cs="Times New Roman"/>
          <w:color w:val="000000"/>
          <w:kern w:val="0"/>
          <w:sz w:val="27"/>
          <w:szCs w:val="27"/>
          <w14:ligatures w14:val="none"/>
        </w:rPr>
        <w:t>gpa</w:t>
      </w:r>
      <w:proofErr w:type="spellEnd"/>
      <w:r w:rsidRPr="00620E82">
        <w:rPr>
          <w:rFonts w:ascii="Trebuchet MS" w:eastAsia="Times New Roman" w:hAnsi="Trebuchet MS" w:cs="Times New Roman"/>
          <w:color w:val="000000"/>
          <w:kern w:val="0"/>
          <w:sz w:val="27"/>
          <w:szCs w:val="27"/>
          <w14:ligatures w14:val="none"/>
        </w:rPr>
        <w:t xml:space="preserve">, Norfolk State University. High School Diploma, 3.52 </w:t>
      </w:r>
      <w:proofErr w:type="spellStart"/>
      <w:r w:rsidRPr="00620E82">
        <w:rPr>
          <w:rFonts w:ascii="Trebuchet MS" w:eastAsia="Times New Roman" w:hAnsi="Trebuchet MS" w:cs="Times New Roman"/>
          <w:color w:val="000000"/>
          <w:kern w:val="0"/>
          <w:sz w:val="27"/>
          <w:szCs w:val="27"/>
          <w14:ligatures w14:val="none"/>
        </w:rPr>
        <w:t>gpa</w:t>
      </w:r>
      <w:proofErr w:type="spellEnd"/>
      <w:r w:rsidRPr="00620E82">
        <w:rPr>
          <w:rFonts w:ascii="Trebuchet MS" w:eastAsia="Times New Roman" w:hAnsi="Trebuchet MS" w:cs="Times New Roman"/>
          <w:color w:val="000000"/>
          <w:kern w:val="0"/>
          <w:sz w:val="27"/>
          <w:szCs w:val="27"/>
          <w14:ligatures w14:val="none"/>
        </w:rPr>
        <w:t>, Cum Laude Honor Graduate, Granby High School. AFFILIATIONS</w:t>
      </w:r>
    </w:p>
    <w:p w14:paraId="7F371C9F"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American Institute of Certified Public Accountants (AICPA). Financial Executives Networking Group (FENG).</w:t>
      </w:r>
    </w:p>
    <w:p w14:paraId="00520EA7" w14:textId="77777777" w:rsidR="00620E82" w:rsidRPr="00620E82" w:rsidRDefault="00620E82" w:rsidP="00620E82">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20E82">
        <w:rPr>
          <w:rFonts w:ascii="Trebuchet MS" w:eastAsia="Times New Roman" w:hAnsi="Trebuchet MS" w:cs="Times New Roman"/>
          <w:color w:val="000000"/>
          <w:kern w:val="0"/>
          <w:sz w:val="27"/>
          <w:szCs w:val="27"/>
          <w14:ligatures w14:val="none"/>
        </w:rPr>
        <w:t>3</w:t>
      </w:r>
    </w:p>
    <w:p w14:paraId="24B687FF" w14:textId="77777777" w:rsidR="00620E82" w:rsidRDefault="00620E82"/>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82"/>
    <w:rsid w:val="00283AAC"/>
    <w:rsid w:val="00307C6A"/>
    <w:rsid w:val="00557808"/>
    <w:rsid w:val="00620E82"/>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887D"/>
  <w15:chartTrackingRefBased/>
  <w15:docId w15:val="{705B040D-D67B-421F-8BAB-819BA3CC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3728">
      <w:bodyDiv w:val="1"/>
      <w:marLeft w:val="0"/>
      <w:marRight w:val="0"/>
      <w:marTop w:val="0"/>
      <w:marBottom w:val="0"/>
      <w:divBdr>
        <w:top w:val="none" w:sz="0" w:space="0" w:color="auto"/>
        <w:left w:val="none" w:sz="0" w:space="0" w:color="auto"/>
        <w:bottom w:val="none" w:sz="0" w:space="0" w:color="auto"/>
        <w:right w:val="none" w:sz="0" w:space="0" w:color="auto"/>
      </w:divBdr>
      <w:divsChild>
        <w:div w:id="2123962800">
          <w:marLeft w:val="0"/>
          <w:marRight w:val="0"/>
          <w:marTop w:val="0"/>
          <w:marBottom w:val="0"/>
          <w:divBdr>
            <w:top w:val="single" w:sz="6" w:space="0" w:color="ADD8E6"/>
            <w:left w:val="single" w:sz="6" w:space="0" w:color="ADD8E6"/>
            <w:bottom w:val="single" w:sz="6" w:space="0" w:color="ADD8E6"/>
            <w:right w:val="single" w:sz="6" w:space="0" w:color="ADD8E6"/>
          </w:divBdr>
          <w:divsChild>
            <w:div w:id="1276405754">
              <w:marLeft w:val="0"/>
              <w:marRight w:val="0"/>
              <w:marTop w:val="0"/>
              <w:marBottom w:val="0"/>
              <w:divBdr>
                <w:top w:val="none" w:sz="0" w:space="0" w:color="auto"/>
                <w:left w:val="none" w:sz="0" w:space="0" w:color="auto"/>
                <w:bottom w:val="none" w:sz="0" w:space="0" w:color="auto"/>
                <w:right w:val="none" w:sz="0" w:space="0" w:color="auto"/>
              </w:divBdr>
              <w:divsChild>
                <w:div w:id="814179080">
                  <w:marLeft w:val="0"/>
                  <w:marRight w:val="0"/>
                  <w:marTop w:val="0"/>
                  <w:marBottom w:val="0"/>
                  <w:divBdr>
                    <w:top w:val="none" w:sz="0" w:space="0" w:color="auto"/>
                    <w:left w:val="none" w:sz="0" w:space="0" w:color="auto"/>
                    <w:bottom w:val="none" w:sz="0" w:space="0" w:color="auto"/>
                    <w:right w:val="none" w:sz="0" w:space="0" w:color="auto"/>
                  </w:divBdr>
                </w:div>
                <w:div w:id="472063724">
                  <w:marLeft w:val="150"/>
                  <w:marRight w:val="0"/>
                  <w:marTop w:val="0"/>
                  <w:marBottom w:val="105"/>
                  <w:divBdr>
                    <w:top w:val="single" w:sz="6" w:space="8" w:color="BEC72F"/>
                    <w:left w:val="single" w:sz="6" w:space="8" w:color="BEC72F"/>
                    <w:bottom w:val="single" w:sz="6" w:space="8" w:color="BEC72F"/>
                    <w:right w:val="single" w:sz="6" w:space="8" w:color="BEC72F"/>
                  </w:divBdr>
                  <w:divsChild>
                    <w:div w:id="1583951577">
                      <w:marLeft w:val="0"/>
                      <w:marRight w:val="60"/>
                      <w:marTop w:val="0"/>
                      <w:marBottom w:val="75"/>
                      <w:divBdr>
                        <w:top w:val="none" w:sz="0" w:space="0" w:color="auto"/>
                        <w:left w:val="none" w:sz="0" w:space="0" w:color="auto"/>
                        <w:bottom w:val="none" w:sz="0" w:space="0" w:color="auto"/>
                        <w:right w:val="none" w:sz="0" w:space="0" w:color="auto"/>
                      </w:divBdr>
                    </w:div>
                    <w:div w:id="10666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97403">
          <w:marLeft w:val="0"/>
          <w:marRight w:val="0"/>
          <w:marTop w:val="135"/>
          <w:marBottom w:val="135"/>
          <w:divBdr>
            <w:top w:val="none" w:sz="0" w:space="0" w:color="auto"/>
            <w:left w:val="none" w:sz="0" w:space="0" w:color="auto"/>
            <w:bottom w:val="none" w:sz="0" w:space="0" w:color="auto"/>
            <w:right w:val="none" w:sz="0" w:space="0" w:color="auto"/>
          </w:divBdr>
        </w:div>
        <w:div w:id="1355497653">
          <w:marLeft w:val="0"/>
          <w:marRight w:val="0"/>
          <w:marTop w:val="135"/>
          <w:marBottom w:val="135"/>
          <w:divBdr>
            <w:top w:val="none" w:sz="0" w:space="0" w:color="auto"/>
            <w:left w:val="none" w:sz="0" w:space="0" w:color="auto"/>
            <w:bottom w:val="none" w:sz="0" w:space="0" w:color="auto"/>
            <w:right w:val="none" w:sz="0" w:space="0" w:color="auto"/>
          </w:divBdr>
        </w:div>
        <w:div w:id="88506132">
          <w:marLeft w:val="0"/>
          <w:marRight w:val="0"/>
          <w:marTop w:val="135"/>
          <w:marBottom w:val="135"/>
          <w:divBdr>
            <w:top w:val="none" w:sz="0" w:space="0" w:color="auto"/>
            <w:left w:val="none" w:sz="0" w:space="0" w:color="auto"/>
            <w:bottom w:val="none" w:sz="0" w:space="0" w:color="auto"/>
            <w:right w:val="none" w:sz="0" w:space="0" w:color="auto"/>
          </w:divBdr>
        </w:div>
        <w:div w:id="1494443065">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i20k/chief-accounting-officer-chesapeake-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i20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i20k?output=pdf" TargetMode="External"/><Relationship Id="rId11" Type="http://schemas.openxmlformats.org/officeDocument/2006/relationships/control" Target="activeX/activeX1.xml"/><Relationship Id="rId5" Type="http://schemas.openxmlformats.org/officeDocument/2006/relationships/hyperlink" Target="tel:+1-757-537-395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fo23434%40aol.com?subject=Chief%20Accounting%20Offic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2023-10-17T02:08:00Z</dcterms:created>
  <dcterms:modified xsi:type="dcterms:W3CDTF">2023-10-17T02:08:00Z</dcterms:modified>
</cp:coreProperties>
</file>