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12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Marie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Frantzcia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MERISTIL</w:t>
      </w:r>
    </w:p>
    <w:p w14:paraId="00000002" w14:textId="77777777" w:rsidR="00B612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6555 Monmouth RD West Palm Beach FL 33413</w:t>
      </w:r>
    </w:p>
    <w:p w14:paraId="00000003" w14:textId="77777777" w:rsidR="00B612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Tel: 347-303-4240, </w:t>
      </w:r>
      <w:hyperlink r:id="rId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mariefrantzciameristil@yahoo.fr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B61259" w:rsidRDefault="00B61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B61259" w:rsidRDefault="00B61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B61259" w:rsidRDefault="00B61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B61259" w:rsidRDefault="00000000">
      <w:pPr>
        <w:shd w:val="clear" w:color="auto" w:fill="EDEDE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Objective: </w:t>
      </w:r>
    </w:p>
    <w:p w14:paraId="00000008" w14:textId="77777777" w:rsidR="00B61259" w:rsidRDefault="00000000">
      <w:pPr>
        <w:shd w:val="clear" w:color="auto" w:fill="EDEDE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offer my services as a Psychiatric Mental Health/Adult-Gerontology Nurse Practitioner and continue developing my professional skills.  </w:t>
      </w:r>
    </w:p>
    <w:p w14:paraId="00000009" w14:textId="77777777" w:rsidR="00B61259" w:rsidRDefault="00B61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B61259" w:rsidRDefault="00000000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Languages: </w:t>
      </w:r>
    </w:p>
    <w:p w14:paraId="0000000B" w14:textId="77777777" w:rsidR="00B6125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English, Spanish, Haitian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Creole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French.</w:t>
      </w:r>
    </w:p>
    <w:p w14:paraId="0000000C" w14:textId="77777777" w:rsidR="00B61259" w:rsidRDefault="00B6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B61259" w:rsidRDefault="00000000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Qualifications: </w:t>
      </w:r>
    </w:p>
    <w:p w14:paraId="0000000E" w14:textId="77777777" w:rsidR="00B61259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have demonstrated leadership abilities,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compassion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excellent communication abilities for more than fifteen years 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Primary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Care Physician, ARNP and Registered Nurse.  I am always motivated and enthusiastic with self- confidence, including problem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analysis,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decision making to achieve great results. </w:t>
      </w:r>
    </w:p>
    <w:p w14:paraId="0000000F" w14:textId="77777777" w:rsidR="00B61259" w:rsidRDefault="00B61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B61259" w:rsidRDefault="00000000">
      <w:pPr>
        <w:shd w:val="clear" w:color="auto" w:fill="E7E6E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2F2F2"/>
        </w:rPr>
        <w:t>Experiences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B61259" w:rsidRDefault="00000000">
      <w:pPr>
        <w:shd w:val="clear" w:color="auto" w:fill="E7E6E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SBM Rehabilitation Medical Center                                                                          Oct 2022-Present</w:t>
      </w:r>
    </w:p>
    <w:p w14:paraId="00000012" w14:textId="77777777" w:rsidR="00B6125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Duties: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Assess and record patient medical and surgical history. Provide manage care; perform complete physical assessments of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Identify and evaluate complaints and symptoms as reported and presented by patient. Work with psychiatric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z w:val="24"/>
          <w:szCs w:val="24"/>
        </w:rPr>
        <w:t>collaboration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psychiatrist staff as well as the counselors.  Provide care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walk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patients with injuries or illness that require immediate care such as: allergic reactions, and asthma,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cuts,  burns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bugs  bites and animal bites, falls, sprains, and broken  bones, cold and flu, bronchitis  and strep throat.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Prescribe,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 medications according to the protocol established ECT. Provide education regarding healthy </w:t>
      </w:r>
      <w:r>
        <w:rPr>
          <w:rFonts w:ascii="Times New Roman" w:eastAsia="Times New Roman" w:hAnsi="Times New Roman" w:cs="Times New Roman"/>
          <w:sz w:val="24"/>
          <w:szCs w:val="24"/>
        </w:rPr>
        <w:t>habits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Conduct health related screening. Conduct COVID 19 screening and testing for symptomatic or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 risk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patient</w:t>
      </w:r>
    </w:p>
    <w:p w14:paraId="00000013" w14:textId="77777777" w:rsidR="00B61259" w:rsidRDefault="00B61259">
      <w:pPr>
        <w:spacing w:after="0" w:line="240" w:lineRule="auto"/>
        <w:ind w:firstLine="750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B61259" w:rsidRDefault="00B6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B6125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Holy Adult Family Care Home LLC                                                                      July. 2019 – Present</w:t>
      </w:r>
    </w:p>
    <w:p w14:paraId="00000016" w14:textId="77777777" w:rsidR="00B6125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Provide initial examination for admission purposes. Perform complete physical assessments of </w:t>
      </w:r>
      <w:r>
        <w:rPr>
          <w:rFonts w:ascii="Times New Roman" w:eastAsia="Times New Roman" w:hAnsi="Times New Roman" w:cs="Times New Roman"/>
          <w:sz w:val="24"/>
          <w:szCs w:val="24"/>
        </w:rPr>
        <w:t>residents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Identify and evaluate complaints and symptoms as reported and presented by </w:t>
      </w:r>
      <w:r>
        <w:rPr>
          <w:rFonts w:ascii="Times New Roman" w:eastAsia="Times New Roman" w:hAnsi="Times New Roman" w:cs="Times New Roman"/>
          <w:sz w:val="24"/>
          <w:szCs w:val="24"/>
        </w:rPr>
        <w:t>residents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Work in collaboration with primary care </w:t>
      </w:r>
      <w:r>
        <w:rPr>
          <w:rFonts w:ascii="Times New Roman" w:eastAsia="Times New Roman" w:hAnsi="Times New Roman" w:cs="Times New Roman"/>
          <w:sz w:val="24"/>
          <w:szCs w:val="24"/>
        </w:rPr>
        <w:t>physicians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provide preventive, </w:t>
      </w:r>
      <w:r>
        <w:rPr>
          <w:rFonts w:ascii="Times New Roman" w:eastAsia="Times New Roman" w:hAnsi="Times New Roman" w:cs="Times New Roman"/>
          <w:sz w:val="24"/>
          <w:szCs w:val="24"/>
        </w:rPr>
        <w:t>managed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initial psychiatric evaluation. </w:t>
      </w:r>
    </w:p>
    <w:p w14:paraId="00000017" w14:textId="77777777" w:rsidR="00B61259" w:rsidRDefault="00B612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B6125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C. L. Brumback Primary Care Clinics                                                               Dec. 2017 – July 2021</w:t>
      </w:r>
    </w:p>
    <w:p w14:paraId="00000019" w14:textId="77777777" w:rsidR="00B6125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Assess and record patient medical and surgical history. Provide manage care; perform complete physical assessments of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Identify and evaluate complaints and symptoms as reported and presented by patient. Work with psychiatric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z w:val="24"/>
          <w:szCs w:val="24"/>
        </w:rPr>
        <w:t>collaboration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psychiatrist staff as well as the counselors.  Provide care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walk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patients with injuries or illness that require immediate care such as: allergic reactions, and asthma,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cuts,  burns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bugs  bites and animal bites, falls, sprains, and broken  bones, cold and flu, bronchitis  and strep throat.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Prescribe,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 medications according to the protocol established ECT. Provide education regarding healthy </w:t>
      </w:r>
      <w:r>
        <w:rPr>
          <w:rFonts w:ascii="Times New Roman" w:eastAsia="Times New Roman" w:hAnsi="Times New Roman" w:cs="Times New Roman"/>
          <w:sz w:val="24"/>
          <w:szCs w:val="24"/>
        </w:rPr>
        <w:t>habits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Conduct health related screening. Conduct COVID 19 screening and testing for symptomatic or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 risk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A" w14:textId="77777777" w:rsidR="00B61259" w:rsidRDefault="00B61259">
      <w:pPr>
        <w:shd w:val="clear" w:color="auto" w:fill="E7E6E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7777777" w:rsidR="00B6125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Palm Beach EMC Specialist INC.                                                                       NOV. 2017- Mars 2019</w:t>
      </w:r>
    </w:p>
    <w:p w14:paraId="0000001C" w14:textId="77777777" w:rsidR="00B6125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Duties: Perform complete physical assessments of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Provide education regarding healthy lifestyle </w:t>
      </w:r>
      <w:r>
        <w:rPr>
          <w:rFonts w:ascii="Times New Roman" w:eastAsia="Times New Roman" w:hAnsi="Times New Roman" w:cs="Times New Roman"/>
          <w:sz w:val="24"/>
          <w:szCs w:val="24"/>
        </w:rPr>
        <w:t>habits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Elaborate medical consultation report. Manage Care service.</w:t>
      </w:r>
    </w:p>
    <w:p w14:paraId="0000001D" w14:textId="77777777" w:rsidR="00B61259" w:rsidRDefault="00B61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7777777" w:rsidR="00B6125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Manor Care health services Boynton Beach                                                  August 2017- Avril 2018</w:t>
      </w:r>
    </w:p>
    <w:p w14:paraId="0000001F" w14:textId="77777777" w:rsidR="00B6125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Provide direct care to the patients, Responsible for supervising nursing assistant</w:t>
      </w:r>
    </w:p>
    <w:p w14:paraId="00000020" w14:textId="77777777" w:rsidR="00B61259" w:rsidRDefault="00B61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1" w14:textId="77777777" w:rsidR="00B6125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 work history because of full time study/ see education section                 Sept. 2013 – July 2017</w:t>
      </w:r>
    </w:p>
    <w:p w14:paraId="00000022" w14:textId="77777777" w:rsidR="00B61259" w:rsidRDefault="00B61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3" w14:textId="77777777" w:rsidR="00B6125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Medical Assistant at Health Care district Lantana                                                    2012 - June 2013</w:t>
      </w:r>
    </w:p>
    <w:p w14:paraId="00000024" w14:textId="77777777" w:rsidR="00B6125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Monitoring patient, Greeting patients, Interpreter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Spanish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Creole)</w:t>
      </w:r>
    </w:p>
    <w:p w14:paraId="00000025" w14:textId="77777777" w:rsidR="00B61259" w:rsidRDefault="00B61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6" w14:textId="77777777" w:rsidR="00B6125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Primary Care physician at “Aide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Médicale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Internationale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”/Haiti.                     Feb. 2010- Dec. 2010</w:t>
      </w:r>
    </w:p>
    <w:p w14:paraId="00000027" w14:textId="77777777" w:rsidR="00B6125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Provide patient education regarding healthy habits, </w:t>
      </w:r>
      <w:r>
        <w:rPr>
          <w:rFonts w:ascii="Times New Roman" w:eastAsia="Times New Roman" w:hAnsi="Times New Roman" w:cs="Times New Roman"/>
          <w:sz w:val="24"/>
          <w:szCs w:val="24"/>
        </w:rPr>
        <w:t>sexually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transmitted disease, coordinate services and create awareness among the population.  Conduct health related screening. Provide primary care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pediatric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adolescent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adult population. Assist 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post-natal care. Perform minor surgery. </w:t>
      </w:r>
    </w:p>
    <w:p w14:paraId="00000028" w14:textId="77777777" w:rsidR="00B61259" w:rsidRDefault="00B61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9" w14:textId="77777777" w:rsidR="00B6125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Primary Care physician at “Centre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Santé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Saint-Martin”/Haiti.              June. 2009 – Dec. 2010</w:t>
      </w:r>
    </w:p>
    <w:p w14:paraId="0000002A" w14:textId="77777777" w:rsidR="00B6125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Provide patient education regarding healthy habits, </w:t>
      </w:r>
      <w:r>
        <w:rPr>
          <w:rFonts w:ascii="Times New Roman" w:eastAsia="Times New Roman" w:hAnsi="Times New Roman" w:cs="Times New Roman"/>
          <w:sz w:val="24"/>
          <w:szCs w:val="24"/>
        </w:rPr>
        <w:t>sexually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transmitted disease, coordinate services and create awareness among the population.  Conduct health related screening. Provide primary care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pediatric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adolescent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adult population. Assist 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post-natal care. Perform minor surgery. </w:t>
      </w:r>
    </w:p>
    <w:p w14:paraId="0000002B" w14:textId="77777777" w:rsidR="00B61259" w:rsidRDefault="00B61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C" w14:textId="77777777" w:rsidR="00B6125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Primary care Physician at “Health Care Center of Delmas”/ Haiti.                    Nov 2007- Dec 2008</w:t>
      </w:r>
    </w:p>
    <w:p w14:paraId="0000002D" w14:textId="77777777" w:rsidR="00B6125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Same as above</w:t>
      </w:r>
    </w:p>
    <w:p w14:paraId="0000002E" w14:textId="77777777" w:rsidR="00B6125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Urgent care   at “urgent care 24 Hours of Delmas/Haiti                                    June 2007- Aug. 2009</w:t>
      </w:r>
    </w:p>
    <w:p w14:paraId="0000002F" w14:textId="77777777" w:rsidR="00B6125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Provide care to </w:t>
      </w:r>
      <w:r>
        <w:rPr>
          <w:rFonts w:ascii="Times New Roman" w:eastAsia="Times New Roman" w:hAnsi="Times New Roman" w:cs="Times New Roman"/>
          <w:sz w:val="24"/>
          <w:szCs w:val="24"/>
        </w:rPr>
        <w:t>walk-in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patients with injuries or illness that require immediate care such as: allergic reactions, and asthma,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cuts,  burns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bugs  bites and animal bites, falls, sprains, and broken  bones, cold and flu, bronchitis  and strep throat. </w:t>
      </w:r>
    </w:p>
    <w:p w14:paraId="00000030" w14:textId="77777777" w:rsidR="00B61259" w:rsidRDefault="00B612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B6125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Primary Care physician at “Centre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Santé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Eliazar Germain”/Haiti.           Nov. 2006 – Nov. 2007</w:t>
      </w:r>
    </w:p>
    <w:p w14:paraId="00000032" w14:textId="77777777" w:rsidR="00B6125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Same as above</w:t>
      </w:r>
    </w:p>
    <w:p w14:paraId="00000033" w14:textId="77777777" w:rsidR="00B6125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Primary Care physician at “Health Care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Guayabal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”/Dom. Rep.                 Dec. 2003 – Dec. 2005</w:t>
      </w:r>
    </w:p>
    <w:p w14:paraId="00000034" w14:textId="77777777" w:rsidR="00B61259" w:rsidRDefault="00B61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5" w14:textId="77777777" w:rsidR="00B6125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Same as above.</w:t>
      </w:r>
    </w:p>
    <w:p w14:paraId="00000036" w14:textId="77777777" w:rsidR="00B6125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Emergency Care at “Oncology Institute”/Santo Domingo – Dom Rep              June 2003-July 2004</w:t>
      </w:r>
    </w:p>
    <w:p w14:paraId="00000037" w14:textId="77777777" w:rsidR="00B6125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Duties: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Diagnose and treat patients who present with emergent/acute symptoms, as well as perform procedures.  Monitor patient’s preexisting </w:t>
      </w:r>
      <w:r>
        <w:rPr>
          <w:rFonts w:ascii="Times New Roman" w:eastAsia="Times New Roman" w:hAnsi="Times New Roman" w:cs="Times New Roman"/>
          <w:sz w:val="24"/>
          <w:szCs w:val="24"/>
        </w:rPr>
        <w:t>conditions, drug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administration side effects and more as treatment associated infection surgical problem,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weakness due to brain tumor or metastases.</w:t>
      </w:r>
    </w:p>
    <w:p w14:paraId="00000038" w14:textId="77777777" w:rsidR="00B61259" w:rsidRDefault="00B61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9" w14:textId="77777777" w:rsidR="00B61259" w:rsidRDefault="00000000">
      <w:pPr>
        <w:shd w:val="clear" w:color="auto" w:fill="E7E6E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Education: </w:t>
      </w:r>
    </w:p>
    <w:p w14:paraId="0000003A" w14:textId="77777777" w:rsidR="00B6125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14:paraId="0000003B" w14:textId="77777777" w:rsidR="00B6125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Florida State University                                                                               January 2022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May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</w:p>
    <w:p w14:paraId="0000003C" w14:textId="77777777" w:rsidR="00B6125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PMHNP Certification 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Board Certified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3D" w14:textId="77777777" w:rsidR="00B6125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Florida International University Miami, FL.                                                Aguste 2014 – July 2017</w:t>
      </w:r>
    </w:p>
    <w:p w14:paraId="0000003E" w14:textId="77777777" w:rsidR="00B6125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BSN/MSN-AGNP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Adult Gerontology Nurse Practitioner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3F" w14:textId="77777777" w:rsidR="00B6125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Palm Beach State College                                                                       January 2013 – April 2014</w:t>
      </w:r>
    </w:p>
    <w:p w14:paraId="00000040" w14:textId="77777777" w:rsidR="00B6125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 Registry of Medical Assistants. Westfield MA.                             Sep. 2011 – Dec. 2011</w:t>
      </w:r>
    </w:p>
    <w:p w14:paraId="00000041" w14:textId="77777777" w:rsidR="00B6125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Registered Medical Assistant</w:t>
      </w:r>
    </w:p>
    <w:p w14:paraId="00000042" w14:textId="77777777" w:rsidR="00B6125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 Ibero América Dom. Rep. Santo Domingo                                   Sep. 1997 – jun. 2003</w:t>
      </w:r>
    </w:p>
    <w:p w14:paraId="00000043" w14:textId="77777777" w:rsidR="00B6125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Doctorate Degree in Medicine</w:t>
      </w:r>
    </w:p>
    <w:p w14:paraId="00000044" w14:textId="77777777" w:rsidR="00B61259" w:rsidRDefault="00B612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5" w14:textId="77777777" w:rsidR="00B61259" w:rsidRDefault="00000000">
      <w:p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Trainings:</w:t>
      </w:r>
    </w:p>
    <w:p w14:paraId="00000046" w14:textId="77777777" w:rsidR="00B6125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Buprenorphine Waiver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Training(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Medication Assisted treatment )                                    July 2020</w:t>
      </w:r>
    </w:p>
    <w:p w14:paraId="00000047" w14:textId="77777777" w:rsidR="00B6125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HIV Specialist From: American Academy of HIV Medicine                                         January 2021</w:t>
      </w:r>
    </w:p>
    <w:p w14:paraId="00000048" w14:textId="77777777" w:rsidR="00B61259" w:rsidRDefault="00B61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B61259" w:rsidRDefault="00B61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B61259" w:rsidRDefault="00000000">
      <w:pP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References: </w:t>
      </w:r>
    </w:p>
    <w:p w14:paraId="0000004B" w14:textId="77777777" w:rsidR="00B61259" w:rsidRDefault="00B6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B6125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Moline, ARNP, Banyan Treatment Center, Phone #: 239-641-2050</w:t>
      </w:r>
    </w:p>
    <w:p w14:paraId="0000004D" w14:textId="77777777" w:rsidR="00B6125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Murphy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Morantus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PMHNP, Henderson Behavioral Health, Phone #: 561-305-4502</w:t>
      </w:r>
    </w:p>
    <w:p w14:paraId="0000004E" w14:textId="77777777" w:rsidR="00B6125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Jennifer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Dorcé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Medard, DO, The Residency Program Director at Lakeside Medical Center (Health Care District) , Phone #: (305) 205 3979</w:t>
      </w:r>
    </w:p>
    <w:p w14:paraId="0000004F" w14:textId="77777777" w:rsidR="00B6125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Johanne Pierre Louis. ARNP (Health Care District), Phone #: (561)351-0646</w:t>
      </w:r>
    </w:p>
    <w:p w14:paraId="00000050" w14:textId="77777777" w:rsidR="00B61259" w:rsidRDefault="00B612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1" w14:textId="77777777" w:rsidR="00B61259" w:rsidRDefault="00B6125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61259">
      <w:pgSz w:w="12240" w:h="15840"/>
      <w:pgMar w:top="1152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CE7"/>
    <w:multiLevelType w:val="multilevel"/>
    <w:tmpl w:val="E6C820D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AB62CD"/>
    <w:multiLevelType w:val="multilevel"/>
    <w:tmpl w:val="4B08FDB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AA1431"/>
    <w:multiLevelType w:val="multilevel"/>
    <w:tmpl w:val="A1802F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635B19"/>
    <w:multiLevelType w:val="multilevel"/>
    <w:tmpl w:val="481A79F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02845068">
    <w:abstractNumId w:val="0"/>
  </w:num>
  <w:num w:numId="2" w16cid:durableId="2068986375">
    <w:abstractNumId w:val="1"/>
  </w:num>
  <w:num w:numId="3" w16cid:durableId="1286236422">
    <w:abstractNumId w:val="2"/>
  </w:num>
  <w:num w:numId="4" w16cid:durableId="532616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59"/>
    <w:rsid w:val="002D714B"/>
    <w:rsid w:val="00B6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DE1D7-F1A3-48B0-B1E0-B06372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efrantzciameristil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danaustin@cignetcard.com</cp:lastModifiedBy>
  <cp:revision>2</cp:revision>
  <dcterms:created xsi:type="dcterms:W3CDTF">2023-12-05T01:35:00Z</dcterms:created>
  <dcterms:modified xsi:type="dcterms:W3CDTF">2023-12-05T01:35:00Z</dcterms:modified>
</cp:coreProperties>
</file>