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A3102" w14:textId="77777777" w:rsidR="00A67429" w:rsidRPr="00A67429" w:rsidRDefault="00A67429" w:rsidP="00A67429">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fldChar w:fldCharType="begin"/>
      </w:r>
      <w:r w:rsidRPr="00A67429">
        <w:rPr>
          <w:rFonts w:ascii="Trebuchet MS" w:eastAsia="Times New Roman" w:hAnsi="Trebuchet MS" w:cs="Times New Roman"/>
          <w:color w:val="000000"/>
          <w:kern w:val="0"/>
          <w:sz w:val="27"/>
          <w:szCs w:val="27"/>
          <w14:ligatures w14:val="none"/>
        </w:rPr>
        <w:instrText>HYPERLINK "https://www.postjobfree.com/resume/adygob/customer-service-financial-taneytown-md"</w:instrText>
      </w:r>
      <w:r w:rsidRPr="00A67429">
        <w:rPr>
          <w:rFonts w:ascii="Trebuchet MS" w:eastAsia="Times New Roman" w:hAnsi="Trebuchet MS" w:cs="Times New Roman"/>
          <w:color w:val="000000"/>
          <w:kern w:val="0"/>
          <w:sz w:val="27"/>
          <w:szCs w:val="27"/>
          <w14:ligatures w14:val="none"/>
        </w:rPr>
      </w:r>
      <w:r w:rsidRPr="00A67429">
        <w:rPr>
          <w:rFonts w:ascii="Trebuchet MS" w:eastAsia="Times New Roman" w:hAnsi="Trebuchet MS" w:cs="Times New Roman"/>
          <w:color w:val="000000"/>
          <w:kern w:val="0"/>
          <w:sz w:val="27"/>
          <w:szCs w:val="27"/>
          <w14:ligatures w14:val="none"/>
        </w:rPr>
        <w:fldChar w:fldCharType="separate"/>
      </w:r>
      <w:r w:rsidRPr="00A67429">
        <w:rPr>
          <w:rFonts w:ascii="Trebuchet MS" w:eastAsia="Times New Roman" w:hAnsi="Trebuchet MS" w:cs="Times New Roman"/>
          <w:b/>
          <w:bCs/>
          <w:color w:val="0000CC"/>
          <w:kern w:val="0"/>
          <w:sz w:val="36"/>
          <w:szCs w:val="36"/>
          <w:u w:val="single"/>
          <w14:ligatures w14:val="none"/>
        </w:rPr>
        <w:t>Customer Service Financial Services</w:t>
      </w:r>
      <w:r w:rsidRPr="00A67429">
        <w:rPr>
          <w:rFonts w:ascii="Trebuchet MS" w:eastAsia="Times New Roman" w:hAnsi="Trebuchet MS" w:cs="Times New Roman"/>
          <w:color w:val="000000"/>
          <w:kern w:val="0"/>
          <w:sz w:val="27"/>
          <w:szCs w:val="27"/>
          <w14:ligatures w14:val="none"/>
        </w:rPr>
        <w:fldChar w:fldCharType="end"/>
      </w:r>
    </w:p>
    <w:p w14:paraId="7AB6EDDE" w14:textId="77777777" w:rsidR="00A67429" w:rsidRPr="00A67429" w:rsidRDefault="00A67429" w:rsidP="00A6742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67429">
        <w:rPr>
          <w:rFonts w:ascii="Trebuchet MS" w:eastAsia="Times New Roman" w:hAnsi="Trebuchet MS" w:cs="Times New Roman"/>
          <w:b/>
          <w:bCs/>
          <w:color w:val="000000"/>
          <w:kern w:val="0"/>
          <w:sz w:val="24"/>
          <w:szCs w:val="24"/>
          <w14:ligatures w14:val="none"/>
        </w:rPr>
        <w:t>Location:</w:t>
      </w:r>
      <w:r w:rsidRPr="00A67429">
        <w:rPr>
          <w:rFonts w:ascii="Trebuchet MS" w:eastAsia="Times New Roman" w:hAnsi="Trebuchet MS" w:cs="Times New Roman"/>
          <w:color w:val="000000"/>
          <w:kern w:val="0"/>
          <w:sz w:val="27"/>
          <w:szCs w:val="27"/>
          <w14:ligatures w14:val="none"/>
        </w:rPr>
        <w:t>Taneytown</w:t>
      </w:r>
      <w:proofErr w:type="spellEnd"/>
      <w:proofErr w:type="gramEnd"/>
      <w:r w:rsidRPr="00A67429">
        <w:rPr>
          <w:rFonts w:ascii="Trebuchet MS" w:eastAsia="Times New Roman" w:hAnsi="Trebuchet MS" w:cs="Times New Roman"/>
          <w:color w:val="000000"/>
          <w:kern w:val="0"/>
          <w:sz w:val="27"/>
          <w:szCs w:val="27"/>
          <w14:ligatures w14:val="none"/>
        </w:rPr>
        <w:t>, MD</w:t>
      </w:r>
    </w:p>
    <w:p w14:paraId="56D05D2D" w14:textId="77777777" w:rsidR="00A67429" w:rsidRPr="00A67429" w:rsidRDefault="00A67429" w:rsidP="00A6742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A67429">
        <w:rPr>
          <w:rFonts w:ascii="Trebuchet MS" w:eastAsia="Times New Roman" w:hAnsi="Trebuchet MS" w:cs="Times New Roman"/>
          <w:b/>
          <w:bCs/>
          <w:color w:val="000000"/>
          <w:kern w:val="0"/>
          <w:sz w:val="24"/>
          <w:szCs w:val="24"/>
          <w14:ligatures w14:val="none"/>
        </w:rPr>
        <w:t>Posted:</w:t>
      </w:r>
      <w:r w:rsidRPr="00A67429">
        <w:rPr>
          <w:rFonts w:ascii="Trebuchet MS" w:eastAsia="Times New Roman" w:hAnsi="Trebuchet MS" w:cs="Times New Roman"/>
          <w:color w:val="000000"/>
          <w:kern w:val="0"/>
          <w:sz w:val="27"/>
          <w:szCs w:val="27"/>
          <w14:ligatures w14:val="none"/>
        </w:rPr>
        <w:t>July</w:t>
      </w:r>
      <w:proofErr w:type="spellEnd"/>
      <w:proofErr w:type="gramEnd"/>
      <w:r w:rsidRPr="00A67429">
        <w:rPr>
          <w:rFonts w:ascii="Trebuchet MS" w:eastAsia="Times New Roman" w:hAnsi="Trebuchet MS" w:cs="Times New Roman"/>
          <w:color w:val="000000"/>
          <w:kern w:val="0"/>
          <w:sz w:val="27"/>
          <w:szCs w:val="27"/>
          <w14:ligatures w14:val="none"/>
        </w:rPr>
        <w:t xml:space="preserve"> 22, 2023</w:t>
      </w:r>
    </w:p>
    <w:p w14:paraId="1293672F" w14:textId="77777777" w:rsidR="00A67429" w:rsidRPr="00A67429" w:rsidRDefault="00A67429" w:rsidP="00A67429">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A67429">
        <w:rPr>
          <w:rFonts w:ascii="Trebuchet MS" w:eastAsia="Times New Roman" w:hAnsi="Trebuchet MS" w:cs="Times New Roman"/>
          <w:b/>
          <w:bCs/>
          <w:color w:val="000000"/>
          <w:kern w:val="0"/>
          <w:sz w:val="24"/>
          <w:szCs w:val="24"/>
          <w14:ligatures w14:val="none"/>
        </w:rPr>
        <w:t>Contact Info:</w:t>
      </w:r>
    </w:p>
    <w:p w14:paraId="3BEA35C4" w14:textId="77777777" w:rsidR="00A67429" w:rsidRPr="00A67429" w:rsidRDefault="00A67429" w:rsidP="00A6742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A67429">
          <w:rPr>
            <w:rFonts w:ascii="Trebuchet MS" w:eastAsia="Times New Roman" w:hAnsi="Trebuchet MS" w:cs="Times New Roman"/>
            <w:color w:val="0000CC"/>
            <w:kern w:val="0"/>
            <w:sz w:val="27"/>
            <w:szCs w:val="27"/>
            <w:u w:val="single"/>
            <w14:ligatures w14:val="none"/>
          </w:rPr>
          <w:t>cfmarkle69@gmail.com</w:t>
        </w:r>
      </w:hyperlink>
    </w:p>
    <w:p w14:paraId="231D62D1" w14:textId="77777777" w:rsidR="00A67429" w:rsidRPr="00A67429" w:rsidRDefault="00A67429" w:rsidP="00A6742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A67429">
          <w:rPr>
            <w:rFonts w:ascii="Trebuchet MS" w:eastAsia="Times New Roman" w:hAnsi="Trebuchet MS" w:cs="Times New Roman"/>
            <w:color w:val="0000CC"/>
            <w:kern w:val="0"/>
            <w:sz w:val="27"/>
            <w:szCs w:val="27"/>
            <w:u w:val="single"/>
            <w14:ligatures w14:val="none"/>
          </w:rPr>
          <w:t>832-392-7421</w:t>
        </w:r>
      </w:hyperlink>
    </w:p>
    <w:p w14:paraId="3964B1C2" w14:textId="77777777" w:rsidR="00A67429" w:rsidRPr="00A67429" w:rsidRDefault="00A67429" w:rsidP="00A67429">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A67429">
          <w:rPr>
            <w:rFonts w:ascii="Trebuchet MS" w:eastAsia="Times New Roman" w:hAnsi="Trebuchet MS" w:cs="Times New Roman"/>
            <w:color w:val="0000CC"/>
            <w:kern w:val="0"/>
            <w:sz w:val="2"/>
            <w:szCs w:val="2"/>
            <w:u w:val="single"/>
            <w14:ligatures w14:val="none"/>
          </w:rPr>
          <w:t>pdf</w:t>
        </w:r>
      </w:hyperlink>
      <w:r w:rsidRPr="00A67429">
        <w:rPr>
          <w:rFonts w:ascii="Trebuchet MS" w:eastAsia="Times New Roman" w:hAnsi="Trebuchet MS" w:cs="Times New Roman"/>
          <w:color w:val="000000"/>
          <w:kern w:val="0"/>
          <w:sz w:val="27"/>
          <w:szCs w:val="27"/>
          <w14:ligatures w14:val="none"/>
        </w:rPr>
        <w:t> </w:t>
      </w:r>
      <w:hyperlink r:id="rId7" w:tooltip="Download Docx File" w:history="1">
        <w:r w:rsidRPr="00A67429">
          <w:rPr>
            <w:rFonts w:ascii="Trebuchet MS" w:eastAsia="Times New Roman" w:hAnsi="Trebuchet MS" w:cs="Times New Roman"/>
            <w:color w:val="0000CC"/>
            <w:kern w:val="0"/>
            <w:sz w:val="2"/>
            <w:szCs w:val="2"/>
            <w:u w:val="single"/>
            <w14:ligatures w14:val="none"/>
          </w:rPr>
          <w:t>docx</w:t>
        </w:r>
      </w:hyperlink>
      <w:r w:rsidRPr="00A67429">
        <w:rPr>
          <w:rFonts w:ascii="Trebuchet MS" w:eastAsia="Times New Roman" w:hAnsi="Trebuchet MS" w:cs="Times New Roman"/>
          <w:color w:val="000000"/>
          <w:kern w:val="0"/>
          <w:sz w:val="27"/>
          <w:szCs w:val="27"/>
          <w14:ligatures w14:val="none"/>
        </w:rPr>
        <w:t> </w:t>
      </w:r>
      <w:proofErr w:type="spellStart"/>
      <w:r w:rsidRPr="00A67429">
        <w:rPr>
          <w:rFonts w:ascii="Trebuchet MS" w:eastAsia="Times New Roman" w:hAnsi="Trebuchet MS" w:cs="Times New Roman"/>
          <w:color w:val="000000"/>
          <w:kern w:val="0"/>
          <w:sz w:val="27"/>
          <w:szCs w:val="27"/>
          <w14:ligatures w14:val="none"/>
        </w:rPr>
        <w:fldChar w:fldCharType="begin"/>
      </w:r>
      <w:r w:rsidRPr="00A67429">
        <w:rPr>
          <w:rFonts w:ascii="Trebuchet MS" w:eastAsia="Times New Roman" w:hAnsi="Trebuchet MS" w:cs="Times New Roman"/>
          <w:color w:val="000000"/>
          <w:kern w:val="0"/>
          <w:sz w:val="27"/>
          <w:szCs w:val="27"/>
          <w14:ligatures w14:val="none"/>
        </w:rPr>
        <w:instrText>HYPERLINK "https://www.postjobfree.com/resume-download/adygob?output=txt" \o "Download Text File"</w:instrText>
      </w:r>
      <w:r w:rsidRPr="00A67429">
        <w:rPr>
          <w:rFonts w:ascii="Trebuchet MS" w:eastAsia="Times New Roman" w:hAnsi="Trebuchet MS" w:cs="Times New Roman"/>
          <w:color w:val="000000"/>
          <w:kern w:val="0"/>
          <w:sz w:val="27"/>
          <w:szCs w:val="27"/>
          <w14:ligatures w14:val="none"/>
        </w:rPr>
      </w:r>
      <w:r w:rsidRPr="00A67429">
        <w:rPr>
          <w:rFonts w:ascii="Trebuchet MS" w:eastAsia="Times New Roman" w:hAnsi="Trebuchet MS" w:cs="Times New Roman"/>
          <w:color w:val="000000"/>
          <w:kern w:val="0"/>
          <w:sz w:val="27"/>
          <w:szCs w:val="27"/>
          <w14:ligatures w14:val="none"/>
        </w:rPr>
        <w:fldChar w:fldCharType="separate"/>
      </w:r>
      <w:r w:rsidRPr="00A67429">
        <w:rPr>
          <w:rFonts w:ascii="Trebuchet MS" w:eastAsia="Times New Roman" w:hAnsi="Trebuchet MS" w:cs="Times New Roman"/>
          <w:color w:val="0000CC"/>
          <w:kern w:val="0"/>
          <w:sz w:val="2"/>
          <w:szCs w:val="2"/>
          <w:u w:val="single"/>
          <w14:ligatures w14:val="none"/>
        </w:rPr>
        <w:t>txt</w:t>
      </w:r>
      <w:r w:rsidRPr="00A67429">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A67429">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A67429">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67044467" w14:textId="77777777" w:rsidR="00A67429" w:rsidRPr="00A67429" w:rsidRDefault="00A67429" w:rsidP="00A67429">
      <w:pPr>
        <w:pBdr>
          <w:bottom w:val="single" w:sz="6" w:space="1" w:color="auto"/>
        </w:pBdr>
        <w:spacing w:after="0" w:line="240" w:lineRule="auto"/>
        <w:jc w:val="center"/>
        <w:rPr>
          <w:rFonts w:ascii="Arial" w:eastAsia="Times New Roman" w:hAnsi="Arial" w:cs="Arial"/>
          <w:vanish/>
          <w:kern w:val="0"/>
          <w:sz w:val="16"/>
          <w:szCs w:val="16"/>
          <w14:ligatures w14:val="none"/>
        </w:rPr>
      </w:pPr>
      <w:r w:rsidRPr="00A67429">
        <w:rPr>
          <w:rFonts w:ascii="Arial" w:eastAsia="Times New Roman" w:hAnsi="Arial" w:cs="Arial"/>
          <w:vanish/>
          <w:kern w:val="0"/>
          <w:sz w:val="16"/>
          <w:szCs w:val="16"/>
          <w14:ligatures w14:val="none"/>
        </w:rPr>
        <w:t>Top of Form</w:t>
      </w:r>
    </w:p>
    <w:p w14:paraId="29C116F6" w14:textId="77777777" w:rsidR="00A67429" w:rsidRPr="00A67429" w:rsidRDefault="00A67429" w:rsidP="00A67429">
      <w:pPr>
        <w:spacing w:after="135"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Your Email: </w:t>
      </w:r>
      <w:r w:rsidRPr="00A67429">
        <w:rPr>
          <w:rFonts w:ascii="Trebuchet MS" w:eastAsia="Times New Roman" w:hAnsi="Trebuchet MS" w:cs="Times New Roman"/>
          <w:color w:val="000000"/>
          <w:kern w:val="0"/>
          <w:sz w:val="24"/>
          <w:szCs w:val="24"/>
          <w14:ligatures w14:val="none"/>
        </w:rPr>
        <w:t>cs@advanceqt.com</w:t>
      </w:r>
      <w:r w:rsidRPr="00A67429">
        <w:rPr>
          <w:rFonts w:ascii="Trebuchet MS" w:eastAsia="Times New Roman" w:hAnsi="Trebuchet MS" w:cs="Times New Roman"/>
          <w:color w:val="000000"/>
          <w:kern w:val="0"/>
          <w:sz w:val="27"/>
          <w:szCs w:val="27"/>
          <w14:ligatures w14:val="none"/>
        </w:rPr>
        <w:t> </w:t>
      </w:r>
      <w:hyperlink r:id="rId9" w:history="1">
        <w:r w:rsidRPr="00A67429">
          <w:rPr>
            <w:rFonts w:ascii="Trebuchet MS" w:eastAsia="Times New Roman" w:hAnsi="Trebuchet MS" w:cs="Times New Roman"/>
            <w:color w:val="0000CC"/>
            <w:kern w:val="0"/>
            <w:sz w:val="24"/>
            <w:szCs w:val="24"/>
            <w:u w:val="single"/>
            <w14:ligatures w14:val="none"/>
          </w:rPr>
          <w:t>change email</w:t>
        </w:r>
      </w:hyperlink>
    </w:p>
    <w:p w14:paraId="6F9A9249" w14:textId="77777777" w:rsidR="00A67429" w:rsidRPr="00A67429" w:rsidRDefault="00A67429" w:rsidP="00A67429">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A67429">
        <w:rPr>
          <w:rFonts w:ascii="Trebuchet MS" w:eastAsia="Times New Roman" w:hAnsi="Trebuchet MS" w:cs="Times New Roman"/>
          <w:b/>
          <w:bCs/>
          <w:color w:val="000000"/>
          <w:kern w:val="0"/>
          <w:sz w:val="24"/>
          <w:szCs w:val="24"/>
          <w14:ligatures w14:val="none"/>
        </w:rPr>
        <w:t>Subject:</w:t>
      </w:r>
      <w:r w:rsidRPr="00A67429">
        <w:rPr>
          <w:rFonts w:ascii="Trebuchet MS" w:eastAsia="Times New Roman" w:hAnsi="Trebuchet MS" w:cs="Times New Roman"/>
          <w:color w:val="000000"/>
          <w:kern w:val="0"/>
          <w:sz w:val="27"/>
          <w:szCs w:val="27"/>
          <w14:ligatures w14:val="none"/>
        </w:rPr>
        <w:t>Response</w:t>
      </w:r>
      <w:proofErr w:type="spellEnd"/>
      <w:proofErr w:type="gramEnd"/>
      <w:r w:rsidRPr="00A67429">
        <w:rPr>
          <w:rFonts w:ascii="Trebuchet MS" w:eastAsia="Times New Roman" w:hAnsi="Trebuchet MS" w:cs="Times New Roman"/>
          <w:color w:val="000000"/>
          <w:kern w:val="0"/>
          <w:sz w:val="27"/>
          <w:szCs w:val="27"/>
          <w14:ligatures w14:val="none"/>
        </w:rPr>
        <w:t xml:space="preserve"> to your resume Customer Service Financial Services</w:t>
      </w:r>
    </w:p>
    <w:p w14:paraId="17EB0032" w14:textId="4CC88ABA" w:rsidR="00A67429" w:rsidRPr="00A67429" w:rsidRDefault="00A67429" w:rsidP="00A67429">
      <w:pPr>
        <w:spacing w:after="135"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Message </w:t>
      </w:r>
      <w:r w:rsidRPr="00A67429">
        <w:rPr>
          <w:rFonts w:ascii="Trebuchet MS" w:eastAsia="Times New Roman" w:hAnsi="Trebuchet MS" w:cs="Times New Roman"/>
          <w:color w:val="000000"/>
          <w:kern w:val="0"/>
          <w:sz w:val="27"/>
          <w:szCs w:val="27"/>
          <w14:ligatures w14:val="none"/>
        </w:rPr>
        <w:object w:dxaOrig="1440" w:dyaOrig="1440" w14:anchorId="7FF096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D733371" w14:textId="481DAE17" w:rsidR="00A67429" w:rsidRPr="00A67429" w:rsidRDefault="00A67429" w:rsidP="00A67429">
      <w:pPr>
        <w:spacing w:after="135"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Job Description (optional) </w:t>
      </w:r>
      <w:r w:rsidRPr="00A67429">
        <w:rPr>
          <w:rFonts w:ascii="Trebuchet MS" w:eastAsia="Times New Roman" w:hAnsi="Trebuchet MS" w:cs="Times New Roman"/>
          <w:color w:val="000000"/>
          <w:kern w:val="0"/>
          <w:sz w:val="27"/>
          <w:szCs w:val="27"/>
          <w14:ligatures w14:val="none"/>
        </w:rPr>
        <w:object w:dxaOrig="1440" w:dyaOrig="1440" w14:anchorId="4BC6938E">
          <v:shape id="_x0000_i1032" type="#_x0000_t75" style="width:99.75pt;height:39.75pt" o:ole="">
            <v:imagedata r:id="rId10" o:title=""/>
          </v:shape>
          <w:control r:id="rId12" w:name="DefaultOcxName1" w:shapeid="_x0000_i1032"/>
        </w:object>
      </w:r>
    </w:p>
    <w:p w14:paraId="37892F26" w14:textId="5E5BE35A" w:rsidR="00A67429" w:rsidRPr="00A67429" w:rsidRDefault="00A67429" w:rsidP="00A67429">
      <w:pPr>
        <w:spacing w:after="0" w:line="240" w:lineRule="auto"/>
        <w:jc w:val="center"/>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br/>
      </w:r>
      <w:r w:rsidRPr="00A67429">
        <w:rPr>
          <w:rFonts w:ascii="Trebuchet MS" w:eastAsia="Times New Roman" w:hAnsi="Trebuchet MS" w:cs="Times New Roman"/>
          <w:color w:val="000000"/>
          <w:kern w:val="0"/>
          <w:sz w:val="27"/>
          <w:szCs w:val="27"/>
          <w14:ligatures w14:val="none"/>
        </w:rPr>
        <w:object w:dxaOrig="1440" w:dyaOrig="1440" w14:anchorId="1C1799F6">
          <v:shape id="_x0000_i1031" type="#_x0000_t75" style="width:31.5pt;height:22.5pt" o:ole="">
            <v:imagedata r:id="rId13" o:title=""/>
          </v:shape>
          <w:control r:id="rId14" w:name="DefaultOcxName2" w:shapeid="_x0000_i1031"/>
        </w:object>
      </w:r>
    </w:p>
    <w:p w14:paraId="24E28804" w14:textId="77777777" w:rsidR="00A67429" w:rsidRPr="00A67429" w:rsidRDefault="00A67429" w:rsidP="00A67429">
      <w:pPr>
        <w:pBdr>
          <w:top w:val="single" w:sz="6" w:space="1" w:color="auto"/>
        </w:pBdr>
        <w:spacing w:after="0" w:line="240" w:lineRule="auto"/>
        <w:jc w:val="center"/>
        <w:rPr>
          <w:rFonts w:ascii="Arial" w:eastAsia="Times New Roman" w:hAnsi="Arial" w:cs="Arial"/>
          <w:vanish/>
          <w:kern w:val="0"/>
          <w:sz w:val="16"/>
          <w:szCs w:val="16"/>
          <w14:ligatures w14:val="none"/>
        </w:rPr>
      </w:pPr>
      <w:r w:rsidRPr="00A67429">
        <w:rPr>
          <w:rFonts w:ascii="Arial" w:eastAsia="Times New Roman" w:hAnsi="Arial" w:cs="Arial"/>
          <w:vanish/>
          <w:kern w:val="0"/>
          <w:sz w:val="16"/>
          <w:szCs w:val="16"/>
          <w14:ligatures w14:val="none"/>
        </w:rPr>
        <w:t>Bottom of Form</w:t>
      </w:r>
    </w:p>
    <w:p w14:paraId="2188D8AC" w14:textId="77777777" w:rsidR="00A67429" w:rsidRPr="00A67429" w:rsidRDefault="00A67429" w:rsidP="00A67429">
      <w:pPr>
        <w:spacing w:after="0" w:line="240" w:lineRule="auto"/>
        <w:rPr>
          <w:rFonts w:ascii="Times New Roman" w:eastAsia="Times New Roman" w:hAnsi="Times New Roman" w:cs="Times New Roman"/>
          <w:kern w:val="0"/>
          <w:sz w:val="24"/>
          <w:szCs w:val="24"/>
          <w14:ligatures w14:val="none"/>
        </w:rPr>
      </w:pPr>
      <w:r w:rsidRPr="00A67429">
        <w:rPr>
          <w:rFonts w:ascii="Trebuchet MS" w:eastAsia="Times New Roman" w:hAnsi="Trebuchet MS" w:cs="Times New Roman"/>
          <w:color w:val="000000"/>
          <w:kern w:val="0"/>
          <w:sz w:val="27"/>
          <w:szCs w:val="27"/>
          <w14:ligatures w14:val="none"/>
        </w:rPr>
        <w:br/>
      </w:r>
    </w:p>
    <w:p w14:paraId="19ED0272" w14:textId="77777777" w:rsidR="00A67429" w:rsidRPr="00A67429" w:rsidRDefault="00A67429" w:rsidP="00A67429">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b/>
          <w:bCs/>
          <w:color w:val="000000"/>
          <w:kern w:val="0"/>
          <w:sz w:val="24"/>
          <w:szCs w:val="24"/>
          <w14:ligatures w14:val="none"/>
        </w:rPr>
        <w:t>Resume:</w:t>
      </w:r>
    </w:p>
    <w:p w14:paraId="34839F97"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CAROL F. MARKLE</w:t>
      </w:r>
    </w:p>
    <w:p w14:paraId="388E24F8"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cfmarkle69@gmail.com Frederick, MD</w:t>
      </w:r>
    </w:p>
    <w:p w14:paraId="402D1204"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linkedin.com/in/carol-markle-8729064b/ (832) 392-7421 CREDIT UNDERWRITER</w:t>
      </w:r>
    </w:p>
    <w:p w14:paraId="1C18E7B7"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xml:space="preserve">Consumer Lending professional with demonstrated experience providing mortgage underwriting and customer relationship management support in the mortgage and banking industries. Adept cross-functionally collaborating with internal and external stakeholders to research and resolve issues, optima consumer resources, and finalize loan packages for submittal. Proven proficiency contributing to continuous process improvement while helping thousands achieve and maintain homeownership. Core competencies </w:t>
      </w:r>
      <w:proofErr w:type="gramStart"/>
      <w:r w:rsidRPr="00A67429">
        <w:rPr>
          <w:rFonts w:ascii="Trebuchet MS" w:eastAsia="Times New Roman" w:hAnsi="Trebuchet MS" w:cs="Times New Roman"/>
          <w:color w:val="000000"/>
          <w:kern w:val="0"/>
          <w:sz w:val="27"/>
          <w:szCs w:val="27"/>
          <w14:ligatures w14:val="none"/>
        </w:rPr>
        <w:t>include:</w:t>
      </w:r>
      <w:proofErr w:type="gramEnd"/>
      <w:r w:rsidRPr="00A67429">
        <w:rPr>
          <w:rFonts w:ascii="Trebuchet MS" w:eastAsia="Times New Roman" w:hAnsi="Trebuchet MS" w:cs="Times New Roman"/>
          <w:color w:val="000000"/>
          <w:kern w:val="0"/>
          <w:sz w:val="27"/>
          <w:szCs w:val="27"/>
          <w14:ligatures w14:val="none"/>
        </w:rPr>
        <w:t xml:space="preserve"> Customer Satisfaction Mortgage Lending Mortgage Servicing Data + Document Management Customer Retention Loan Processing Management Compliance Sales EXPERIENCE</w:t>
      </w:r>
    </w:p>
    <w:p w14:paraId="027E1D2B"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WELLS FARGO BANK, NA December 2012 - Present</w:t>
      </w:r>
    </w:p>
    <w:p w14:paraId="3B31AB40"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xml:space="preserve">Mortgage Underwriter (August 2020 – September 2022) Conforming purchase and refinance applications, with Fannie Mae and Freddie Mac decision authority. Loan Documentation Specialist (December 2012 – August 2020) Processed closing purchases or refinances with the following loan types: Conventional, VA, </w:t>
      </w:r>
      <w:proofErr w:type="gramStart"/>
      <w:r w:rsidRPr="00A67429">
        <w:rPr>
          <w:rFonts w:ascii="Trebuchet MS" w:eastAsia="Times New Roman" w:hAnsi="Trebuchet MS" w:cs="Times New Roman"/>
          <w:color w:val="000000"/>
          <w:kern w:val="0"/>
          <w:sz w:val="27"/>
          <w:szCs w:val="27"/>
          <w14:ligatures w14:val="none"/>
        </w:rPr>
        <w:t>FHA</w:t>
      </w:r>
      <w:proofErr w:type="gramEnd"/>
      <w:r w:rsidRPr="00A67429">
        <w:rPr>
          <w:rFonts w:ascii="Trebuchet MS" w:eastAsia="Times New Roman" w:hAnsi="Trebuchet MS" w:cs="Times New Roman"/>
          <w:color w:val="000000"/>
          <w:kern w:val="0"/>
          <w:sz w:val="27"/>
          <w:szCs w:val="27"/>
          <w14:ligatures w14:val="none"/>
        </w:rPr>
        <w:t xml:space="preserve"> and USDA.</w:t>
      </w:r>
    </w:p>
    <w:p w14:paraId="7B838BAB"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Maintained compliant files by leveraging pipeline management routine. ADDITIONAL RELEVANT EXPERIENCE</w:t>
      </w:r>
    </w:p>
    <w:p w14:paraId="009212AA"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JPMORGAN CHASE</w:t>
      </w:r>
    </w:p>
    <w:p w14:paraId="7EE2BAD4"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Assistant Branch Manager</w:t>
      </w:r>
    </w:p>
    <w:p w14:paraId="5B264443"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xml:space="preserve">Managed staff of 25 </w:t>
      </w:r>
      <w:proofErr w:type="gramStart"/>
      <w:r w:rsidRPr="00A67429">
        <w:rPr>
          <w:rFonts w:ascii="Trebuchet MS" w:eastAsia="Times New Roman" w:hAnsi="Trebuchet MS" w:cs="Times New Roman"/>
          <w:color w:val="000000"/>
          <w:kern w:val="0"/>
          <w:sz w:val="27"/>
          <w:szCs w:val="27"/>
          <w14:ligatures w14:val="none"/>
        </w:rPr>
        <w:t>on</w:t>
      </w:r>
      <w:proofErr w:type="gramEnd"/>
      <w:r w:rsidRPr="00A67429">
        <w:rPr>
          <w:rFonts w:ascii="Trebuchet MS" w:eastAsia="Times New Roman" w:hAnsi="Trebuchet MS" w:cs="Times New Roman"/>
          <w:color w:val="000000"/>
          <w:kern w:val="0"/>
          <w:sz w:val="27"/>
          <w:szCs w:val="27"/>
          <w14:ligatures w14:val="none"/>
        </w:rPr>
        <w:t xml:space="preserve"> sales and operations. Responsibilities on the sales side increase checking, savings, 1st and 2nd mortgages, and financial services following the state laws of Texas.</w:t>
      </w:r>
    </w:p>
    <w:p w14:paraId="66159D46"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Served as Texas notary.</w:t>
      </w:r>
    </w:p>
    <w:p w14:paraId="663F6596"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Managed operations including loss prevention, vault balancing and maintain cash flow levels, auditing, employee cross-training, scheduling</w:t>
      </w:r>
    </w:p>
    <w:p w14:paraId="29291F8F"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JPMORGAN CHASE</w:t>
      </w:r>
    </w:p>
    <w:p w14:paraId="29AC724A"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Lead Teller</w:t>
      </w:r>
    </w:p>
    <w:p w14:paraId="57A94358"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Referrals, drawer and vault balancing, training new tellers, opening and closing financial center. Texas notary for loan closings, and title changes.</w:t>
      </w:r>
    </w:p>
    <w:p w14:paraId="1389653B"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WASHINGTON MUTUAL BANK</w:t>
      </w:r>
    </w:p>
    <w:p w14:paraId="18FD4F3E"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Assistant Store Manager Denovo Trainer</w:t>
      </w:r>
    </w:p>
    <w:p w14:paraId="48D5C9F3"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Sold personal banking products, mortgage loans, home equity loans/lines of credit, corporate products, and business loans. Learn how to market in areas. Branch building.</w:t>
      </w:r>
    </w:p>
    <w:p w14:paraId="4CB1539B"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Served as California notary for loan closings.</w:t>
      </w:r>
    </w:p>
    <w:p w14:paraId="49E14377"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Trained tellers in operations, scheduling, vault balancing, cash ordering/limits.</w:t>
      </w:r>
    </w:p>
    <w:p w14:paraId="61E6041F"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Set up sales meetings and drive new markets.</w:t>
      </w:r>
    </w:p>
    <w:p w14:paraId="5038F593"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CAROL F. MARKLE Cfmarkle69@gmail.com Page Two</w:t>
      </w:r>
    </w:p>
    <w:p w14:paraId="3431D9DA"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Loan Processor/Loan Coordinator</w:t>
      </w:r>
    </w:p>
    <w:p w14:paraId="777F44AD"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Maintained mortgage, 1st /2nd lien HELOANS/LOC. Full processing from application to closing for 3 branch offices, worked in operation center and branches. California notary for loan closings.</w:t>
      </w:r>
    </w:p>
    <w:p w14:paraId="687AA1CC"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Property title searches for clear titles, fulfilled conditions, prepared clean files for underwriting. Maintained funding quotes of $3 million each month, 96% audit rating of 12 files reviewed of 100 in processing. Teller/Customer Service/ New Accounts</w:t>
      </w:r>
    </w:p>
    <w:p w14:paraId="439E002D"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Referrals of checking savings, credit cards, and financial services, balancing, vault balancing.</w:t>
      </w:r>
    </w:p>
    <w:p w14:paraId="1F799BDC"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xml:space="preserve">• Opening personal and business accounts. Referring Mortgages and 1st and 2nd </w:t>
      </w:r>
      <w:proofErr w:type="gramStart"/>
      <w:r w:rsidRPr="00A67429">
        <w:rPr>
          <w:rFonts w:ascii="Trebuchet MS" w:eastAsia="Times New Roman" w:hAnsi="Trebuchet MS" w:cs="Times New Roman"/>
          <w:color w:val="000000"/>
          <w:kern w:val="0"/>
          <w:sz w:val="27"/>
          <w:szCs w:val="27"/>
          <w14:ligatures w14:val="none"/>
        </w:rPr>
        <w:t>liens</w:t>
      </w:r>
      <w:proofErr w:type="gramEnd"/>
      <w:r w:rsidRPr="00A67429">
        <w:rPr>
          <w:rFonts w:ascii="Trebuchet MS" w:eastAsia="Times New Roman" w:hAnsi="Trebuchet MS" w:cs="Times New Roman"/>
          <w:color w:val="000000"/>
          <w:kern w:val="0"/>
          <w:sz w:val="27"/>
          <w:szCs w:val="27"/>
          <w14:ligatures w14:val="none"/>
        </w:rPr>
        <w:t>.</w:t>
      </w:r>
    </w:p>
    <w:p w14:paraId="175D14C6"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Met branch goals.</w:t>
      </w:r>
    </w:p>
    <w:p w14:paraId="68F2BF34"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EDUCATION / CERTIFICATION / PROFESSIONAL LICENSE</w:t>
      </w:r>
    </w:p>
    <w:p w14:paraId="439E0E79"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BACHELOR OF SCIENCE (BS) IN EDUCATION, with a Minor in Economics University of Central Arkansas, Conway, AR</w:t>
      </w:r>
    </w:p>
    <w:p w14:paraId="219E16F8"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Notary Public for State of Texas and State of California Wells Fargo Closer Certifications</w:t>
      </w:r>
    </w:p>
    <w:p w14:paraId="48E3E7DC"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 xml:space="preserve">Veterans Administration FHA USDA Title </w:t>
      </w:r>
      <w:proofErr w:type="gramStart"/>
      <w:r w:rsidRPr="00A67429">
        <w:rPr>
          <w:rFonts w:ascii="Trebuchet MS" w:eastAsia="Times New Roman" w:hAnsi="Trebuchet MS" w:cs="Times New Roman"/>
          <w:color w:val="000000"/>
          <w:kern w:val="0"/>
          <w:sz w:val="27"/>
          <w:szCs w:val="27"/>
          <w14:ligatures w14:val="none"/>
        </w:rPr>
        <w:t>Home Owners</w:t>
      </w:r>
      <w:proofErr w:type="gramEnd"/>
      <w:r w:rsidRPr="00A67429">
        <w:rPr>
          <w:rFonts w:ascii="Trebuchet MS" w:eastAsia="Times New Roman" w:hAnsi="Trebuchet MS" w:cs="Times New Roman"/>
          <w:color w:val="000000"/>
          <w:kern w:val="0"/>
          <w:sz w:val="27"/>
          <w:szCs w:val="27"/>
          <w14:ligatures w14:val="none"/>
        </w:rPr>
        <w:t xml:space="preserve"> Verbal Verification of Employment and Trust Reviews</w:t>
      </w:r>
    </w:p>
    <w:p w14:paraId="6A42AC80" w14:textId="77777777" w:rsidR="00A67429" w:rsidRPr="00A67429" w:rsidRDefault="00A67429" w:rsidP="00A6742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A67429">
        <w:rPr>
          <w:rFonts w:ascii="Trebuchet MS" w:eastAsia="Times New Roman" w:hAnsi="Trebuchet MS" w:cs="Times New Roman"/>
          <w:color w:val="000000"/>
          <w:kern w:val="0"/>
          <w:sz w:val="27"/>
          <w:szCs w:val="27"/>
          <w14:ligatures w14:val="none"/>
        </w:rPr>
        <w:t>TECHNICAL PROFICIENCIES AND EXPERTISE</w:t>
      </w:r>
    </w:p>
    <w:p w14:paraId="4A5226AE" w14:textId="77777777" w:rsidR="00A67429" w:rsidRDefault="00A67429"/>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29"/>
    <w:rsid w:val="00283AAC"/>
    <w:rsid w:val="00307C6A"/>
    <w:rsid w:val="00557808"/>
    <w:rsid w:val="00A67429"/>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7850"/>
  <w15:chartTrackingRefBased/>
  <w15:docId w15:val="{500EF30A-65C6-48E8-B623-355962E7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19421">
      <w:bodyDiv w:val="1"/>
      <w:marLeft w:val="0"/>
      <w:marRight w:val="0"/>
      <w:marTop w:val="0"/>
      <w:marBottom w:val="0"/>
      <w:divBdr>
        <w:top w:val="none" w:sz="0" w:space="0" w:color="auto"/>
        <w:left w:val="none" w:sz="0" w:space="0" w:color="auto"/>
        <w:bottom w:val="none" w:sz="0" w:space="0" w:color="auto"/>
        <w:right w:val="none" w:sz="0" w:space="0" w:color="auto"/>
      </w:divBdr>
      <w:divsChild>
        <w:div w:id="159732087">
          <w:marLeft w:val="0"/>
          <w:marRight w:val="0"/>
          <w:marTop w:val="0"/>
          <w:marBottom w:val="0"/>
          <w:divBdr>
            <w:top w:val="single" w:sz="6" w:space="0" w:color="ADD8E6"/>
            <w:left w:val="single" w:sz="6" w:space="0" w:color="ADD8E6"/>
            <w:bottom w:val="single" w:sz="6" w:space="0" w:color="ADD8E6"/>
            <w:right w:val="single" w:sz="6" w:space="0" w:color="ADD8E6"/>
          </w:divBdr>
          <w:divsChild>
            <w:div w:id="1774548286">
              <w:marLeft w:val="0"/>
              <w:marRight w:val="0"/>
              <w:marTop w:val="0"/>
              <w:marBottom w:val="0"/>
              <w:divBdr>
                <w:top w:val="none" w:sz="0" w:space="0" w:color="auto"/>
                <w:left w:val="none" w:sz="0" w:space="0" w:color="auto"/>
                <w:bottom w:val="none" w:sz="0" w:space="0" w:color="auto"/>
                <w:right w:val="none" w:sz="0" w:space="0" w:color="auto"/>
              </w:divBdr>
              <w:divsChild>
                <w:div w:id="1320157705">
                  <w:marLeft w:val="0"/>
                  <w:marRight w:val="0"/>
                  <w:marTop w:val="0"/>
                  <w:marBottom w:val="0"/>
                  <w:divBdr>
                    <w:top w:val="none" w:sz="0" w:space="0" w:color="auto"/>
                    <w:left w:val="none" w:sz="0" w:space="0" w:color="auto"/>
                    <w:bottom w:val="none" w:sz="0" w:space="0" w:color="auto"/>
                    <w:right w:val="none" w:sz="0" w:space="0" w:color="auto"/>
                  </w:divBdr>
                </w:div>
                <w:div w:id="175727582">
                  <w:marLeft w:val="150"/>
                  <w:marRight w:val="0"/>
                  <w:marTop w:val="0"/>
                  <w:marBottom w:val="105"/>
                  <w:divBdr>
                    <w:top w:val="single" w:sz="6" w:space="8" w:color="BEC72F"/>
                    <w:left w:val="single" w:sz="6" w:space="8" w:color="BEC72F"/>
                    <w:bottom w:val="single" w:sz="6" w:space="8" w:color="BEC72F"/>
                    <w:right w:val="single" w:sz="6" w:space="8" w:color="BEC72F"/>
                  </w:divBdr>
                  <w:divsChild>
                    <w:div w:id="610161199">
                      <w:marLeft w:val="0"/>
                      <w:marRight w:val="60"/>
                      <w:marTop w:val="0"/>
                      <w:marBottom w:val="75"/>
                      <w:divBdr>
                        <w:top w:val="none" w:sz="0" w:space="0" w:color="auto"/>
                        <w:left w:val="none" w:sz="0" w:space="0" w:color="auto"/>
                        <w:bottom w:val="none" w:sz="0" w:space="0" w:color="auto"/>
                        <w:right w:val="none" w:sz="0" w:space="0" w:color="auto"/>
                      </w:divBdr>
                    </w:div>
                    <w:div w:id="17940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327995">
          <w:marLeft w:val="0"/>
          <w:marRight w:val="0"/>
          <w:marTop w:val="135"/>
          <w:marBottom w:val="135"/>
          <w:divBdr>
            <w:top w:val="none" w:sz="0" w:space="0" w:color="auto"/>
            <w:left w:val="none" w:sz="0" w:space="0" w:color="auto"/>
            <w:bottom w:val="none" w:sz="0" w:space="0" w:color="auto"/>
            <w:right w:val="none" w:sz="0" w:space="0" w:color="auto"/>
          </w:divBdr>
        </w:div>
        <w:div w:id="1378317264">
          <w:marLeft w:val="0"/>
          <w:marRight w:val="0"/>
          <w:marTop w:val="135"/>
          <w:marBottom w:val="135"/>
          <w:divBdr>
            <w:top w:val="none" w:sz="0" w:space="0" w:color="auto"/>
            <w:left w:val="none" w:sz="0" w:space="0" w:color="auto"/>
            <w:bottom w:val="none" w:sz="0" w:space="0" w:color="auto"/>
            <w:right w:val="none" w:sz="0" w:space="0" w:color="auto"/>
          </w:divBdr>
        </w:div>
        <w:div w:id="451442650">
          <w:marLeft w:val="0"/>
          <w:marRight w:val="0"/>
          <w:marTop w:val="135"/>
          <w:marBottom w:val="135"/>
          <w:divBdr>
            <w:top w:val="none" w:sz="0" w:space="0" w:color="auto"/>
            <w:left w:val="none" w:sz="0" w:space="0" w:color="auto"/>
            <w:bottom w:val="none" w:sz="0" w:space="0" w:color="auto"/>
            <w:right w:val="none" w:sz="0" w:space="0" w:color="auto"/>
          </w:divBdr>
        </w:div>
        <w:div w:id="306207563">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ygob/customer-service-financial-taneytown-md?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ygob?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ygob?output=pdf" TargetMode="External"/><Relationship Id="rId11" Type="http://schemas.openxmlformats.org/officeDocument/2006/relationships/control" Target="activeX/activeX1.xml"/><Relationship Id="rId5" Type="http://schemas.openxmlformats.org/officeDocument/2006/relationships/hyperlink" Target="tel:+1-832-392-7421"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cfmarkle69%40gmail.com?subject=Customer%20Service%20Financial%20Services"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678</Words>
  <Characters>3868</Characters>
  <Application>Microsoft Office Word</Application>
  <DocSecurity>0</DocSecurity>
  <Lines>32</Lines>
  <Paragraphs>9</Paragraphs>
  <ScaleCrop>false</ScaleCrop>
  <Company/>
  <LinksUpToDate>false</LinksUpToDate>
  <CharactersWithSpaces>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Austin</dc:creator>
  <cp:keywords/>
  <dc:description/>
  <cp:lastModifiedBy>Dan Austin</cp:lastModifiedBy>
  <cp:revision>1</cp:revision>
  <dcterms:created xsi:type="dcterms:W3CDTF">2023-10-16T17:53:00Z</dcterms:created>
  <dcterms:modified xsi:type="dcterms:W3CDTF">2023-10-16T17:53:00Z</dcterms:modified>
</cp:coreProperties>
</file>