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93243" w14:textId="77777777" w:rsidR="00426CD8" w:rsidRDefault="00000000">
      <w:pPr>
        <w:pStyle w:val="Body"/>
        <w:ind w:left="2160" w:firstLine="720"/>
        <w:jc w:val="both"/>
        <w:rPr>
          <w:b/>
          <w:bCs/>
          <w:sz w:val="24"/>
          <w:szCs w:val="24"/>
        </w:rPr>
      </w:pPr>
      <w:r>
        <w:rPr>
          <w:b/>
          <w:bCs/>
          <w:sz w:val="24"/>
          <w:szCs w:val="24"/>
        </w:rPr>
        <w:t xml:space="preserve">Aye </w:t>
      </w:r>
      <w:proofErr w:type="spellStart"/>
      <w:r>
        <w:rPr>
          <w:b/>
          <w:bCs/>
          <w:sz w:val="24"/>
          <w:szCs w:val="24"/>
        </w:rPr>
        <w:t>Aye</w:t>
      </w:r>
      <w:proofErr w:type="spellEnd"/>
      <w:r>
        <w:rPr>
          <w:b/>
          <w:bCs/>
          <w:sz w:val="24"/>
          <w:szCs w:val="24"/>
        </w:rPr>
        <w:t xml:space="preserve"> Khine</w:t>
      </w:r>
    </w:p>
    <w:p w14:paraId="417A0C9B" w14:textId="77777777" w:rsidR="00426CD8" w:rsidRDefault="00000000">
      <w:pPr>
        <w:pStyle w:val="Body"/>
        <w:ind w:left="2880"/>
        <w:jc w:val="both"/>
        <w:rPr>
          <w:b/>
          <w:bCs/>
          <w:sz w:val="20"/>
          <w:szCs w:val="20"/>
        </w:rPr>
      </w:pPr>
      <w:r>
        <w:rPr>
          <w:b/>
          <w:bCs/>
          <w:sz w:val="20"/>
          <w:szCs w:val="20"/>
        </w:rPr>
        <w:t>929-389-9884</w:t>
      </w:r>
      <w:r>
        <w:rPr>
          <w:b/>
          <w:bCs/>
          <w:sz w:val="20"/>
          <w:szCs w:val="20"/>
        </w:rPr>
        <w:tab/>
      </w:r>
      <w:r>
        <w:rPr>
          <w:b/>
          <w:bCs/>
          <w:sz w:val="20"/>
          <w:szCs w:val="20"/>
        </w:rPr>
        <w:tab/>
      </w:r>
    </w:p>
    <w:p w14:paraId="02426F1A" w14:textId="77777777" w:rsidR="00426CD8" w:rsidRDefault="00000000">
      <w:pPr>
        <w:pStyle w:val="Body"/>
        <w:ind w:left="2880"/>
        <w:jc w:val="both"/>
        <w:rPr>
          <w:b/>
          <w:bCs/>
          <w:sz w:val="20"/>
          <w:szCs w:val="20"/>
        </w:rPr>
      </w:pPr>
      <w:r>
        <w:rPr>
          <w:b/>
          <w:bCs/>
          <w:sz w:val="20"/>
          <w:szCs w:val="20"/>
          <w:lang w:val="it-IT"/>
        </w:rPr>
        <w:t xml:space="preserve">dr.aakhine.86@gmail.com    </w:t>
      </w:r>
      <w:r>
        <w:rPr>
          <w:b/>
          <w:bCs/>
          <w:sz w:val="20"/>
          <w:szCs w:val="20"/>
          <w:lang w:val="it-IT"/>
        </w:rPr>
        <w:tab/>
      </w:r>
    </w:p>
    <w:p w14:paraId="49ACF549" w14:textId="77777777" w:rsidR="00426CD8" w:rsidRDefault="00000000">
      <w:pPr>
        <w:pStyle w:val="Body"/>
        <w:ind w:left="2880"/>
        <w:jc w:val="both"/>
        <w:rPr>
          <w:b/>
          <w:bCs/>
          <w:sz w:val="20"/>
          <w:szCs w:val="20"/>
        </w:rPr>
      </w:pPr>
      <w:r>
        <w:rPr>
          <w:b/>
          <w:bCs/>
          <w:sz w:val="20"/>
          <w:szCs w:val="20"/>
        </w:rPr>
        <w:t>20-02 Seagirt Blvd, Far Rockaway, NY 11691</w:t>
      </w:r>
    </w:p>
    <w:p w14:paraId="0B4ADE3F" w14:textId="77777777" w:rsidR="00426CD8" w:rsidRDefault="00000000">
      <w:pPr>
        <w:pStyle w:val="Body"/>
        <w:jc w:val="both"/>
        <w:rPr>
          <w:sz w:val="24"/>
          <w:szCs w:val="24"/>
        </w:rPr>
      </w:pPr>
      <w:r>
        <w:rPr>
          <w:noProof/>
        </w:rPr>
        <mc:AlternateContent>
          <mc:Choice Requires="wps">
            <w:drawing>
              <wp:inline distT="0" distB="0" distL="0" distR="0" wp14:anchorId="5EED08AF" wp14:editId="4673187C">
                <wp:extent cx="5943600" cy="19050"/>
                <wp:effectExtent l="0" t="0" r="0" b="0"/>
                <wp:docPr id="1073741825"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523CD081" w14:textId="77777777" w:rsidR="00426CD8" w:rsidRDefault="00426CD8">
      <w:pPr>
        <w:pStyle w:val="Body"/>
        <w:jc w:val="both"/>
        <w:rPr>
          <w:sz w:val="24"/>
          <w:szCs w:val="24"/>
        </w:rPr>
      </w:pPr>
    </w:p>
    <w:p w14:paraId="0217D8DB" w14:textId="77777777" w:rsidR="00426CD8" w:rsidRDefault="00000000">
      <w:pPr>
        <w:pStyle w:val="Body"/>
        <w:jc w:val="both"/>
        <w:rPr>
          <w:b/>
          <w:bCs/>
          <w:sz w:val="24"/>
          <w:szCs w:val="24"/>
        </w:rPr>
      </w:pPr>
      <w:r>
        <w:rPr>
          <w:b/>
          <w:bCs/>
          <w:sz w:val="24"/>
          <w:szCs w:val="24"/>
        </w:rPr>
        <w:t>CV Summary</w:t>
      </w:r>
    </w:p>
    <w:p w14:paraId="67E703ED" w14:textId="77777777" w:rsidR="00426CD8" w:rsidRDefault="00000000">
      <w:pPr>
        <w:pStyle w:val="Body"/>
        <w:numPr>
          <w:ilvl w:val="0"/>
          <w:numId w:val="2"/>
        </w:numPr>
        <w:jc w:val="both"/>
      </w:pPr>
      <w:r>
        <w:t xml:space="preserve">Dedicated, compassionate internal medicine graduate with 10+ years of experience in medicine in both inpatient and outpatient clinical settings. Possess strong interpersonal skills which allow me to connect with patients, </w:t>
      </w:r>
      <w:proofErr w:type="gramStart"/>
      <w:r>
        <w:t>families</w:t>
      </w:r>
      <w:proofErr w:type="gramEnd"/>
      <w:r>
        <w:t xml:space="preserve"> and colleagues. Looking for primary care physician position in Gainesville or Jacksonville or Orlando in </w:t>
      </w:r>
      <w:r>
        <w:rPr>
          <w:lang w:val="pt-PT"/>
        </w:rPr>
        <w:t>Florida</w:t>
      </w:r>
      <w:r>
        <w:t xml:space="preserve">. </w:t>
      </w:r>
    </w:p>
    <w:p w14:paraId="248E880C" w14:textId="77777777" w:rsidR="00426CD8" w:rsidRDefault="00426CD8">
      <w:pPr>
        <w:pStyle w:val="Body"/>
        <w:ind w:left="720"/>
        <w:jc w:val="both"/>
        <w:rPr>
          <w:sz w:val="24"/>
          <w:szCs w:val="24"/>
        </w:rPr>
      </w:pPr>
    </w:p>
    <w:p w14:paraId="0B0602E3" w14:textId="77777777" w:rsidR="00426CD8" w:rsidRDefault="00000000">
      <w:pPr>
        <w:pStyle w:val="Body"/>
        <w:jc w:val="both"/>
        <w:rPr>
          <w:sz w:val="24"/>
          <w:szCs w:val="24"/>
        </w:rPr>
      </w:pPr>
      <w:r>
        <w:rPr>
          <w:noProof/>
        </w:rPr>
        <mc:AlternateContent>
          <mc:Choice Requires="wps">
            <w:drawing>
              <wp:inline distT="0" distB="0" distL="0" distR="0" wp14:anchorId="487F3100" wp14:editId="5287B2AD">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7"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00A97FBB" w14:textId="77777777" w:rsidR="00426CD8" w:rsidRDefault="00426CD8">
      <w:pPr>
        <w:pStyle w:val="Body"/>
        <w:ind w:left="720"/>
        <w:jc w:val="both"/>
        <w:rPr>
          <w:sz w:val="24"/>
          <w:szCs w:val="24"/>
        </w:rPr>
      </w:pPr>
    </w:p>
    <w:p w14:paraId="0195E46E" w14:textId="77777777" w:rsidR="00426CD8" w:rsidRDefault="00000000">
      <w:pPr>
        <w:pStyle w:val="Body"/>
        <w:jc w:val="both"/>
        <w:rPr>
          <w:b/>
          <w:bCs/>
          <w:sz w:val="24"/>
          <w:szCs w:val="24"/>
        </w:rPr>
      </w:pPr>
      <w:r>
        <w:rPr>
          <w:b/>
          <w:bCs/>
          <w:sz w:val="24"/>
          <w:szCs w:val="24"/>
        </w:rPr>
        <w:t>Education</w:t>
      </w:r>
    </w:p>
    <w:p w14:paraId="6E690BFA" w14:textId="77777777" w:rsidR="00426CD8" w:rsidRDefault="00000000">
      <w:pPr>
        <w:pStyle w:val="Body"/>
        <w:numPr>
          <w:ilvl w:val="0"/>
          <w:numId w:val="4"/>
        </w:numPr>
        <w:spacing w:before="240"/>
        <w:jc w:val="both"/>
      </w:pPr>
      <w:r>
        <w:t>University of Medicine 1, Yangon, Myanmar (2009)</w:t>
      </w:r>
    </w:p>
    <w:p w14:paraId="4EFD6E1D" w14:textId="77777777" w:rsidR="00426CD8" w:rsidRDefault="00000000">
      <w:pPr>
        <w:pStyle w:val="Body"/>
        <w:numPr>
          <w:ilvl w:val="0"/>
          <w:numId w:val="4"/>
        </w:numPr>
        <w:spacing w:after="240"/>
        <w:jc w:val="both"/>
      </w:pPr>
      <w:r>
        <w:t>Residency training in St. John</w:t>
      </w:r>
      <w:r>
        <w:rPr>
          <w:rtl/>
        </w:rPr>
        <w:t>’</w:t>
      </w:r>
      <w:r>
        <w:t xml:space="preserve">s Episcopal Hospital, Far Rockaway, NY </w:t>
      </w:r>
      <w:proofErr w:type="gramStart"/>
      <w:r>
        <w:t>( 2024</w:t>
      </w:r>
      <w:proofErr w:type="gramEnd"/>
      <w:r>
        <w:t xml:space="preserve"> batch )</w:t>
      </w:r>
    </w:p>
    <w:p w14:paraId="6B763C9A" w14:textId="77777777" w:rsidR="00426CD8" w:rsidRDefault="00000000">
      <w:pPr>
        <w:pStyle w:val="Body"/>
        <w:jc w:val="both"/>
        <w:rPr>
          <w:b/>
          <w:bCs/>
          <w:sz w:val="24"/>
          <w:szCs w:val="24"/>
        </w:rPr>
      </w:pPr>
      <w:r>
        <w:rPr>
          <w:b/>
          <w:bCs/>
          <w:sz w:val="24"/>
          <w:szCs w:val="24"/>
        </w:rPr>
        <w:t xml:space="preserve">Certificate and License </w:t>
      </w:r>
    </w:p>
    <w:p w14:paraId="31FFD9A1" w14:textId="77777777" w:rsidR="00426CD8" w:rsidRDefault="00426CD8">
      <w:pPr>
        <w:pStyle w:val="Body"/>
        <w:ind w:left="720"/>
        <w:jc w:val="both"/>
        <w:rPr>
          <w:b/>
          <w:bCs/>
          <w:sz w:val="24"/>
          <w:szCs w:val="24"/>
        </w:rPr>
      </w:pPr>
    </w:p>
    <w:p w14:paraId="3F4CCEBA" w14:textId="77777777" w:rsidR="00426CD8" w:rsidRDefault="00000000">
      <w:pPr>
        <w:pStyle w:val="Body"/>
        <w:numPr>
          <w:ilvl w:val="0"/>
          <w:numId w:val="4"/>
        </w:numPr>
        <w:jc w:val="both"/>
      </w:pPr>
      <w:r>
        <w:t>ECFMG Certification (08/24/2016)</w:t>
      </w:r>
    </w:p>
    <w:p w14:paraId="00A39C3A" w14:textId="77777777" w:rsidR="00426CD8" w:rsidRDefault="00000000">
      <w:pPr>
        <w:pStyle w:val="Body"/>
        <w:numPr>
          <w:ilvl w:val="0"/>
          <w:numId w:val="4"/>
        </w:numPr>
        <w:jc w:val="both"/>
      </w:pPr>
      <w:r>
        <w:t xml:space="preserve">Certified Coding Specialist </w:t>
      </w:r>
      <w:proofErr w:type="gramStart"/>
      <w:r>
        <w:t>( 03</w:t>
      </w:r>
      <w:proofErr w:type="gramEnd"/>
      <w:r>
        <w:t>/10/2020 )</w:t>
      </w:r>
    </w:p>
    <w:p w14:paraId="1FAD0AB4" w14:textId="77777777" w:rsidR="00426CD8" w:rsidRDefault="00000000">
      <w:pPr>
        <w:pStyle w:val="Body"/>
        <w:numPr>
          <w:ilvl w:val="0"/>
          <w:numId w:val="4"/>
        </w:numPr>
        <w:jc w:val="both"/>
      </w:pPr>
      <w:r>
        <w:t xml:space="preserve">NHA Certified Phlebotomy Technician </w:t>
      </w:r>
    </w:p>
    <w:p w14:paraId="4C80669F" w14:textId="77777777" w:rsidR="00426CD8" w:rsidRDefault="00000000">
      <w:pPr>
        <w:pStyle w:val="Body"/>
        <w:numPr>
          <w:ilvl w:val="0"/>
          <w:numId w:val="4"/>
        </w:numPr>
        <w:jc w:val="both"/>
      </w:pPr>
      <w:r>
        <w:t xml:space="preserve">Phlebotomy Technician, New York Institute of Medical Careers (02/06/2018) </w:t>
      </w:r>
    </w:p>
    <w:p w14:paraId="74EDAED3" w14:textId="77777777" w:rsidR="00426CD8" w:rsidRDefault="00426CD8">
      <w:pPr>
        <w:pStyle w:val="Body"/>
        <w:jc w:val="both"/>
        <w:rPr>
          <w:sz w:val="24"/>
          <w:szCs w:val="24"/>
        </w:rPr>
      </w:pPr>
    </w:p>
    <w:p w14:paraId="5D58BAB4" w14:textId="77777777" w:rsidR="00426CD8" w:rsidRDefault="00000000">
      <w:pPr>
        <w:pStyle w:val="Body"/>
        <w:jc w:val="both"/>
        <w:rPr>
          <w:sz w:val="24"/>
          <w:szCs w:val="24"/>
        </w:rPr>
      </w:pPr>
      <w:r>
        <w:rPr>
          <w:noProof/>
        </w:rPr>
        <mc:AlternateContent>
          <mc:Choice Requires="wps">
            <w:drawing>
              <wp:inline distT="0" distB="0" distL="0" distR="0" wp14:anchorId="3ADE8358" wp14:editId="0561A169">
                <wp:extent cx="5943600" cy="19050"/>
                <wp:effectExtent l="0" t="0" r="0" b="0"/>
                <wp:docPr id="1073741827"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8"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2FFF7484" w14:textId="77777777" w:rsidR="00426CD8" w:rsidRDefault="00426CD8">
      <w:pPr>
        <w:pStyle w:val="Body"/>
        <w:jc w:val="both"/>
        <w:rPr>
          <w:sz w:val="24"/>
          <w:szCs w:val="24"/>
        </w:rPr>
      </w:pPr>
    </w:p>
    <w:p w14:paraId="7625BFB8" w14:textId="77777777" w:rsidR="00426CD8" w:rsidRDefault="00000000">
      <w:pPr>
        <w:pStyle w:val="Body"/>
        <w:jc w:val="both"/>
        <w:rPr>
          <w:b/>
          <w:bCs/>
          <w:sz w:val="24"/>
          <w:szCs w:val="24"/>
        </w:rPr>
      </w:pPr>
      <w:r>
        <w:rPr>
          <w:b/>
          <w:bCs/>
          <w:sz w:val="24"/>
          <w:szCs w:val="24"/>
        </w:rPr>
        <w:t>Work Experience</w:t>
      </w:r>
    </w:p>
    <w:p w14:paraId="2138F8E5" w14:textId="77777777" w:rsidR="00426CD8" w:rsidRDefault="00426CD8">
      <w:pPr>
        <w:pStyle w:val="Body"/>
        <w:jc w:val="both"/>
        <w:rPr>
          <w:b/>
          <w:bCs/>
        </w:rPr>
      </w:pPr>
    </w:p>
    <w:p w14:paraId="21B13732" w14:textId="77777777" w:rsidR="00426CD8" w:rsidRDefault="00000000">
      <w:pPr>
        <w:pStyle w:val="Body"/>
        <w:jc w:val="both"/>
        <w:rPr>
          <w:b/>
          <w:bCs/>
        </w:rPr>
      </w:pPr>
      <w:r>
        <w:rPr>
          <w:b/>
          <w:bCs/>
        </w:rPr>
        <w:t>St. John</w:t>
      </w:r>
      <w:r>
        <w:rPr>
          <w:b/>
          <w:bCs/>
          <w:rtl/>
        </w:rPr>
        <w:t>’</w:t>
      </w:r>
      <w:r>
        <w:rPr>
          <w:b/>
          <w:bCs/>
        </w:rPr>
        <w:t>s Episcopal Hospital, Far Rockaway, NY</w:t>
      </w:r>
    </w:p>
    <w:p w14:paraId="269F3003" w14:textId="77777777" w:rsidR="00426CD8" w:rsidRDefault="00000000">
      <w:pPr>
        <w:pStyle w:val="Body"/>
        <w:jc w:val="both"/>
        <w:rPr>
          <w:b/>
          <w:bCs/>
        </w:rPr>
      </w:pPr>
      <w:r>
        <w:rPr>
          <w:b/>
          <w:bCs/>
          <w:lang w:val="it-IT"/>
        </w:rPr>
        <w:t>Internal Medicine, 06/2021 - present</w:t>
      </w:r>
    </w:p>
    <w:p w14:paraId="4401BB6E" w14:textId="77777777" w:rsidR="00426CD8" w:rsidRDefault="00000000">
      <w:pPr>
        <w:pStyle w:val="Body"/>
        <w:numPr>
          <w:ilvl w:val="0"/>
          <w:numId w:val="6"/>
        </w:numPr>
        <w:jc w:val="both"/>
      </w:pPr>
      <w:r>
        <w:t>During PGY</w:t>
      </w:r>
      <w:proofErr w:type="gramStart"/>
      <w:r>
        <w:t>1,  participated</w:t>
      </w:r>
      <w:proofErr w:type="gramEnd"/>
      <w:r>
        <w:t xml:space="preserve"> in all aspects of patient care in both inpatient and outpatient settings under supervision of attending and senior residents, interacted with case manager and social worker for proper disposition and safe discharge, performed bedside procedures including phlebotomy, peripheral intravenous and midline placement with average of 10 patients  </w:t>
      </w:r>
    </w:p>
    <w:p w14:paraId="11804AB9" w14:textId="77777777" w:rsidR="00426CD8" w:rsidRDefault="00000000">
      <w:pPr>
        <w:pStyle w:val="Body"/>
        <w:numPr>
          <w:ilvl w:val="0"/>
          <w:numId w:val="6"/>
        </w:numPr>
        <w:jc w:val="both"/>
      </w:pPr>
      <w:r>
        <w:t>During PGY-</w:t>
      </w:r>
      <w:proofErr w:type="gramStart"/>
      <w:r>
        <w:t>2,  provided</w:t>
      </w:r>
      <w:proofErr w:type="gramEnd"/>
      <w:r>
        <w:t xml:space="preserve"> patient care with initial assessment, diagnostic planning for inpatient floor and intensive care admission and continued management during hospital stay with an average of 14-20 patients. Also involves in evaluation, diagnosis and treatment to serve our community population at busy outpatient </w:t>
      </w:r>
      <w:proofErr w:type="gramStart"/>
      <w:r>
        <w:t>clinic</w:t>
      </w:r>
      <w:proofErr w:type="gramEnd"/>
    </w:p>
    <w:p w14:paraId="01BF53EF" w14:textId="77777777" w:rsidR="00426CD8" w:rsidRDefault="00000000">
      <w:pPr>
        <w:pStyle w:val="Body"/>
        <w:numPr>
          <w:ilvl w:val="0"/>
          <w:numId w:val="6"/>
        </w:numPr>
        <w:jc w:val="both"/>
      </w:pPr>
      <w:r>
        <w:t xml:space="preserve">During PGY-3, provided admission for intensive and coronary care admissions, consultation, run code blue and rapid response as a team leader. Participated to provide continuity of care at primary care and specialty clinics. Also participate in quality improvement projects, journal club reading and case reports. </w:t>
      </w:r>
    </w:p>
    <w:p w14:paraId="24039832" w14:textId="77777777" w:rsidR="00426CD8" w:rsidRDefault="00426CD8">
      <w:pPr>
        <w:pStyle w:val="Body"/>
        <w:jc w:val="both"/>
        <w:rPr>
          <w:sz w:val="24"/>
          <w:szCs w:val="24"/>
        </w:rPr>
      </w:pPr>
    </w:p>
    <w:p w14:paraId="38F27BA0" w14:textId="77777777" w:rsidR="00426CD8" w:rsidRDefault="00000000">
      <w:pPr>
        <w:pStyle w:val="Body"/>
        <w:jc w:val="both"/>
        <w:rPr>
          <w:b/>
          <w:bCs/>
        </w:rPr>
      </w:pPr>
      <w:r>
        <w:rPr>
          <w:b/>
          <w:bCs/>
        </w:rPr>
        <w:t xml:space="preserve"> St. Joseph Clinic, Kingston, Jamaica, W.I</w:t>
      </w:r>
    </w:p>
    <w:p w14:paraId="497D8237" w14:textId="77777777" w:rsidR="00426CD8" w:rsidRDefault="00000000">
      <w:pPr>
        <w:pStyle w:val="Body"/>
        <w:jc w:val="both"/>
        <w:rPr>
          <w:sz w:val="24"/>
          <w:szCs w:val="24"/>
        </w:rPr>
      </w:pPr>
      <w:r>
        <w:rPr>
          <w:b/>
          <w:bCs/>
        </w:rPr>
        <w:t>General Practitioner, 2015-2016</w:t>
      </w:r>
    </w:p>
    <w:p w14:paraId="6EF950B1" w14:textId="77777777" w:rsidR="00426CD8" w:rsidRDefault="00000000">
      <w:pPr>
        <w:pStyle w:val="Body"/>
        <w:numPr>
          <w:ilvl w:val="0"/>
          <w:numId w:val="8"/>
        </w:numPr>
        <w:jc w:val="both"/>
      </w:pPr>
      <w:r>
        <w:t xml:space="preserve">Practiced independently at private outpatient </w:t>
      </w:r>
      <w:proofErr w:type="gramStart"/>
      <w:r>
        <w:t>clinic</w:t>
      </w:r>
      <w:proofErr w:type="gramEnd"/>
    </w:p>
    <w:p w14:paraId="6D9998E6" w14:textId="77777777" w:rsidR="00426CD8" w:rsidRDefault="00426CD8">
      <w:pPr>
        <w:pStyle w:val="Body"/>
        <w:ind w:left="720"/>
        <w:jc w:val="both"/>
        <w:rPr>
          <w:sz w:val="24"/>
          <w:szCs w:val="24"/>
        </w:rPr>
      </w:pPr>
    </w:p>
    <w:p w14:paraId="388BA079" w14:textId="77777777" w:rsidR="00426CD8" w:rsidRDefault="00000000">
      <w:pPr>
        <w:pStyle w:val="Body"/>
        <w:jc w:val="both"/>
        <w:rPr>
          <w:b/>
          <w:bCs/>
          <w:sz w:val="24"/>
          <w:szCs w:val="24"/>
        </w:rPr>
      </w:pPr>
      <w:proofErr w:type="gramStart"/>
      <w:r>
        <w:rPr>
          <w:b/>
          <w:bCs/>
          <w:sz w:val="24"/>
          <w:szCs w:val="24"/>
        </w:rPr>
        <w:t>South East</w:t>
      </w:r>
      <w:proofErr w:type="gramEnd"/>
      <w:r>
        <w:rPr>
          <w:b/>
          <w:bCs/>
          <w:sz w:val="24"/>
          <w:szCs w:val="24"/>
        </w:rPr>
        <w:t xml:space="preserve"> Regional Health Authority, Kingston, Jamaica, W.I</w:t>
      </w:r>
    </w:p>
    <w:p w14:paraId="5F98119B" w14:textId="77777777" w:rsidR="00426CD8" w:rsidRDefault="00000000">
      <w:pPr>
        <w:pStyle w:val="Body"/>
        <w:jc w:val="both"/>
        <w:rPr>
          <w:sz w:val="24"/>
          <w:szCs w:val="24"/>
        </w:rPr>
      </w:pPr>
      <w:r>
        <w:rPr>
          <w:b/>
          <w:bCs/>
          <w:sz w:val="24"/>
          <w:szCs w:val="24"/>
        </w:rPr>
        <w:t>Medical Doctor, 2013-2015</w:t>
      </w:r>
    </w:p>
    <w:p w14:paraId="67E8445E" w14:textId="77777777" w:rsidR="00426CD8" w:rsidRDefault="00000000">
      <w:pPr>
        <w:pStyle w:val="Body"/>
        <w:numPr>
          <w:ilvl w:val="0"/>
          <w:numId w:val="10"/>
        </w:numPr>
        <w:spacing w:before="240"/>
        <w:jc w:val="both"/>
      </w:pPr>
      <w:r>
        <w:t xml:space="preserve">Completed one year training at internal medicine, </w:t>
      </w:r>
      <w:proofErr w:type="spellStart"/>
      <w:r>
        <w:t>obgyn</w:t>
      </w:r>
      <w:proofErr w:type="spellEnd"/>
      <w:r>
        <w:t xml:space="preserve">, pediatric medicine and surgery department as a locum </w:t>
      </w:r>
      <w:proofErr w:type="gramStart"/>
      <w:r>
        <w:t>intern</w:t>
      </w:r>
      <w:proofErr w:type="gramEnd"/>
    </w:p>
    <w:p w14:paraId="5493BAEA" w14:textId="77777777" w:rsidR="00426CD8" w:rsidRDefault="00000000">
      <w:pPr>
        <w:pStyle w:val="Body"/>
        <w:numPr>
          <w:ilvl w:val="0"/>
          <w:numId w:val="10"/>
        </w:numPr>
        <w:jc w:val="both"/>
      </w:pPr>
      <w:r>
        <w:t xml:space="preserve">Provided inpatient and outpatient care for pulmonary specific patients at National Chest Hospital, Kingston, Jamaica as senior House Officer for 6 </w:t>
      </w:r>
      <w:proofErr w:type="gramStart"/>
      <w:r>
        <w:t>months</w:t>
      </w:r>
      <w:proofErr w:type="gramEnd"/>
    </w:p>
    <w:p w14:paraId="42768B02" w14:textId="77777777" w:rsidR="00426CD8" w:rsidRDefault="00000000">
      <w:pPr>
        <w:pStyle w:val="Body"/>
        <w:numPr>
          <w:ilvl w:val="0"/>
          <w:numId w:val="10"/>
        </w:numPr>
        <w:spacing w:after="40"/>
        <w:jc w:val="both"/>
      </w:pPr>
      <w:r>
        <w:t xml:space="preserve">Offered comprehensive medical care at outpatient settings for general public at St. Catherine Health Department, Spanish Town, Jamaica as a senior House Officer for another 6 </w:t>
      </w:r>
      <w:proofErr w:type="gramStart"/>
      <w:r>
        <w:t>months</w:t>
      </w:r>
      <w:proofErr w:type="gramEnd"/>
      <w:r>
        <w:t xml:space="preserve"> </w:t>
      </w:r>
    </w:p>
    <w:p w14:paraId="58BFAA0F" w14:textId="77777777" w:rsidR="00426CD8" w:rsidRDefault="00000000">
      <w:pPr>
        <w:pStyle w:val="Body"/>
        <w:jc w:val="both"/>
        <w:rPr>
          <w:b/>
          <w:bCs/>
          <w:sz w:val="24"/>
          <w:szCs w:val="24"/>
        </w:rPr>
      </w:pPr>
      <w:r>
        <w:rPr>
          <w:sz w:val="24"/>
          <w:szCs w:val="24"/>
        </w:rPr>
        <w:t xml:space="preserve"> </w:t>
      </w:r>
    </w:p>
    <w:p w14:paraId="4BEBF596" w14:textId="77777777" w:rsidR="00426CD8" w:rsidRDefault="00000000">
      <w:pPr>
        <w:pStyle w:val="Body"/>
        <w:spacing w:after="40"/>
        <w:jc w:val="both"/>
        <w:rPr>
          <w:b/>
          <w:bCs/>
          <w:sz w:val="24"/>
          <w:szCs w:val="24"/>
        </w:rPr>
      </w:pPr>
      <w:proofErr w:type="spellStart"/>
      <w:r>
        <w:rPr>
          <w:b/>
          <w:bCs/>
          <w:sz w:val="24"/>
          <w:szCs w:val="24"/>
        </w:rPr>
        <w:t>Jivitadana</w:t>
      </w:r>
      <w:proofErr w:type="spellEnd"/>
      <w:r>
        <w:rPr>
          <w:b/>
          <w:bCs/>
          <w:sz w:val="24"/>
          <w:szCs w:val="24"/>
        </w:rPr>
        <w:t xml:space="preserve"> Sangha Hospital, Yangon, Myanmar</w:t>
      </w:r>
    </w:p>
    <w:p w14:paraId="36396A2A" w14:textId="77777777" w:rsidR="00426CD8" w:rsidRDefault="00000000">
      <w:pPr>
        <w:pStyle w:val="Body"/>
        <w:spacing w:after="40"/>
        <w:jc w:val="both"/>
        <w:rPr>
          <w:b/>
          <w:bCs/>
          <w:sz w:val="24"/>
          <w:szCs w:val="24"/>
        </w:rPr>
      </w:pPr>
      <w:r>
        <w:rPr>
          <w:b/>
          <w:bCs/>
          <w:sz w:val="24"/>
          <w:szCs w:val="24"/>
        </w:rPr>
        <w:t>Medical doctor 2012-2013</w:t>
      </w:r>
    </w:p>
    <w:p w14:paraId="53AA8B99" w14:textId="77777777" w:rsidR="00426CD8" w:rsidRDefault="00000000">
      <w:pPr>
        <w:pStyle w:val="Body"/>
        <w:numPr>
          <w:ilvl w:val="0"/>
          <w:numId w:val="12"/>
        </w:numPr>
        <w:spacing w:before="240" w:after="280"/>
        <w:jc w:val="both"/>
      </w:pPr>
      <w:r>
        <w:t xml:space="preserve">worked as a junior medical doctor for inpatient </w:t>
      </w:r>
      <w:proofErr w:type="gramStart"/>
      <w:r>
        <w:t>care</w:t>
      </w:r>
      <w:proofErr w:type="gramEnd"/>
    </w:p>
    <w:p w14:paraId="50BA4B37" w14:textId="77777777" w:rsidR="00426CD8" w:rsidRDefault="00000000">
      <w:pPr>
        <w:pStyle w:val="Body"/>
        <w:spacing w:before="240" w:after="280"/>
        <w:jc w:val="both"/>
        <w:rPr>
          <w:sz w:val="24"/>
          <w:szCs w:val="24"/>
        </w:rPr>
      </w:pPr>
      <w:r>
        <w:rPr>
          <w:noProof/>
        </w:rPr>
        <mc:AlternateContent>
          <mc:Choice Requires="wps">
            <w:drawing>
              <wp:inline distT="0" distB="0" distL="0" distR="0" wp14:anchorId="0D79F5D7" wp14:editId="1AD8F187">
                <wp:extent cx="5943600" cy="19050"/>
                <wp:effectExtent l="0" t="0" r="0" b="0"/>
                <wp:docPr id="1073741828"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9"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15E466A2" w14:textId="77777777" w:rsidR="00426CD8" w:rsidRDefault="00000000">
      <w:pPr>
        <w:pStyle w:val="Body"/>
        <w:jc w:val="both"/>
        <w:rPr>
          <w:b/>
          <w:bCs/>
          <w:sz w:val="24"/>
          <w:szCs w:val="24"/>
        </w:rPr>
      </w:pPr>
      <w:r>
        <w:rPr>
          <w:b/>
          <w:bCs/>
          <w:sz w:val="24"/>
          <w:szCs w:val="24"/>
        </w:rPr>
        <w:t>Language</w:t>
      </w:r>
    </w:p>
    <w:p w14:paraId="76420CAC" w14:textId="77777777" w:rsidR="00426CD8" w:rsidRDefault="00000000">
      <w:pPr>
        <w:pStyle w:val="Body"/>
        <w:spacing w:after="40"/>
        <w:jc w:val="both"/>
      </w:pPr>
      <w:r>
        <w:t xml:space="preserve">English </w:t>
      </w:r>
      <w:proofErr w:type="gramStart"/>
      <w:r>
        <w:t>( Fluent</w:t>
      </w:r>
      <w:proofErr w:type="gramEnd"/>
      <w:r>
        <w:t>), Burmese (Native), Mandarin (Conversational)</w:t>
      </w:r>
    </w:p>
    <w:sectPr w:rsidR="00426CD8">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82CFF" w14:textId="77777777" w:rsidR="00A44DEF" w:rsidRDefault="00A44DEF">
      <w:r>
        <w:separator/>
      </w:r>
    </w:p>
  </w:endnote>
  <w:endnote w:type="continuationSeparator" w:id="0">
    <w:p w14:paraId="6B29ED15" w14:textId="77777777" w:rsidR="00A44DEF" w:rsidRDefault="00A4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546A" w14:textId="77777777" w:rsidR="00426CD8" w:rsidRDefault="00426CD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BE186" w14:textId="77777777" w:rsidR="00A44DEF" w:rsidRDefault="00A44DEF">
      <w:r>
        <w:separator/>
      </w:r>
    </w:p>
  </w:footnote>
  <w:footnote w:type="continuationSeparator" w:id="0">
    <w:p w14:paraId="4CB583A9" w14:textId="77777777" w:rsidR="00A44DEF" w:rsidRDefault="00A44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8E9F" w14:textId="77777777" w:rsidR="00426CD8" w:rsidRDefault="00426CD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47C"/>
    <w:multiLevelType w:val="hybridMultilevel"/>
    <w:tmpl w:val="E0606D22"/>
    <w:numStyleLink w:val="ImportedStyle1"/>
  </w:abstractNum>
  <w:abstractNum w:abstractNumId="1" w15:restartNumberingAfterBreak="0">
    <w:nsid w:val="1AE865A5"/>
    <w:multiLevelType w:val="hybridMultilevel"/>
    <w:tmpl w:val="550C02CA"/>
    <w:numStyleLink w:val="ImportedStyle2"/>
  </w:abstractNum>
  <w:abstractNum w:abstractNumId="2" w15:restartNumberingAfterBreak="0">
    <w:nsid w:val="1AFF4CE1"/>
    <w:multiLevelType w:val="hybridMultilevel"/>
    <w:tmpl w:val="550C02CA"/>
    <w:styleLink w:val="ImportedStyle2"/>
    <w:lvl w:ilvl="0" w:tplc="514EB30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244A14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E169A3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D800670">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E0DF9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74494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61465AA">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58AE88">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C0A0B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C8669F6"/>
    <w:multiLevelType w:val="hybridMultilevel"/>
    <w:tmpl w:val="78F035D0"/>
    <w:numStyleLink w:val="ImportedStyle4"/>
  </w:abstractNum>
  <w:abstractNum w:abstractNumId="4" w15:restartNumberingAfterBreak="0">
    <w:nsid w:val="229032BB"/>
    <w:multiLevelType w:val="hybridMultilevel"/>
    <w:tmpl w:val="021C695C"/>
    <w:numStyleLink w:val="ImportedStyle6"/>
  </w:abstractNum>
  <w:abstractNum w:abstractNumId="5" w15:restartNumberingAfterBreak="0">
    <w:nsid w:val="2E1401FA"/>
    <w:multiLevelType w:val="hybridMultilevel"/>
    <w:tmpl w:val="BD702748"/>
    <w:numStyleLink w:val="ImportedStyle5"/>
  </w:abstractNum>
  <w:abstractNum w:abstractNumId="6" w15:restartNumberingAfterBreak="0">
    <w:nsid w:val="32231FF0"/>
    <w:multiLevelType w:val="hybridMultilevel"/>
    <w:tmpl w:val="D6BA45EA"/>
    <w:styleLink w:val="ImportedStyle3"/>
    <w:lvl w:ilvl="0" w:tplc="754A2C2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F87BB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6A424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236B3A0">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89C124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8E0754">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CC0934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0246AB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656598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84918A7"/>
    <w:multiLevelType w:val="hybridMultilevel"/>
    <w:tmpl w:val="D6BA45EA"/>
    <w:numStyleLink w:val="ImportedStyle3"/>
  </w:abstractNum>
  <w:abstractNum w:abstractNumId="8" w15:restartNumberingAfterBreak="0">
    <w:nsid w:val="43A42F28"/>
    <w:multiLevelType w:val="hybridMultilevel"/>
    <w:tmpl w:val="78F035D0"/>
    <w:styleLink w:val="ImportedStyle4"/>
    <w:lvl w:ilvl="0" w:tplc="FF60A6B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089EB6">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63E6A5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824478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469F7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9E69A9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B328754">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0068A8">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42CDF5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8147118"/>
    <w:multiLevelType w:val="hybridMultilevel"/>
    <w:tmpl w:val="021C695C"/>
    <w:styleLink w:val="ImportedStyle6"/>
    <w:lvl w:ilvl="0" w:tplc="6C34705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D2883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32DB9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4BAB75E">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8A5B3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382458">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D88783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B2ED5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CCFD7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7163492"/>
    <w:multiLevelType w:val="hybridMultilevel"/>
    <w:tmpl w:val="E0606D22"/>
    <w:styleLink w:val="ImportedStyle1"/>
    <w:lvl w:ilvl="0" w:tplc="1B18C28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9060F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2B4902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5640DB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4A7CBC">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C603F8">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11C799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625E5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4E014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D6A4196"/>
    <w:multiLevelType w:val="hybridMultilevel"/>
    <w:tmpl w:val="BD702748"/>
    <w:styleLink w:val="ImportedStyle5"/>
    <w:lvl w:ilvl="0" w:tplc="4ED6E46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A12AB26">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505FF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44AA0A2">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506CA7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E05A8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536BF5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88A018">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E4E75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474760877">
    <w:abstractNumId w:val="10"/>
  </w:num>
  <w:num w:numId="2" w16cid:durableId="304507766">
    <w:abstractNumId w:val="0"/>
  </w:num>
  <w:num w:numId="3" w16cid:durableId="1603997049">
    <w:abstractNumId w:val="2"/>
  </w:num>
  <w:num w:numId="4" w16cid:durableId="1155684984">
    <w:abstractNumId w:val="1"/>
  </w:num>
  <w:num w:numId="5" w16cid:durableId="1942225852">
    <w:abstractNumId w:val="6"/>
  </w:num>
  <w:num w:numId="6" w16cid:durableId="1119105536">
    <w:abstractNumId w:val="7"/>
  </w:num>
  <w:num w:numId="7" w16cid:durableId="1917594524">
    <w:abstractNumId w:val="8"/>
  </w:num>
  <w:num w:numId="8" w16cid:durableId="1050417828">
    <w:abstractNumId w:val="3"/>
  </w:num>
  <w:num w:numId="9" w16cid:durableId="717750513">
    <w:abstractNumId w:val="11"/>
  </w:num>
  <w:num w:numId="10" w16cid:durableId="1728988431">
    <w:abstractNumId w:val="5"/>
  </w:num>
  <w:num w:numId="11" w16cid:durableId="1386292367">
    <w:abstractNumId w:val="9"/>
  </w:num>
  <w:num w:numId="12" w16cid:durableId="1380931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CD8"/>
    <w:rsid w:val="000A208F"/>
    <w:rsid w:val="00426CD8"/>
    <w:rsid w:val="00A44DEF"/>
    <w:rsid w:val="00C64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78BCB"/>
  <w15:docId w15:val="{11826A88-331A-42F2-9DD2-B7C285A0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Austin</dc:creator>
  <cp:lastModifiedBy>danaustin@cignetcard.com</cp:lastModifiedBy>
  <cp:revision>2</cp:revision>
  <dcterms:created xsi:type="dcterms:W3CDTF">2023-09-14T16:07:00Z</dcterms:created>
  <dcterms:modified xsi:type="dcterms:W3CDTF">2023-09-14T16:07:00Z</dcterms:modified>
</cp:coreProperties>
</file>