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7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57"/>
        <w:tblGridChange w:id="0">
          <w:tblGrid>
            <w:gridCol w:w="9257"/>
          </w:tblGrid>
        </w:tblGridChange>
      </w:tblGrid>
      <w:tr>
        <w:trPr>
          <w:trHeight w:val="2260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ARJUN KEWAT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:Vill.+Post – Nohta,Teh – Jabera, Dis-Damoh M.P.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Pin Code :470663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No :  9669990301, 7898411018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birth: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Jan 1991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arjunkewat7@gmail.com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42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40"/>
        </w:tabs>
        <w:spacing w:after="0" w:before="0" w:line="240" w:lineRule="auto"/>
        <w:ind w:left="0" w:right="149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a part of professional team that aims to win in pursuit of organizational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Objectives with dedication and hard work to satisfy organizational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Grow and gather enough recognition that moulds my personality to be matured professional.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42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4" w:right="149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4" w:right="149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“IEEE PROJECT IN E-PUBLICATION DEPARTMENT ” in Aadishesh Info. Communication India Pvt. Ltd. Jabalpur.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4" w:right="149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Days Vocation Training “ NETWORK ESSENTIALS “ in JETKING JABALPUR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40"/>
        </w:tabs>
        <w:spacing w:after="0" w:before="0" w:line="240" w:lineRule="auto"/>
        <w:ind w:left="0" w:right="149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42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Qualifications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160"/>
          <w:tab w:val="left" w:pos="288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8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2808"/>
        <w:gridCol w:w="1896"/>
        <w:gridCol w:w="1099"/>
        <w:gridCol w:w="1496"/>
        <w:tblGridChange w:id="0">
          <w:tblGrid>
            <w:gridCol w:w="1686"/>
            <w:gridCol w:w="2808"/>
            <w:gridCol w:w="1896"/>
            <w:gridCol w:w="1099"/>
            <w:gridCol w:w="1496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Diploma. (IT Engineering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Kala Niketan Poly. College Jabalpur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RGPV Bhopal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65.72%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10th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Govt.H.S. School Nohta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M.P. Board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64.8%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12th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Mission. H.S. School Damoh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M.P. Board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50.2%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B.Sc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H.s.school nohta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Bhoj university Bhopal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G.G.I.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RGPV Bhopal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2160"/>
                <w:tab w:val="left" w:pos="288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Running</w:t>
            </w:r>
          </w:p>
        </w:tc>
      </w:tr>
    </w:tbl>
    <w:p w:rsidR="00000000" w:rsidDel="00000000" w:rsidP="00000000" w:rsidRDefault="00000000" w:rsidRPr="00000000" w14:paraId="00000034">
      <w:pPr>
        <w:pStyle w:val="Heading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Profile: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Duties:-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Technical Engineer  and IT  Engineer.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:- shreeji net. (Based At Surat)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 joined on 1 september 2015 to and 15 may 2016.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Category:-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ISP-Broadband Networking.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skill: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Broadband troubleshooting, Wireless setup (Point to point, point to multipoint), Internet troubleshooting. Router configuration.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Duties:-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support engineer.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Name:-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Penthar Internet Services &amp; Solutions</w:t>
      </w:r>
      <w:r w:rsidDel="00000000" w:rsidR="00000000" w:rsidRPr="00000000">
        <w:rPr>
          <w:rtl w:val="0"/>
        </w:rPr>
        <w:t xml:space="preserve"> 03/08/2016 to 15/07/2017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Category: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ISP-BROADBAND, Networking.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skill: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Broadband troubleshooting, Wireless setup (Point to point, point to multipoint), Internet troubleshooting. Router configuration.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Duties:-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Software Deployment Engineer.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IEEE PROJECT IN E-PUBLICATION DEPARTMENT ”IN“ Aadishesh Info. Communication India Pvt. Ltd Jabalpur 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Works joined on1 Aug. 2014 to            23 March 2015.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Skills:-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HTML to XML.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4.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Duties: superviser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Company Name: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Phoenix Enterprises pvt. Ltd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Works joined on 14 July 2018 to continue.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44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Name:Mr.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Kallu Kewat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Mother’s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Mrs.Phoolbati Kewat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Jan 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Hindi,English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Reading Book, Social Work, Draving Dancing,&amp;Chesh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36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WANT SUCCESS EVERY PLACE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5"/>
        <w:tblGridChange w:id="0">
          <w:tblGrid>
            <w:gridCol w:w="9245"/>
          </w:tblGrid>
        </w:tblGridChange>
      </w:tblGrid>
      <w:tr>
        <w:trPr>
          <w:trHeight w:val="36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STRENGTH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 WORKING,  ADAPTIBILITY, ADJUSTIBILITY, DETERMINATIONtre.</w:t>
      </w:r>
      <w:r w:rsidDel="00000000" w:rsidR="00000000" w:rsidRPr="00000000">
        <w:rPr>
          <w:rtl w:val="0"/>
        </w:rPr>
      </w:r>
    </w:p>
    <w:tbl>
      <w:tblPr>
        <w:tblStyle w:val="Table9"/>
        <w:tblW w:w="9089.0" w:type="dxa"/>
        <w:jc w:val="center"/>
        <w:tblLayout w:type="fixed"/>
        <w:tblLook w:val="0000"/>
      </w:tblPr>
      <w:tblGrid>
        <w:gridCol w:w="1909"/>
        <w:gridCol w:w="7180"/>
        <w:tblGridChange w:id="0">
          <w:tblGrid>
            <w:gridCol w:w="1909"/>
            <w:gridCol w:w="7180"/>
          </w:tblGrid>
        </w:tblGridChange>
      </w:tblGrid>
      <w:tr>
        <w:trPr>
          <w:trHeight w:val="240" w:hRule="atLeast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Technical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TECHNICAL SUPPORT,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E-mails,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WiFi wairkess device con&amp; 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that the information gives above is true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Place: Damoh                                                                                                  Arjun Kewat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080" w:top="1080" w:left="1728" w:right="1152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Garamond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566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244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964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684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404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5124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844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564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284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8004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1169A4"/>
    <w:pPr>
      <w:keepNext w:val="1"/>
      <w:outlineLvl w:val="0"/>
    </w:pPr>
    <w:rPr>
      <w:b w:val="1"/>
    </w:rPr>
  </w:style>
  <w:style w:type="paragraph" w:styleId="Heading2">
    <w:name w:val="heading 2"/>
    <w:basedOn w:val="normal0"/>
    <w:next w:val="normal0"/>
    <w:rsid w:val="001169A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1169A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1169A4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rsid w:val="001169A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rsid w:val="001169A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1169A4"/>
  </w:style>
  <w:style w:type="paragraph" w:styleId="Title">
    <w:name w:val="Title"/>
    <w:basedOn w:val="normal0"/>
    <w:next w:val="normal0"/>
    <w:rsid w:val="001169A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1169A4"/>
  </w:style>
  <w:style w:type="paragraph" w:styleId="Subtitle">
    <w:name w:val="Subtitle"/>
    <w:basedOn w:val="normal0"/>
    <w:next w:val="normal0"/>
    <w:rsid w:val="001169A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169A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1169A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1169A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1169A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1169A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1169A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rsid w:val="001169A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rsid w:val="001169A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8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9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a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b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c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d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e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f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f0" w:customStyle="1">
    <w:basedOn w:val="TableNormal"/>
    <w:rsid w:val="001169A4"/>
    <w:tblPr>
      <w:tblStyleRowBandSize w:val="1"/>
      <w:tblStyleColBandSize w:val="1"/>
      <w:tblInd w:w="0.0" w:type="dxa"/>
      <w:tblCellMar>
        <w:top w:w="30.0" w:type="dxa"/>
        <w:left w:w="30.0" w:type="dxa"/>
        <w:bottom w:w="30.0" w:type="dxa"/>
        <w:right w:w="3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